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1"/>
        <w:gridCol w:w="7097"/>
      </w:tblGrid>
      <w:tr w:rsidR="0048145E" w:rsidRPr="008C76C5" w:rsidTr="0048145E">
        <w:tc>
          <w:tcPr>
            <w:tcW w:w="0" w:type="auto"/>
            <w:shd w:val="clear" w:color="auto" w:fill="auto"/>
          </w:tcPr>
          <w:p w:rsidR="0048145E" w:rsidRPr="008C76C5" w:rsidRDefault="0048145E" w:rsidP="0048145E">
            <w:r>
              <w:t>Naam auteur</w:t>
            </w:r>
          </w:p>
        </w:tc>
        <w:tc>
          <w:tcPr>
            <w:tcW w:w="0" w:type="auto"/>
            <w:shd w:val="clear" w:color="auto" w:fill="auto"/>
          </w:tcPr>
          <w:p w:rsidR="0048145E" w:rsidRPr="008C76C5" w:rsidRDefault="0048145E" w:rsidP="0048145E">
            <w:r>
              <w:t>Marco Janssens</w:t>
            </w:r>
          </w:p>
        </w:tc>
      </w:tr>
      <w:tr w:rsidR="0048145E" w:rsidRPr="008C76C5" w:rsidTr="0048145E">
        <w:tc>
          <w:tcPr>
            <w:tcW w:w="0" w:type="auto"/>
            <w:shd w:val="clear" w:color="auto" w:fill="auto"/>
          </w:tcPr>
          <w:p w:rsidR="0048145E" w:rsidRPr="008C76C5" w:rsidRDefault="0048145E" w:rsidP="0048145E">
            <w:r w:rsidRPr="008C76C5">
              <w:t>Vakgebied</w:t>
            </w:r>
          </w:p>
        </w:tc>
        <w:tc>
          <w:tcPr>
            <w:tcW w:w="0" w:type="auto"/>
            <w:shd w:val="clear" w:color="auto" w:fill="auto"/>
          </w:tcPr>
          <w:p w:rsidR="0048145E" w:rsidRPr="008C76C5" w:rsidRDefault="0048145E" w:rsidP="0048145E">
            <w:r>
              <w:t>Nederlands</w:t>
            </w:r>
          </w:p>
        </w:tc>
      </w:tr>
      <w:tr w:rsidR="0048145E" w:rsidRPr="008C76C5" w:rsidTr="0048145E">
        <w:tc>
          <w:tcPr>
            <w:tcW w:w="0" w:type="auto"/>
            <w:shd w:val="clear" w:color="auto" w:fill="auto"/>
          </w:tcPr>
          <w:p w:rsidR="0048145E" w:rsidRPr="008C76C5" w:rsidRDefault="0048145E" w:rsidP="0048145E">
            <w:r w:rsidRPr="008C76C5">
              <w:t>Titel</w:t>
            </w:r>
          </w:p>
        </w:tc>
        <w:tc>
          <w:tcPr>
            <w:tcW w:w="0" w:type="auto"/>
            <w:shd w:val="clear" w:color="auto" w:fill="auto"/>
          </w:tcPr>
          <w:p w:rsidR="0048145E" w:rsidRPr="008C76C5" w:rsidRDefault="0048145E" w:rsidP="0048145E">
            <w:proofErr w:type="spellStart"/>
            <w:r>
              <w:t>Modelling</w:t>
            </w:r>
            <w:proofErr w:type="spellEnd"/>
            <w:r>
              <w:t xml:space="preserve"> van literatuurverwerking</w:t>
            </w:r>
          </w:p>
        </w:tc>
      </w:tr>
      <w:tr w:rsidR="0048145E" w:rsidRPr="008C76C5" w:rsidTr="0048145E">
        <w:tc>
          <w:tcPr>
            <w:tcW w:w="0" w:type="auto"/>
            <w:shd w:val="clear" w:color="auto" w:fill="auto"/>
          </w:tcPr>
          <w:p w:rsidR="0048145E" w:rsidRPr="008C76C5" w:rsidRDefault="0048145E" w:rsidP="0048145E">
            <w:r w:rsidRPr="008C76C5">
              <w:t>Onderwerp</w:t>
            </w:r>
          </w:p>
        </w:tc>
        <w:tc>
          <w:tcPr>
            <w:tcW w:w="0" w:type="auto"/>
            <w:shd w:val="clear" w:color="auto" w:fill="auto"/>
          </w:tcPr>
          <w:p w:rsidR="0048145E" w:rsidRPr="008C76C5" w:rsidRDefault="0048145E" w:rsidP="0048145E">
            <w:proofErr w:type="spellStart"/>
            <w:r>
              <w:t>Moddelling</w:t>
            </w:r>
            <w:proofErr w:type="spellEnd"/>
            <w:r>
              <w:t xml:space="preserve"> in leeskringen</w:t>
            </w:r>
          </w:p>
        </w:tc>
      </w:tr>
      <w:tr w:rsidR="0048145E" w:rsidRPr="008C76C5" w:rsidTr="0048145E">
        <w:tc>
          <w:tcPr>
            <w:tcW w:w="0" w:type="auto"/>
            <w:shd w:val="clear" w:color="auto" w:fill="auto"/>
          </w:tcPr>
          <w:p w:rsidR="0048145E" w:rsidRPr="008C76C5" w:rsidRDefault="0048145E" w:rsidP="0048145E">
            <w:r w:rsidRPr="008C76C5">
              <w:t>Opleiding</w:t>
            </w:r>
          </w:p>
        </w:tc>
        <w:tc>
          <w:tcPr>
            <w:tcW w:w="0" w:type="auto"/>
            <w:shd w:val="clear" w:color="auto" w:fill="auto"/>
          </w:tcPr>
          <w:p w:rsidR="0048145E" w:rsidRPr="008C76C5" w:rsidRDefault="0048145E" w:rsidP="0048145E">
            <w:r w:rsidRPr="008C76C5">
              <w:t>Interfacultaire Lerarenopleidingen, Universiteit van Amsterdam</w:t>
            </w:r>
          </w:p>
        </w:tc>
      </w:tr>
      <w:tr w:rsidR="0048145E" w:rsidRPr="008C76C5" w:rsidTr="0048145E">
        <w:tc>
          <w:tcPr>
            <w:tcW w:w="0" w:type="auto"/>
            <w:shd w:val="clear" w:color="auto" w:fill="auto"/>
          </w:tcPr>
          <w:p w:rsidR="0048145E" w:rsidRPr="008C76C5" w:rsidRDefault="0048145E" w:rsidP="0048145E">
            <w:r w:rsidRPr="008C76C5">
              <w:t>Doelgroep</w:t>
            </w:r>
          </w:p>
        </w:tc>
        <w:tc>
          <w:tcPr>
            <w:tcW w:w="0" w:type="auto"/>
            <w:shd w:val="clear" w:color="auto" w:fill="auto"/>
          </w:tcPr>
          <w:p w:rsidR="0048145E" w:rsidRPr="008C76C5" w:rsidRDefault="0048145E" w:rsidP="0048145E">
            <w:r>
              <w:t>havo-4</w:t>
            </w:r>
          </w:p>
        </w:tc>
      </w:tr>
      <w:tr w:rsidR="0048145E" w:rsidRPr="008C76C5" w:rsidTr="0048145E">
        <w:tc>
          <w:tcPr>
            <w:tcW w:w="0" w:type="auto"/>
            <w:shd w:val="clear" w:color="auto" w:fill="auto"/>
          </w:tcPr>
          <w:p w:rsidR="0048145E" w:rsidRPr="008C76C5" w:rsidRDefault="0048145E" w:rsidP="0048145E">
            <w:r w:rsidRPr="008C76C5">
              <w:t>Sleuteltermen</w:t>
            </w:r>
          </w:p>
        </w:tc>
        <w:tc>
          <w:tcPr>
            <w:tcW w:w="0" w:type="auto"/>
            <w:shd w:val="clear" w:color="auto" w:fill="auto"/>
          </w:tcPr>
          <w:p w:rsidR="0048145E" w:rsidRPr="008C76C5" w:rsidRDefault="0048145E" w:rsidP="0048145E">
            <w:proofErr w:type="spellStart"/>
            <w:r>
              <w:t>modelling</w:t>
            </w:r>
            <w:proofErr w:type="spellEnd"/>
            <w:r>
              <w:t>, leeskringen, literatuur, literaire competentie, literatuurverwerking</w:t>
            </w:r>
          </w:p>
        </w:tc>
      </w:tr>
      <w:tr w:rsidR="0048145E" w:rsidRPr="008C76C5" w:rsidTr="0048145E">
        <w:tc>
          <w:tcPr>
            <w:tcW w:w="0" w:type="auto"/>
            <w:shd w:val="clear" w:color="auto" w:fill="auto"/>
          </w:tcPr>
          <w:p w:rsidR="0048145E" w:rsidRPr="008C76C5" w:rsidRDefault="0048145E" w:rsidP="0048145E">
            <w:r w:rsidRPr="008C76C5">
              <w:t>Bibliografische referentie</w:t>
            </w:r>
          </w:p>
        </w:tc>
        <w:tc>
          <w:tcPr>
            <w:tcW w:w="0" w:type="auto"/>
            <w:shd w:val="clear" w:color="auto" w:fill="auto"/>
          </w:tcPr>
          <w:p w:rsidR="0048145E" w:rsidRPr="008C76C5" w:rsidRDefault="0048145E" w:rsidP="0048145E">
            <w:r>
              <w:t>Janssens, M</w:t>
            </w:r>
            <w:r w:rsidRPr="008C76C5">
              <w:t xml:space="preserve">. (2009). </w:t>
            </w:r>
            <w:proofErr w:type="spellStart"/>
            <w:r>
              <w:rPr>
                <w:i/>
                <w:iCs/>
              </w:rPr>
              <w:t>Modelling</w:t>
            </w:r>
            <w:proofErr w:type="spellEnd"/>
            <w:r>
              <w:rPr>
                <w:i/>
                <w:iCs/>
              </w:rPr>
              <w:t xml:space="preserve"> in literatuurverwerking</w:t>
            </w:r>
            <w:r w:rsidRPr="008C76C5">
              <w:rPr>
                <w:i/>
                <w:iCs/>
              </w:rPr>
              <w:t>.</w:t>
            </w:r>
            <w:r w:rsidRPr="008C76C5">
              <w:t xml:space="preserve"> Amsterdam: Interfacultaire  Lerarenopleidingen UvA.</w:t>
            </w:r>
          </w:p>
        </w:tc>
      </w:tr>
      <w:tr w:rsidR="0048145E" w:rsidRPr="008C76C5" w:rsidTr="0048145E">
        <w:tc>
          <w:tcPr>
            <w:tcW w:w="0" w:type="auto"/>
            <w:shd w:val="clear" w:color="auto" w:fill="auto"/>
          </w:tcPr>
          <w:p w:rsidR="0048145E" w:rsidRPr="008C76C5" w:rsidRDefault="0048145E" w:rsidP="0048145E">
            <w:r w:rsidRPr="008C76C5">
              <w:t>Studentnummer</w:t>
            </w:r>
          </w:p>
        </w:tc>
        <w:tc>
          <w:tcPr>
            <w:tcW w:w="0" w:type="auto"/>
            <w:shd w:val="clear" w:color="auto" w:fill="auto"/>
          </w:tcPr>
          <w:p w:rsidR="0048145E" w:rsidRPr="008C76C5" w:rsidRDefault="0048145E" w:rsidP="0048145E">
            <w:r>
              <w:t>8952159</w:t>
            </w:r>
          </w:p>
        </w:tc>
      </w:tr>
      <w:tr w:rsidR="0048145E" w:rsidRPr="008C76C5" w:rsidTr="0048145E">
        <w:tc>
          <w:tcPr>
            <w:tcW w:w="0" w:type="auto"/>
            <w:shd w:val="clear" w:color="auto" w:fill="auto"/>
          </w:tcPr>
          <w:p w:rsidR="0048145E" w:rsidRPr="008C76C5" w:rsidRDefault="0048145E" w:rsidP="0048145E">
            <w:r>
              <w:t>Begeleiders</w:t>
            </w:r>
          </w:p>
        </w:tc>
        <w:tc>
          <w:tcPr>
            <w:tcW w:w="0" w:type="auto"/>
            <w:shd w:val="clear" w:color="auto" w:fill="auto"/>
          </w:tcPr>
          <w:p w:rsidR="0048145E" w:rsidRPr="008C76C5" w:rsidRDefault="0048145E" w:rsidP="0048145E">
            <w:r>
              <w:t>Wilma Groeneweg en Gert Rijlaarsdam</w:t>
            </w:r>
          </w:p>
        </w:tc>
      </w:tr>
      <w:tr w:rsidR="0048145E" w:rsidRPr="008C76C5" w:rsidTr="0048145E">
        <w:tc>
          <w:tcPr>
            <w:tcW w:w="0" w:type="auto"/>
            <w:shd w:val="clear" w:color="auto" w:fill="auto"/>
          </w:tcPr>
          <w:p w:rsidR="0048145E" w:rsidRPr="008C76C5" w:rsidRDefault="0048145E" w:rsidP="0048145E">
            <w:r w:rsidRPr="008C76C5">
              <w:t>Datum</w:t>
            </w:r>
          </w:p>
        </w:tc>
        <w:tc>
          <w:tcPr>
            <w:tcW w:w="0" w:type="auto"/>
            <w:shd w:val="clear" w:color="auto" w:fill="auto"/>
          </w:tcPr>
          <w:p w:rsidR="0048145E" w:rsidRPr="008C76C5" w:rsidRDefault="0048145E" w:rsidP="0048145E">
            <w:r>
              <w:t>juni 2013</w:t>
            </w:r>
          </w:p>
        </w:tc>
      </w:tr>
    </w:tbl>
    <w:p w:rsidR="00581E81" w:rsidRDefault="00581E81"/>
    <w:p w:rsidR="00581E81" w:rsidRDefault="00581E81">
      <w:r>
        <w:br w:type="page"/>
      </w:r>
    </w:p>
    <w:p w:rsidR="0036549B" w:rsidRDefault="0036549B"/>
    <w:p w:rsidR="00581E81" w:rsidRDefault="00581E81">
      <w:pPr>
        <w:pStyle w:val="Inhopg1"/>
        <w:tabs>
          <w:tab w:val="right" w:leader="dot" w:pos="9062"/>
        </w:tabs>
        <w:rPr>
          <w:noProof/>
        </w:rPr>
      </w:pPr>
      <w:r>
        <w:fldChar w:fldCharType="begin"/>
      </w:r>
      <w:r>
        <w:instrText xml:space="preserve"> TOC \o "1-3" \h \z \u </w:instrText>
      </w:r>
      <w:r>
        <w:fldChar w:fldCharType="separate"/>
      </w:r>
      <w:hyperlink w:anchor="_Toc365531854" w:history="1">
        <w:r w:rsidRPr="00E5377B">
          <w:rPr>
            <w:rStyle w:val="Hyperlink"/>
            <w:noProof/>
          </w:rPr>
          <w:t>1.1. Probleembeschrijving</w:t>
        </w:r>
        <w:r>
          <w:rPr>
            <w:noProof/>
            <w:webHidden/>
          </w:rPr>
          <w:tab/>
        </w:r>
        <w:r>
          <w:rPr>
            <w:noProof/>
            <w:webHidden/>
          </w:rPr>
          <w:fldChar w:fldCharType="begin"/>
        </w:r>
        <w:r>
          <w:rPr>
            <w:noProof/>
            <w:webHidden/>
          </w:rPr>
          <w:instrText xml:space="preserve"> PAGEREF _Toc365531854 \h </w:instrText>
        </w:r>
        <w:r>
          <w:rPr>
            <w:noProof/>
            <w:webHidden/>
          </w:rPr>
        </w:r>
        <w:r>
          <w:rPr>
            <w:noProof/>
            <w:webHidden/>
          </w:rPr>
          <w:fldChar w:fldCharType="separate"/>
        </w:r>
        <w:r w:rsidR="00A03F55">
          <w:rPr>
            <w:noProof/>
            <w:webHidden/>
          </w:rPr>
          <w:t>3</w:t>
        </w:r>
        <w:r>
          <w:rPr>
            <w:noProof/>
            <w:webHidden/>
          </w:rPr>
          <w:fldChar w:fldCharType="end"/>
        </w:r>
      </w:hyperlink>
    </w:p>
    <w:p w:rsidR="00581E81" w:rsidRDefault="003A5020">
      <w:pPr>
        <w:pStyle w:val="Inhopg1"/>
        <w:tabs>
          <w:tab w:val="right" w:leader="dot" w:pos="9062"/>
        </w:tabs>
        <w:rPr>
          <w:noProof/>
        </w:rPr>
      </w:pPr>
      <w:hyperlink w:anchor="_Toc365531855" w:history="1">
        <w:r w:rsidR="00581E81" w:rsidRPr="00E5377B">
          <w:rPr>
            <w:rStyle w:val="Hyperlink"/>
            <w:noProof/>
          </w:rPr>
          <w:t>1.2. Probleemanalyse</w:t>
        </w:r>
        <w:r w:rsidR="00581E81">
          <w:rPr>
            <w:noProof/>
            <w:webHidden/>
          </w:rPr>
          <w:tab/>
        </w:r>
        <w:r w:rsidR="00581E81">
          <w:rPr>
            <w:noProof/>
            <w:webHidden/>
          </w:rPr>
          <w:fldChar w:fldCharType="begin"/>
        </w:r>
        <w:r w:rsidR="00581E81">
          <w:rPr>
            <w:noProof/>
            <w:webHidden/>
          </w:rPr>
          <w:instrText xml:space="preserve"> PAGEREF _Toc365531855 \h </w:instrText>
        </w:r>
        <w:r w:rsidR="00581E81">
          <w:rPr>
            <w:noProof/>
            <w:webHidden/>
          </w:rPr>
        </w:r>
        <w:r w:rsidR="00581E81">
          <w:rPr>
            <w:noProof/>
            <w:webHidden/>
          </w:rPr>
          <w:fldChar w:fldCharType="separate"/>
        </w:r>
        <w:r w:rsidR="00A03F55">
          <w:rPr>
            <w:noProof/>
            <w:webHidden/>
          </w:rPr>
          <w:t>5</w:t>
        </w:r>
        <w:r w:rsidR="00581E81">
          <w:rPr>
            <w:noProof/>
            <w:webHidden/>
          </w:rPr>
          <w:fldChar w:fldCharType="end"/>
        </w:r>
      </w:hyperlink>
    </w:p>
    <w:p w:rsidR="00581E81" w:rsidRDefault="003A5020">
      <w:pPr>
        <w:pStyle w:val="Inhopg1"/>
        <w:tabs>
          <w:tab w:val="right" w:leader="dot" w:pos="9062"/>
        </w:tabs>
        <w:rPr>
          <w:noProof/>
        </w:rPr>
      </w:pPr>
      <w:hyperlink w:anchor="_Toc365531856" w:history="1">
        <w:r w:rsidR="00581E81" w:rsidRPr="00E5377B">
          <w:rPr>
            <w:rStyle w:val="Hyperlink"/>
            <w:rFonts w:eastAsia="Times New Roman"/>
            <w:noProof/>
            <w:lang w:eastAsia="nl-NL"/>
          </w:rPr>
          <w:t>1.3. Ontwerphypothese</w:t>
        </w:r>
        <w:r w:rsidR="00581E81">
          <w:rPr>
            <w:noProof/>
            <w:webHidden/>
          </w:rPr>
          <w:tab/>
        </w:r>
        <w:r w:rsidR="00581E81">
          <w:rPr>
            <w:noProof/>
            <w:webHidden/>
          </w:rPr>
          <w:fldChar w:fldCharType="begin"/>
        </w:r>
        <w:r w:rsidR="00581E81">
          <w:rPr>
            <w:noProof/>
            <w:webHidden/>
          </w:rPr>
          <w:instrText xml:space="preserve"> PAGEREF _Toc365531856 \h </w:instrText>
        </w:r>
        <w:r w:rsidR="00581E81">
          <w:rPr>
            <w:noProof/>
            <w:webHidden/>
          </w:rPr>
        </w:r>
        <w:r w:rsidR="00581E81">
          <w:rPr>
            <w:noProof/>
            <w:webHidden/>
          </w:rPr>
          <w:fldChar w:fldCharType="separate"/>
        </w:r>
        <w:r w:rsidR="00A03F55">
          <w:rPr>
            <w:noProof/>
            <w:webHidden/>
          </w:rPr>
          <w:t>8</w:t>
        </w:r>
        <w:r w:rsidR="00581E81">
          <w:rPr>
            <w:noProof/>
            <w:webHidden/>
          </w:rPr>
          <w:fldChar w:fldCharType="end"/>
        </w:r>
      </w:hyperlink>
    </w:p>
    <w:p w:rsidR="00581E81" w:rsidRDefault="003A5020">
      <w:pPr>
        <w:pStyle w:val="Inhopg1"/>
        <w:tabs>
          <w:tab w:val="right" w:leader="dot" w:pos="9062"/>
        </w:tabs>
        <w:rPr>
          <w:noProof/>
        </w:rPr>
      </w:pPr>
      <w:hyperlink w:anchor="_Toc365531857" w:history="1">
        <w:r w:rsidR="00581E81" w:rsidRPr="00E5377B">
          <w:rPr>
            <w:rStyle w:val="Hyperlink"/>
            <w:rFonts w:eastAsia="Times New Roman"/>
            <w:noProof/>
            <w:lang w:eastAsia="nl-NL"/>
          </w:rPr>
          <w:t>1.4. Ontwerpregels</w:t>
        </w:r>
        <w:r w:rsidR="00581E81">
          <w:rPr>
            <w:noProof/>
            <w:webHidden/>
          </w:rPr>
          <w:tab/>
        </w:r>
        <w:r w:rsidR="00581E81">
          <w:rPr>
            <w:noProof/>
            <w:webHidden/>
          </w:rPr>
          <w:fldChar w:fldCharType="begin"/>
        </w:r>
        <w:r w:rsidR="00581E81">
          <w:rPr>
            <w:noProof/>
            <w:webHidden/>
          </w:rPr>
          <w:instrText xml:space="preserve"> PAGEREF _Toc365531857 \h </w:instrText>
        </w:r>
        <w:r w:rsidR="00581E81">
          <w:rPr>
            <w:noProof/>
            <w:webHidden/>
          </w:rPr>
        </w:r>
        <w:r w:rsidR="00581E81">
          <w:rPr>
            <w:noProof/>
            <w:webHidden/>
          </w:rPr>
          <w:fldChar w:fldCharType="separate"/>
        </w:r>
        <w:r w:rsidR="00A03F55">
          <w:rPr>
            <w:noProof/>
            <w:webHidden/>
          </w:rPr>
          <w:t>8</w:t>
        </w:r>
        <w:r w:rsidR="00581E81">
          <w:rPr>
            <w:noProof/>
            <w:webHidden/>
          </w:rPr>
          <w:fldChar w:fldCharType="end"/>
        </w:r>
      </w:hyperlink>
    </w:p>
    <w:p w:rsidR="00581E81" w:rsidRDefault="003A5020">
      <w:pPr>
        <w:pStyle w:val="Inhopg1"/>
        <w:tabs>
          <w:tab w:val="right" w:leader="dot" w:pos="9062"/>
        </w:tabs>
        <w:rPr>
          <w:noProof/>
        </w:rPr>
      </w:pPr>
      <w:hyperlink w:anchor="_Toc365531858" w:history="1">
        <w:r w:rsidR="00581E81" w:rsidRPr="00E5377B">
          <w:rPr>
            <w:rStyle w:val="Hyperlink"/>
            <w:noProof/>
          </w:rPr>
          <w:t>1.</w:t>
        </w:r>
        <w:r w:rsidR="00581E81">
          <w:rPr>
            <w:rStyle w:val="Hyperlink"/>
            <w:noProof/>
          </w:rPr>
          <w:t>5</w:t>
        </w:r>
        <w:r w:rsidR="00581E81" w:rsidRPr="00E5377B">
          <w:rPr>
            <w:rStyle w:val="Hyperlink"/>
            <w:noProof/>
          </w:rPr>
          <w:t>. Evaluatie</w:t>
        </w:r>
        <w:r w:rsidR="00581E81">
          <w:rPr>
            <w:noProof/>
            <w:webHidden/>
          </w:rPr>
          <w:tab/>
        </w:r>
        <w:r w:rsidR="00581E81">
          <w:rPr>
            <w:noProof/>
            <w:webHidden/>
          </w:rPr>
          <w:fldChar w:fldCharType="begin"/>
        </w:r>
        <w:r w:rsidR="00581E81">
          <w:rPr>
            <w:noProof/>
            <w:webHidden/>
          </w:rPr>
          <w:instrText xml:space="preserve"> PAGEREF _Toc365531858 \h </w:instrText>
        </w:r>
        <w:r w:rsidR="00581E81">
          <w:rPr>
            <w:noProof/>
            <w:webHidden/>
          </w:rPr>
        </w:r>
        <w:r w:rsidR="00581E81">
          <w:rPr>
            <w:noProof/>
            <w:webHidden/>
          </w:rPr>
          <w:fldChar w:fldCharType="separate"/>
        </w:r>
        <w:r w:rsidR="00A03F55">
          <w:rPr>
            <w:noProof/>
            <w:webHidden/>
          </w:rPr>
          <w:t>9</w:t>
        </w:r>
        <w:r w:rsidR="00581E81">
          <w:rPr>
            <w:noProof/>
            <w:webHidden/>
          </w:rPr>
          <w:fldChar w:fldCharType="end"/>
        </w:r>
      </w:hyperlink>
    </w:p>
    <w:p w:rsidR="00581E81" w:rsidRDefault="003A5020">
      <w:pPr>
        <w:pStyle w:val="Inhopg1"/>
        <w:tabs>
          <w:tab w:val="right" w:leader="dot" w:pos="9062"/>
        </w:tabs>
        <w:rPr>
          <w:noProof/>
        </w:rPr>
      </w:pPr>
      <w:hyperlink w:anchor="_Toc365531859" w:history="1">
        <w:r w:rsidR="00581E81" w:rsidRPr="00E5377B">
          <w:rPr>
            <w:rStyle w:val="Hyperlink"/>
            <w:noProof/>
          </w:rPr>
          <w:t>2. Ontwerp</w:t>
        </w:r>
        <w:r w:rsidR="00581E81">
          <w:rPr>
            <w:noProof/>
            <w:webHidden/>
          </w:rPr>
          <w:tab/>
        </w:r>
        <w:r w:rsidR="00581E81">
          <w:rPr>
            <w:noProof/>
            <w:webHidden/>
          </w:rPr>
          <w:fldChar w:fldCharType="begin"/>
        </w:r>
        <w:r w:rsidR="00581E81">
          <w:rPr>
            <w:noProof/>
            <w:webHidden/>
          </w:rPr>
          <w:instrText xml:space="preserve"> PAGEREF _Toc365531859 \h </w:instrText>
        </w:r>
        <w:r w:rsidR="00581E81">
          <w:rPr>
            <w:noProof/>
            <w:webHidden/>
          </w:rPr>
        </w:r>
        <w:r w:rsidR="00581E81">
          <w:rPr>
            <w:noProof/>
            <w:webHidden/>
          </w:rPr>
          <w:fldChar w:fldCharType="separate"/>
        </w:r>
        <w:r w:rsidR="00A03F55">
          <w:rPr>
            <w:noProof/>
            <w:webHidden/>
          </w:rPr>
          <w:t>10</w:t>
        </w:r>
        <w:r w:rsidR="00581E81">
          <w:rPr>
            <w:noProof/>
            <w:webHidden/>
          </w:rPr>
          <w:fldChar w:fldCharType="end"/>
        </w:r>
      </w:hyperlink>
    </w:p>
    <w:p w:rsidR="00581E81" w:rsidRDefault="003A5020">
      <w:pPr>
        <w:pStyle w:val="Inhopg1"/>
        <w:tabs>
          <w:tab w:val="right" w:leader="dot" w:pos="9062"/>
        </w:tabs>
        <w:rPr>
          <w:noProof/>
        </w:rPr>
      </w:pPr>
      <w:hyperlink w:anchor="_Toc365531860" w:history="1">
        <w:r w:rsidR="00581E81" w:rsidRPr="00E5377B">
          <w:rPr>
            <w:rStyle w:val="Hyperlink"/>
            <w:rFonts w:eastAsia="Times New Roman"/>
            <w:noProof/>
            <w:lang w:eastAsia="nl-NL"/>
          </w:rPr>
          <w:t>2.1. Evaluatieplan:</w:t>
        </w:r>
        <w:r w:rsidR="00581E81">
          <w:rPr>
            <w:noProof/>
            <w:webHidden/>
          </w:rPr>
          <w:tab/>
        </w:r>
        <w:r w:rsidR="00581E81">
          <w:rPr>
            <w:noProof/>
            <w:webHidden/>
          </w:rPr>
          <w:fldChar w:fldCharType="begin"/>
        </w:r>
        <w:r w:rsidR="00581E81">
          <w:rPr>
            <w:noProof/>
            <w:webHidden/>
          </w:rPr>
          <w:instrText xml:space="preserve"> PAGEREF _Toc365531860 \h </w:instrText>
        </w:r>
        <w:r w:rsidR="00581E81">
          <w:rPr>
            <w:noProof/>
            <w:webHidden/>
          </w:rPr>
        </w:r>
        <w:r w:rsidR="00581E81">
          <w:rPr>
            <w:noProof/>
            <w:webHidden/>
          </w:rPr>
          <w:fldChar w:fldCharType="separate"/>
        </w:r>
        <w:r w:rsidR="00A03F55">
          <w:rPr>
            <w:noProof/>
            <w:webHidden/>
          </w:rPr>
          <w:t>10</w:t>
        </w:r>
        <w:r w:rsidR="00581E81">
          <w:rPr>
            <w:noProof/>
            <w:webHidden/>
          </w:rPr>
          <w:fldChar w:fldCharType="end"/>
        </w:r>
      </w:hyperlink>
    </w:p>
    <w:p w:rsidR="00581E81" w:rsidRDefault="003A5020">
      <w:pPr>
        <w:pStyle w:val="Inhopg1"/>
        <w:tabs>
          <w:tab w:val="right" w:leader="dot" w:pos="9062"/>
        </w:tabs>
        <w:rPr>
          <w:noProof/>
        </w:rPr>
      </w:pPr>
      <w:hyperlink w:anchor="_Toc365531861" w:history="1">
        <w:r w:rsidR="00581E81" w:rsidRPr="00E5377B">
          <w:rPr>
            <w:rStyle w:val="Hyperlink"/>
            <w:rFonts w:eastAsia="Times New Roman"/>
            <w:noProof/>
            <w:lang w:eastAsia="nl-NL"/>
          </w:rPr>
          <w:t>2. 2. De lesplannen</w:t>
        </w:r>
        <w:r w:rsidR="00581E81">
          <w:rPr>
            <w:noProof/>
            <w:webHidden/>
          </w:rPr>
          <w:tab/>
        </w:r>
        <w:r w:rsidR="00581E81">
          <w:rPr>
            <w:noProof/>
            <w:webHidden/>
          </w:rPr>
          <w:fldChar w:fldCharType="begin"/>
        </w:r>
        <w:r w:rsidR="00581E81">
          <w:rPr>
            <w:noProof/>
            <w:webHidden/>
          </w:rPr>
          <w:instrText xml:space="preserve"> PAGEREF _Toc365531861 \h </w:instrText>
        </w:r>
        <w:r w:rsidR="00581E81">
          <w:rPr>
            <w:noProof/>
            <w:webHidden/>
          </w:rPr>
        </w:r>
        <w:r w:rsidR="00581E81">
          <w:rPr>
            <w:noProof/>
            <w:webHidden/>
          </w:rPr>
          <w:fldChar w:fldCharType="separate"/>
        </w:r>
        <w:r w:rsidR="00A03F55">
          <w:rPr>
            <w:noProof/>
            <w:webHidden/>
          </w:rPr>
          <w:t>10</w:t>
        </w:r>
        <w:r w:rsidR="00581E81">
          <w:rPr>
            <w:noProof/>
            <w:webHidden/>
          </w:rPr>
          <w:fldChar w:fldCharType="end"/>
        </w:r>
      </w:hyperlink>
    </w:p>
    <w:p w:rsidR="00581E81" w:rsidRDefault="003A5020">
      <w:pPr>
        <w:pStyle w:val="Inhopg1"/>
        <w:tabs>
          <w:tab w:val="right" w:leader="dot" w:pos="9062"/>
        </w:tabs>
        <w:rPr>
          <w:noProof/>
        </w:rPr>
      </w:pPr>
      <w:hyperlink w:anchor="_Toc365531862" w:history="1">
        <w:r w:rsidR="00581E81" w:rsidRPr="00E5377B">
          <w:rPr>
            <w:rStyle w:val="Hyperlink"/>
            <w:noProof/>
          </w:rPr>
          <w:t>2.3. Verantwoording</w:t>
        </w:r>
        <w:r w:rsidR="00581E81">
          <w:rPr>
            <w:noProof/>
            <w:webHidden/>
          </w:rPr>
          <w:tab/>
        </w:r>
        <w:r w:rsidR="00581E81">
          <w:rPr>
            <w:noProof/>
            <w:webHidden/>
          </w:rPr>
          <w:fldChar w:fldCharType="begin"/>
        </w:r>
        <w:r w:rsidR="00581E81">
          <w:rPr>
            <w:noProof/>
            <w:webHidden/>
          </w:rPr>
          <w:instrText xml:space="preserve"> PAGEREF _Toc365531862 \h </w:instrText>
        </w:r>
        <w:r w:rsidR="00581E81">
          <w:rPr>
            <w:noProof/>
            <w:webHidden/>
          </w:rPr>
        </w:r>
        <w:r w:rsidR="00581E81">
          <w:rPr>
            <w:noProof/>
            <w:webHidden/>
          </w:rPr>
          <w:fldChar w:fldCharType="separate"/>
        </w:r>
        <w:r w:rsidR="00A03F55">
          <w:rPr>
            <w:noProof/>
            <w:webHidden/>
          </w:rPr>
          <w:t>12</w:t>
        </w:r>
        <w:r w:rsidR="00581E81">
          <w:rPr>
            <w:noProof/>
            <w:webHidden/>
          </w:rPr>
          <w:fldChar w:fldCharType="end"/>
        </w:r>
      </w:hyperlink>
    </w:p>
    <w:p w:rsidR="00581E81" w:rsidRDefault="003A5020">
      <w:pPr>
        <w:pStyle w:val="Inhopg1"/>
        <w:tabs>
          <w:tab w:val="right" w:leader="dot" w:pos="9062"/>
        </w:tabs>
        <w:rPr>
          <w:noProof/>
        </w:rPr>
      </w:pPr>
      <w:hyperlink w:anchor="_Toc365531863" w:history="1">
        <w:r w:rsidR="00581E81" w:rsidRPr="00E5377B">
          <w:rPr>
            <w:rStyle w:val="Hyperlink"/>
            <w:noProof/>
          </w:rPr>
          <w:t>3. Onderzoeksinstrumenten</w:t>
        </w:r>
        <w:r w:rsidR="00581E81">
          <w:rPr>
            <w:noProof/>
            <w:webHidden/>
          </w:rPr>
          <w:tab/>
        </w:r>
        <w:r w:rsidR="00581E81">
          <w:rPr>
            <w:noProof/>
            <w:webHidden/>
          </w:rPr>
          <w:fldChar w:fldCharType="begin"/>
        </w:r>
        <w:r w:rsidR="00581E81">
          <w:rPr>
            <w:noProof/>
            <w:webHidden/>
          </w:rPr>
          <w:instrText xml:space="preserve"> PAGEREF _Toc365531863 \h </w:instrText>
        </w:r>
        <w:r w:rsidR="00581E81">
          <w:rPr>
            <w:noProof/>
            <w:webHidden/>
          </w:rPr>
        </w:r>
        <w:r w:rsidR="00581E81">
          <w:rPr>
            <w:noProof/>
            <w:webHidden/>
          </w:rPr>
          <w:fldChar w:fldCharType="separate"/>
        </w:r>
        <w:r w:rsidR="00A03F55">
          <w:rPr>
            <w:noProof/>
            <w:webHidden/>
          </w:rPr>
          <w:t>16</w:t>
        </w:r>
        <w:r w:rsidR="00581E81">
          <w:rPr>
            <w:noProof/>
            <w:webHidden/>
          </w:rPr>
          <w:fldChar w:fldCharType="end"/>
        </w:r>
      </w:hyperlink>
    </w:p>
    <w:p w:rsidR="00581E81" w:rsidRDefault="003A5020">
      <w:pPr>
        <w:pStyle w:val="Inhopg1"/>
        <w:tabs>
          <w:tab w:val="right" w:leader="dot" w:pos="9062"/>
        </w:tabs>
        <w:rPr>
          <w:noProof/>
        </w:rPr>
      </w:pPr>
      <w:hyperlink w:anchor="_Toc365531864" w:history="1">
        <w:r w:rsidR="00581E81" w:rsidRPr="00E5377B">
          <w:rPr>
            <w:rStyle w:val="Hyperlink"/>
            <w:noProof/>
          </w:rPr>
          <w:t>3.1. Evaluatie.</w:t>
        </w:r>
        <w:r w:rsidR="00581E81">
          <w:rPr>
            <w:noProof/>
            <w:webHidden/>
          </w:rPr>
          <w:tab/>
        </w:r>
        <w:r w:rsidR="00581E81">
          <w:rPr>
            <w:noProof/>
            <w:webHidden/>
          </w:rPr>
          <w:fldChar w:fldCharType="begin"/>
        </w:r>
        <w:r w:rsidR="00581E81">
          <w:rPr>
            <w:noProof/>
            <w:webHidden/>
          </w:rPr>
          <w:instrText xml:space="preserve"> PAGEREF _Toc365531864 \h </w:instrText>
        </w:r>
        <w:r w:rsidR="00581E81">
          <w:rPr>
            <w:noProof/>
            <w:webHidden/>
          </w:rPr>
        </w:r>
        <w:r w:rsidR="00581E81">
          <w:rPr>
            <w:noProof/>
            <w:webHidden/>
          </w:rPr>
          <w:fldChar w:fldCharType="separate"/>
        </w:r>
        <w:r w:rsidR="00A03F55">
          <w:rPr>
            <w:noProof/>
            <w:webHidden/>
          </w:rPr>
          <w:t>16</w:t>
        </w:r>
        <w:r w:rsidR="00581E81">
          <w:rPr>
            <w:noProof/>
            <w:webHidden/>
          </w:rPr>
          <w:fldChar w:fldCharType="end"/>
        </w:r>
      </w:hyperlink>
    </w:p>
    <w:p w:rsidR="00581E81" w:rsidRDefault="003A5020">
      <w:pPr>
        <w:pStyle w:val="Inhopg1"/>
        <w:tabs>
          <w:tab w:val="right" w:leader="dot" w:pos="9062"/>
        </w:tabs>
        <w:rPr>
          <w:noProof/>
        </w:rPr>
      </w:pPr>
      <w:hyperlink w:anchor="_Toc365531865" w:history="1">
        <w:r w:rsidR="00581E81" w:rsidRPr="00E5377B">
          <w:rPr>
            <w:rStyle w:val="Hyperlink"/>
            <w:noProof/>
          </w:rPr>
          <w:t>3.2. Onderzoeksontwerp.</w:t>
        </w:r>
        <w:r w:rsidR="00581E81">
          <w:rPr>
            <w:noProof/>
            <w:webHidden/>
          </w:rPr>
          <w:tab/>
        </w:r>
        <w:r w:rsidR="00581E81">
          <w:rPr>
            <w:noProof/>
            <w:webHidden/>
          </w:rPr>
          <w:fldChar w:fldCharType="begin"/>
        </w:r>
        <w:r w:rsidR="00581E81">
          <w:rPr>
            <w:noProof/>
            <w:webHidden/>
          </w:rPr>
          <w:instrText xml:space="preserve"> PAGEREF _Toc365531865 \h </w:instrText>
        </w:r>
        <w:r w:rsidR="00581E81">
          <w:rPr>
            <w:noProof/>
            <w:webHidden/>
          </w:rPr>
        </w:r>
        <w:r w:rsidR="00581E81">
          <w:rPr>
            <w:noProof/>
            <w:webHidden/>
          </w:rPr>
          <w:fldChar w:fldCharType="separate"/>
        </w:r>
        <w:r w:rsidR="00A03F55">
          <w:rPr>
            <w:noProof/>
            <w:webHidden/>
          </w:rPr>
          <w:t>16</w:t>
        </w:r>
        <w:r w:rsidR="00581E81">
          <w:rPr>
            <w:noProof/>
            <w:webHidden/>
          </w:rPr>
          <w:fldChar w:fldCharType="end"/>
        </w:r>
      </w:hyperlink>
    </w:p>
    <w:p w:rsidR="00581E81" w:rsidRDefault="003A5020">
      <w:pPr>
        <w:pStyle w:val="Inhopg1"/>
        <w:tabs>
          <w:tab w:val="right" w:leader="dot" w:pos="9062"/>
        </w:tabs>
        <w:rPr>
          <w:noProof/>
        </w:rPr>
      </w:pPr>
      <w:hyperlink w:anchor="_Toc365531866" w:history="1">
        <w:r w:rsidR="00581E81" w:rsidRPr="00E5377B">
          <w:rPr>
            <w:rStyle w:val="Hyperlink"/>
            <w:noProof/>
          </w:rPr>
          <w:t>3.3. Onderzoeksinstrumenten</w:t>
        </w:r>
        <w:r w:rsidR="00581E81">
          <w:rPr>
            <w:noProof/>
            <w:webHidden/>
          </w:rPr>
          <w:tab/>
        </w:r>
        <w:r w:rsidR="00581E81">
          <w:rPr>
            <w:noProof/>
            <w:webHidden/>
          </w:rPr>
          <w:fldChar w:fldCharType="begin"/>
        </w:r>
        <w:r w:rsidR="00581E81">
          <w:rPr>
            <w:noProof/>
            <w:webHidden/>
          </w:rPr>
          <w:instrText xml:space="preserve"> PAGEREF _Toc365531866 \h </w:instrText>
        </w:r>
        <w:r w:rsidR="00581E81">
          <w:rPr>
            <w:noProof/>
            <w:webHidden/>
          </w:rPr>
        </w:r>
        <w:r w:rsidR="00581E81">
          <w:rPr>
            <w:noProof/>
            <w:webHidden/>
          </w:rPr>
          <w:fldChar w:fldCharType="separate"/>
        </w:r>
        <w:r w:rsidR="00A03F55">
          <w:rPr>
            <w:noProof/>
            <w:webHidden/>
          </w:rPr>
          <w:t>17</w:t>
        </w:r>
        <w:r w:rsidR="00581E81">
          <w:rPr>
            <w:noProof/>
            <w:webHidden/>
          </w:rPr>
          <w:fldChar w:fldCharType="end"/>
        </w:r>
      </w:hyperlink>
    </w:p>
    <w:p w:rsidR="00581E81" w:rsidRDefault="003A5020">
      <w:pPr>
        <w:pStyle w:val="Inhopg1"/>
        <w:tabs>
          <w:tab w:val="right" w:leader="dot" w:pos="9062"/>
        </w:tabs>
        <w:rPr>
          <w:noProof/>
        </w:rPr>
      </w:pPr>
      <w:hyperlink w:anchor="_Toc365531867" w:history="1">
        <w:r w:rsidR="00581E81" w:rsidRPr="00E5377B">
          <w:rPr>
            <w:rStyle w:val="Hyperlink"/>
            <w:noProof/>
          </w:rPr>
          <w:t>3.3.1. Kwantitatief onderzoek</w:t>
        </w:r>
        <w:r w:rsidR="00581E81">
          <w:rPr>
            <w:noProof/>
            <w:webHidden/>
          </w:rPr>
          <w:tab/>
        </w:r>
        <w:r w:rsidR="00581E81">
          <w:rPr>
            <w:noProof/>
            <w:webHidden/>
          </w:rPr>
          <w:fldChar w:fldCharType="begin"/>
        </w:r>
        <w:r w:rsidR="00581E81">
          <w:rPr>
            <w:noProof/>
            <w:webHidden/>
          </w:rPr>
          <w:instrText xml:space="preserve"> PAGEREF _Toc365531867 \h </w:instrText>
        </w:r>
        <w:r w:rsidR="00581E81">
          <w:rPr>
            <w:noProof/>
            <w:webHidden/>
          </w:rPr>
        </w:r>
        <w:r w:rsidR="00581E81">
          <w:rPr>
            <w:noProof/>
            <w:webHidden/>
          </w:rPr>
          <w:fldChar w:fldCharType="separate"/>
        </w:r>
        <w:r w:rsidR="00A03F55">
          <w:rPr>
            <w:noProof/>
            <w:webHidden/>
          </w:rPr>
          <w:t>17</w:t>
        </w:r>
        <w:r w:rsidR="00581E81">
          <w:rPr>
            <w:noProof/>
            <w:webHidden/>
          </w:rPr>
          <w:fldChar w:fldCharType="end"/>
        </w:r>
      </w:hyperlink>
    </w:p>
    <w:p w:rsidR="00581E81" w:rsidRDefault="003A5020">
      <w:pPr>
        <w:pStyle w:val="Inhopg1"/>
        <w:tabs>
          <w:tab w:val="right" w:leader="dot" w:pos="9062"/>
        </w:tabs>
        <w:rPr>
          <w:noProof/>
        </w:rPr>
      </w:pPr>
      <w:hyperlink w:anchor="_Toc365531868" w:history="1">
        <w:r w:rsidR="00581E81" w:rsidRPr="00E5377B">
          <w:rPr>
            <w:rStyle w:val="Hyperlink"/>
            <w:noProof/>
          </w:rPr>
          <w:t>3.3.2. Kwalitatief onderzoek</w:t>
        </w:r>
        <w:r w:rsidR="00581E81">
          <w:rPr>
            <w:noProof/>
            <w:webHidden/>
          </w:rPr>
          <w:tab/>
        </w:r>
        <w:r w:rsidR="00581E81">
          <w:rPr>
            <w:noProof/>
            <w:webHidden/>
          </w:rPr>
          <w:fldChar w:fldCharType="begin"/>
        </w:r>
        <w:r w:rsidR="00581E81">
          <w:rPr>
            <w:noProof/>
            <w:webHidden/>
          </w:rPr>
          <w:instrText xml:space="preserve"> PAGEREF _Toc365531868 \h </w:instrText>
        </w:r>
        <w:r w:rsidR="00581E81">
          <w:rPr>
            <w:noProof/>
            <w:webHidden/>
          </w:rPr>
        </w:r>
        <w:r w:rsidR="00581E81">
          <w:rPr>
            <w:noProof/>
            <w:webHidden/>
          </w:rPr>
          <w:fldChar w:fldCharType="separate"/>
        </w:r>
        <w:r w:rsidR="00A03F55">
          <w:rPr>
            <w:noProof/>
            <w:webHidden/>
          </w:rPr>
          <w:t>18</w:t>
        </w:r>
        <w:r w:rsidR="00581E81">
          <w:rPr>
            <w:noProof/>
            <w:webHidden/>
          </w:rPr>
          <w:fldChar w:fldCharType="end"/>
        </w:r>
      </w:hyperlink>
    </w:p>
    <w:p w:rsidR="00581E81" w:rsidRDefault="003A5020">
      <w:pPr>
        <w:pStyle w:val="Inhopg1"/>
        <w:tabs>
          <w:tab w:val="right" w:leader="dot" w:pos="9062"/>
        </w:tabs>
        <w:rPr>
          <w:noProof/>
        </w:rPr>
      </w:pPr>
      <w:hyperlink w:anchor="_Toc365531869" w:history="1">
        <w:r w:rsidR="00581E81" w:rsidRPr="00E5377B">
          <w:rPr>
            <w:rStyle w:val="Hyperlink"/>
            <w:noProof/>
          </w:rPr>
          <w:t>3.3.2.1. Observatieverslagen</w:t>
        </w:r>
        <w:r w:rsidR="00581E81">
          <w:rPr>
            <w:noProof/>
            <w:webHidden/>
          </w:rPr>
          <w:tab/>
        </w:r>
        <w:r w:rsidR="00581E81">
          <w:rPr>
            <w:noProof/>
            <w:webHidden/>
          </w:rPr>
          <w:fldChar w:fldCharType="begin"/>
        </w:r>
        <w:r w:rsidR="00581E81">
          <w:rPr>
            <w:noProof/>
            <w:webHidden/>
          </w:rPr>
          <w:instrText xml:space="preserve"> PAGEREF _Toc365531869 \h </w:instrText>
        </w:r>
        <w:r w:rsidR="00581E81">
          <w:rPr>
            <w:noProof/>
            <w:webHidden/>
          </w:rPr>
        </w:r>
        <w:r w:rsidR="00581E81">
          <w:rPr>
            <w:noProof/>
            <w:webHidden/>
          </w:rPr>
          <w:fldChar w:fldCharType="separate"/>
        </w:r>
        <w:r w:rsidR="00A03F55">
          <w:rPr>
            <w:noProof/>
            <w:webHidden/>
          </w:rPr>
          <w:t>18</w:t>
        </w:r>
        <w:r w:rsidR="00581E81">
          <w:rPr>
            <w:noProof/>
            <w:webHidden/>
          </w:rPr>
          <w:fldChar w:fldCharType="end"/>
        </w:r>
      </w:hyperlink>
    </w:p>
    <w:p w:rsidR="00581E81" w:rsidRDefault="003A5020">
      <w:pPr>
        <w:pStyle w:val="Inhopg1"/>
        <w:tabs>
          <w:tab w:val="right" w:leader="dot" w:pos="9062"/>
        </w:tabs>
        <w:rPr>
          <w:noProof/>
        </w:rPr>
      </w:pPr>
      <w:hyperlink w:anchor="_Toc365531870" w:history="1">
        <w:r w:rsidR="00581E81" w:rsidRPr="00E5377B">
          <w:rPr>
            <w:rStyle w:val="Hyperlink"/>
            <w:noProof/>
          </w:rPr>
          <w:t>3.3.2.2. Video-opnames</w:t>
        </w:r>
        <w:r w:rsidR="00581E81">
          <w:rPr>
            <w:noProof/>
            <w:webHidden/>
          </w:rPr>
          <w:tab/>
        </w:r>
        <w:r w:rsidR="00581E81">
          <w:rPr>
            <w:noProof/>
            <w:webHidden/>
          </w:rPr>
          <w:fldChar w:fldCharType="begin"/>
        </w:r>
        <w:r w:rsidR="00581E81">
          <w:rPr>
            <w:noProof/>
            <w:webHidden/>
          </w:rPr>
          <w:instrText xml:space="preserve"> PAGEREF _Toc365531870 \h </w:instrText>
        </w:r>
        <w:r w:rsidR="00581E81">
          <w:rPr>
            <w:noProof/>
            <w:webHidden/>
          </w:rPr>
        </w:r>
        <w:r w:rsidR="00581E81">
          <w:rPr>
            <w:noProof/>
            <w:webHidden/>
          </w:rPr>
          <w:fldChar w:fldCharType="separate"/>
        </w:r>
        <w:r w:rsidR="00A03F55">
          <w:rPr>
            <w:noProof/>
            <w:webHidden/>
          </w:rPr>
          <w:t>18</w:t>
        </w:r>
        <w:r w:rsidR="00581E81">
          <w:rPr>
            <w:noProof/>
            <w:webHidden/>
          </w:rPr>
          <w:fldChar w:fldCharType="end"/>
        </w:r>
      </w:hyperlink>
    </w:p>
    <w:p w:rsidR="00581E81" w:rsidRDefault="003A5020">
      <w:pPr>
        <w:pStyle w:val="Inhopg1"/>
        <w:tabs>
          <w:tab w:val="right" w:leader="dot" w:pos="9062"/>
        </w:tabs>
        <w:rPr>
          <w:noProof/>
        </w:rPr>
      </w:pPr>
      <w:hyperlink w:anchor="_Toc365531871" w:history="1">
        <w:r w:rsidR="00581E81" w:rsidRPr="00E5377B">
          <w:rPr>
            <w:rStyle w:val="Hyperlink"/>
            <w:noProof/>
          </w:rPr>
          <w:t>3.4. Onderzoeksgroep</w:t>
        </w:r>
        <w:r w:rsidR="00581E81">
          <w:rPr>
            <w:noProof/>
            <w:webHidden/>
          </w:rPr>
          <w:tab/>
        </w:r>
        <w:r w:rsidR="00581E81">
          <w:rPr>
            <w:noProof/>
            <w:webHidden/>
          </w:rPr>
          <w:fldChar w:fldCharType="begin"/>
        </w:r>
        <w:r w:rsidR="00581E81">
          <w:rPr>
            <w:noProof/>
            <w:webHidden/>
          </w:rPr>
          <w:instrText xml:space="preserve"> PAGEREF _Toc365531871 \h </w:instrText>
        </w:r>
        <w:r w:rsidR="00581E81">
          <w:rPr>
            <w:noProof/>
            <w:webHidden/>
          </w:rPr>
        </w:r>
        <w:r w:rsidR="00581E81">
          <w:rPr>
            <w:noProof/>
            <w:webHidden/>
          </w:rPr>
          <w:fldChar w:fldCharType="separate"/>
        </w:r>
        <w:r w:rsidR="00A03F55">
          <w:rPr>
            <w:noProof/>
            <w:webHidden/>
          </w:rPr>
          <w:t>18</w:t>
        </w:r>
        <w:r w:rsidR="00581E81">
          <w:rPr>
            <w:noProof/>
            <w:webHidden/>
          </w:rPr>
          <w:fldChar w:fldCharType="end"/>
        </w:r>
      </w:hyperlink>
    </w:p>
    <w:p w:rsidR="00581E81" w:rsidRDefault="003A5020">
      <w:pPr>
        <w:pStyle w:val="Inhopg1"/>
        <w:tabs>
          <w:tab w:val="right" w:leader="dot" w:pos="9062"/>
        </w:tabs>
        <w:rPr>
          <w:noProof/>
        </w:rPr>
      </w:pPr>
      <w:hyperlink w:anchor="_Toc365531872" w:history="1">
        <w:r w:rsidR="00581E81" w:rsidRPr="00E5377B">
          <w:rPr>
            <w:rStyle w:val="Hyperlink"/>
            <w:noProof/>
          </w:rPr>
          <w:t>3.5. Procedure.</w:t>
        </w:r>
        <w:r w:rsidR="00581E81">
          <w:rPr>
            <w:noProof/>
            <w:webHidden/>
          </w:rPr>
          <w:tab/>
        </w:r>
        <w:r w:rsidR="00581E81">
          <w:rPr>
            <w:noProof/>
            <w:webHidden/>
          </w:rPr>
          <w:fldChar w:fldCharType="begin"/>
        </w:r>
        <w:r w:rsidR="00581E81">
          <w:rPr>
            <w:noProof/>
            <w:webHidden/>
          </w:rPr>
          <w:instrText xml:space="preserve"> PAGEREF _Toc365531872 \h </w:instrText>
        </w:r>
        <w:r w:rsidR="00581E81">
          <w:rPr>
            <w:noProof/>
            <w:webHidden/>
          </w:rPr>
        </w:r>
        <w:r w:rsidR="00581E81">
          <w:rPr>
            <w:noProof/>
            <w:webHidden/>
          </w:rPr>
          <w:fldChar w:fldCharType="separate"/>
        </w:r>
        <w:r w:rsidR="00A03F55">
          <w:rPr>
            <w:noProof/>
            <w:webHidden/>
          </w:rPr>
          <w:t>18</w:t>
        </w:r>
        <w:r w:rsidR="00581E81">
          <w:rPr>
            <w:noProof/>
            <w:webHidden/>
          </w:rPr>
          <w:fldChar w:fldCharType="end"/>
        </w:r>
      </w:hyperlink>
    </w:p>
    <w:p w:rsidR="00581E81" w:rsidRDefault="003A5020">
      <w:pPr>
        <w:pStyle w:val="Inhopg1"/>
        <w:tabs>
          <w:tab w:val="right" w:leader="dot" w:pos="9062"/>
        </w:tabs>
        <w:rPr>
          <w:noProof/>
        </w:rPr>
      </w:pPr>
      <w:hyperlink w:anchor="_Toc365531873" w:history="1">
        <w:r w:rsidR="00581E81" w:rsidRPr="00E5377B">
          <w:rPr>
            <w:rStyle w:val="Hyperlink"/>
            <w:noProof/>
          </w:rPr>
          <w:t>3.6. Data-analyse</w:t>
        </w:r>
        <w:r w:rsidR="00581E81">
          <w:rPr>
            <w:noProof/>
            <w:webHidden/>
          </w:rPr>
          <w:tab/>
        </w:r>
        <w:r w:rsidR="00581E81">
          <w:rPr>
            <w:noProof/>
            <w:webHidden/>
          </w:rPr>
          <w:fldChar w:fldCharType="begin"/>
        </w:r>
        <w:r w:rsidR="00581E81">
          <w:rPr>
            <w:noProof/>
            <w:webHidden/>
          </w:rPr>
          <w:instrText xml:space="preserve"> PAGEREF _Toc365531873 \h </w:instrText>
        </w:r>
        <w:r w:rsidR="00581E81">
          <w:rPr>
            <w:noProof/>
            <w:webHidden/>
          </w:rPr>
        </w:r>
        <w:r w:rsidR="00581E81">
          <w:rPr>
            <w:noProof/>
            <w:webHidden/>
          </w:rPr>
          <w:fldChar w:fldCharType="separate"/>
        </w:r>
        <w:r w:rsidR="00A03F55">
          <w:rPr>
            <w:noProof/>
            <w:webHidden/>
          </w:rPr>
          <w:t>19</w:t>
        </w:r>
        <w:r w:rsidR="00581E81">
          <w:rPr>
            <w:noProof/>
            <w:webHidden/>
          </w:rPr>
          <w:fldChar w:fldCharType="end"/>
        </w:r>
      </w:hyperlink>
    </w:p>
    <w:p w:rsidR="00581E81" w:rsidRDefault="003A5020">
      <w:pPr>
        <w:pStyle w:val="Inhopg1"/>
        <w:tabs>
          <w:tab w:val="right" w:leader="dot" w:pos="9062"/>
        </w:tabs>
        <w:rPr>
          <w:noProof/>
        </w:rPr>
      </w:pPr>
      <w:hyperlink w:anchor="_Toc365531874" w:history="1">
        <w:r w:rsidR="00581E81" w:rsidRPr="00E5377B">
          <w:rPr>
            <w:rStyle w:val="Hyperlink"/>
            <w:noProof/>
            <w:lang w:val="fr-FR"/>
          </w:rPr>
          <w:t xml:space="preserve">4. </w:t>
        </w:r>
        <w:r w:rsidR="00581E81" w:rsidRPr="00E5377B">
          <w:rPr>
            <w:rStyle w:val="Hyperlink"/>
            <w:noProof/>
          </w:rPr>
          <w:t>Beschrijving uitvoering ontwerp</w:t>
        </w:r>
        <w:r w:rsidR="00581E81">
          <w:rPr>
            <w:noProof/>
            <w:webHidden/>
          </w:rPr>
          <w:tab/>
        </w:r>
        <w:r w:rsidR="00581E81">
          <w:rPr>
            <w:noProof/>
            <w:webHidden/>
          </w:rPr>
          <w:fldChar w:fldCharType="begin"/>
        </w:r>
        <w:r w:rsidR="00581E81">
          <w:rPr>
            <w:noProof/>
            <w:webHidden/>
          </w:rPr>
          <w:instrText xml:space="preserve"> PAGEREF _Toc365531874 \h </w:instrText>
        </w:r>
        <w:r w:rsidR="00581E81">
          <w:rPr>
            <w:noProof/>
            <w:webHidden/>
          </w:rPr>
        </w:r>
        <w:r w:rsidR="00581E81">
          <w:rPr>
            <w:noProof/>
            <w:webHidden/>
          </w:rPr>
          <w:fldChar w:fldCharType="separate"/>
        </w:r>
        <w:r w:rsidR="00A03F55">
          <w:rPr>
            <w:noProof/>
            <w:webHidden/>
          </w:rPr>
          <w:t>20</w:t>
        </w:r>
        <w:r w:rsidR="00581E81">
          <w:rPr>
            <w:noProof/>
            <w:webHidden/>
          </w:rPr>
          <w:fldChar w:fldCharType="end"/>
        </w:r>
      </w:hyperlink>
    </w:p>
    <w:p w:rsidR="00581E81" w:rsidRDefault="003A5020">
      <w:pPr>
        <w:pStyle w:val="Inhopg1"/>
        <w:tabs>
          <w:tab w:val="right" w:leader="dot" w:pos="9062"/>
        </w:tabs>
        <w:rPr>
          <w:noProof/>
        </w:rPr>
      </w:pPr>
      <w:hyperlink w:anchor="_Toc365531875" w:history="1">
        <w:r w:rsidR="00581E81" w:rsidRPr="00E5377B">
          <w:rPr>
            <w:rStyle w:val="Hyperlink"/>
            <w:noProof/>
          </w:rPr>
          <w:t>5. Evaluatie</w:t>
        </w:r>
        <w:r w:rsidR="00581E81">
          <w:rPr>
            <w:noProof/>
            <w:webHidden/>
          </w:rPr>
          <w:tab/>
        </w:r>
        <w:r w:rsidR="00581E81">
          <w:rPr>
            <w:noProof/>
            <w:webHidden/>
          </w:rPr>
          <w:fldChar w:fldCharType="begin"/>
        </w:r>
        <w:r w:rsidR="00581E81">
          <w:rPr>
            <w:noProof/>
            <w:webHidden/>
          </w:rPr>
          <w:instrText xml:space="preserve"> PAGEREF _Toc365531875 \h </w:instrText>
        </w:r>
        <w:r w:rsidR="00581E81">
          <w:rPr>
            <w:noProof/>
            <w:webHidden/>
          </w:rPr>
        </w:r>
        <w:r w:rsidR="00581E81">
          <w:rPr>
            <w:noProof/>
            <w:webHidden/>
          </w:rPr>
          <w:fldChar w:fldCharType="separate"/>
        </w:r>
        <w:r w:rsidR="00A03F55">
          <w:rPr>
            <w:noProof/>
            <w:webHidden/>
          </w:rPr>
          <w:t>26</w:t>
        </w:r>
        <w:r w:rsidR="00581E81">
          <w:rPr>
            <w:noProof/>
            <w:webHidden/>
          </w:rPr>
          <w:fldChar w:fldCharType="end"/>
        </w:r>
      </w:hyperlink>
    </w:p>
    <w:p w:rsidR="00581E81" w:rsidRDefault="003A5020">
      <w:pPr>
        <w:pStyle w:val="Inhopg1"/>
        <w:tabs>
          <w:tab w:val="right" w:leader="dot" w:pos="9062"/>
        </w:tabs>
        <w:rPr>
          <w:noProof/>
        </w:rPr>
      </w:pPr>
      <w:hyperlink w:anchor="_Toc365531876" w:history="1">
        <w:r w:rsidR="00581E81" w:rsidRPr="00E5377B">
          <w:rPr>
            <w:rStyle w:val="Hyperlink"/>
            <w:noProof/>
          </w:rPr>
          <w:t>5.1. Presentatie en analyse van de onderzoeksresultaten</w:t>
        </w:r>
        <w:r w:rsidR="00581E81">
          <w:rPr>
            <w:noProof/>
            <w:webHidden/>
          </w:rPr>
          <w:tab/>
        </w:r>
        <w:r w:rsidR="00581E81">
          <w:rPr>
            <w:noProof/>
            <w:webHidden/>
          </w:rPr>
          <w:fldChar w:fldCharType="begin"/>
        </w:r>
        <w:r w:rsidR="00581E81">
          <w:rPr>
            <w:noProof/>
            <w:webHidden/>
          </w:rPr>
          <w:instrText xml:space="preserve"> PAGEREF _Toc365531876 \h </w:instrText>
        </w:r>
        <w:r w:rsidR="00581E81">
          <w:rPr>
            <w:noProof/>
            <w:webHidden/>
          </w:rPr>
        </w:r>
        <w:r w:rsidR="00581E81">
          <w:rPr>
            <w:noProof/>
            <w:webHidden/>
          </w:rPr>
          <w:fldChar w:fldCharType="separate"/>
        </w:r>
        <w:r w:rsidR="00A03F55">
          <w:rPr>
            <w:noProof/>
            <w:webHidden/>
          </w:rPr>
          <w:t>26</w:t>
        </w:r>
        <w:r w:rsidR="00581E81">
          <w:rPr>
            <w:noProof/>
            <w:webHidden/>
          </w:rPr>
          <w:fldChar w:fldCharType="end"/>
        </w:r>
      </w:hyperlink>
    </w:p>
    <w:p w:rsidR="00581E81" w:rsidRDefault="003A5020">
      <w:pPr>
        <w:pStyle w:val="Inhopg1"/>
        <w:tabs>
          <w:tab w:val="right" w:leader="dot" w:pos="9062"/>
        </w:tabs>
        <w:rPr>
          <w:noProof/>
        </w:rPr>
      </w:pPr>
      <w:hyperlink w:anchor="_Toc365531877" w:history="1">
        <w:r w:rsidR="00581E81" w:rsidRPr="00E5377B">
          <w:rPr>
            <w:rStyle w:val="Hyperlink"/>
            <w:noProof/>
          </w:rPr>
          <w:t>5.1.1.  De onderzochte groep</w:t>
        </w:r>
        <w:r w:rsidR="00581E81">
          <w:rPr>
            <w:noProof/>
            <w:webHidden/>
          </w:rPr>
          <w:tab/>
        </w:r>
        <w:r w:rsidR="00581E81">
          <w:rPr>
            <w:noProof/>
            <w:webHidden/>
          </w:rPr>
          <w:fldChar w:fldCharType="begin"/>
        </w:r>
        <w:r w:rsidR="00581E81">
          <w:rPr>
            <w:noProof/>
            <w:webHidden/>
          </w:rPr>
          <w:instrText xml:space="preserve"> PAGEREF _Toc365531877 \h </w:instrText>
        </w:r>
        <w:r w:rsidR="00581E81">
          <w:rPr>
            <w:noProof/>
            <w:webHidden/>
          </w:rPr>
        </w:r>
        <w:r w:rsidR="00581E81">
          <w:rPr>
            <w:noProof/>
            <w:webHidden/>
          </w:rPr>
          <w:fldChar w:fldCharType="separate"/>
        </w:r>
        <w:r w:rsidR="00A03F55">
          <w:rPr>
            <w:noProof/>
            <w:webHidden/>
          </w:rPr>
          <w:t>26</w:t>
        </w:r>
        <w:r w:rsidR="00581E81">
          <w:rPr>
            <w:noProof/>
            <w:webHidden/>
          </w:rPr>
          <w:fldChar w:fldCharType="end"/>
        </w:r>
      </w:hyperlink>
    </w:p>
    <w:p w:rsidR="00581E81" w:rsidRDefault="003A5020">
      <w:pPr>
        <w:pStyle w:val="Inhopg1"/>
        <w:tabs>
          <w:tab w:val="right" w:leader="dot" w:pos="9062"/>
        </w:tabs>
        <w:rPr>
          <w:noProof/>
        </w:rPr>
      </w:pPr>
      <w:hyperlink w:anchor="_Toc365531878" w:history="1">
        <w:r w:rsidR="00581E81" w:rsidRPr="00E5377B">
          <w:rPr>
            <w:rStyle w:val="Hyperlink"/>
            <w:noProof/>
          </w:rPr>
          <w:t>5.1.2.Onderzoeksvraag 1.</w:t>
        </w:r>
        <w:r w:rsidR="00581E81">
          <w:rPr>
            <w:noProof/>
            <w:webHidden/>
          </w:rPr>
          <w:tab/>
        </w:r>
        <w:r w:rsidR="00581E81">
          <w:rPr>
            <w:noProof/>
            <w:webHidden/>
          </w:rPr>
          <w:fldChar w:fldCharType="begin"/>
        </w:r>
        <w:r w:rsidR="00581E81">
          <w:rPr>
            <w:noProof/>
            <w:webHidden/>
          </w:rPr>
          <w:instrText xml:space="preserve"> PAGEREF _Toc365531878 \h </w:instrText>
        </w:r>
        <w:r w:rsidR="00581E81">
          <w:rPr>
            <w:noProof/>
            <w:webHidden/>
          </w:rPr>
        </w:r>
        <w:r w:rsidR="00581E81">
          <w:rPr>
            <w:noProof/>
            <w:webHidden/>
          </w:rPr>
          <w:fldChar w:fldCharType="separate"/>
        </w:r>
        <w:r w:rsidR="00A03F55">
          <w:rPr>
            <w:noProof/>
            <w:webHidden/>
          </w:rPr>
          <w:t>26</w:t>
        </w:r>
        <w:r w:rsidR="00581E81">
          <w:rPr>
            <w:noProof/>
            <w:webHidden/>
          </w:rPr>
          <w:fldChar w:fldCharType="end"/>
        </w:r>
      </w:hyperlink>
    </w:p>
    <w:p w:rsidR="00581E81" w:rsidRDefault="003A5020">
      <w:pPr>
        <w:pStyle w:val="Inhopg1"/>
        <w:tabs>
          <w:tab w:val="right" w:leader="dot" w:pos="9062"/>
        </w:tabs>
        <w:rPr>
          <w:noProof/>
        </w:rPr>
      </w:pPr>
      <w:hyperlink w:anchor="_Toc365531879" w:history="1">
        <w:r w:rsidR="00581E81" w:rsidRPr="00E5377B">
          <w:rPr>
            <w:rStyle w:val="Hyperlink"/>
            <w:noProof/>
          </w:rPr>
          <w:t>5.1.2.1. De Nulmeting</w:t>
        </w:r>
        <w:r w:rsidR="00581E81">
          <w:rPr>
            <w:noProof/>
            <w:webHidden/>
          </w:rPr>
          <w:tab/>
        </w:r>
        <w:r w:rsidR="00581E81">
          <w:rPr>
            <w:noProof/>
            <w:webHidden/>
          </w:rPr>
          <w:fldChar w:fldCharType="begin"/>
        </w:r>
        <w:r w:rsidR="00581E81">
          <w:rPr>
            <w:noProof/>
            <w:webHidden/>
          </w:rPr>
          <w:instrText xml:space="preserve"> PAGEREF _Toc365531879 \h </w:instrText>
        </w:r>
        <w:r w:rsidR="00581E81">
          <w:rPr>
            <w:noProof/>
            <w:webHidden/>
          </w:rPr>
        </w:r>
        <w:r w:rsidR="00581E81">
          <w:rPr>
            <w:noProof/>
            <w:webHidden/>
          </w:rPr>
          <w:fldChar w:fldCharType="separate"/>
        </w:r>
        <w:r w:rsidR="00A03F55">
          <w:rPr>
            <w:noProof/>
            <w:webHidden/>
          </w:rPr>
          <w:t>27</w:t>
        </w:r>
        <w:r w:rsidR="00581E81">
          <w:rPr>
            <w:noProof/>
            <w:webHidden/>
          </w:rPr>
          <w:fldChar w:fldCharType="end"/>
        </w:r>
      </w:hyperlink>
    </w:p>
    <w:p w:rsidR="00581E81" w:rsidRDefault="003A5020">
      <w:pPr>
        <w:pStyle w:val="Inhopg1"/>
        <w:tabs>
          <w:tab w:val="right" w:leader="dot" w:pos="9062"/>
        </w:tabs>
        <w:rPr>
          <w:noProof/>
        </w:rPr>
      </w:pPr>
      <w:hyperlink w:anchor="_Toc365531880" w:history="1">
        <w:r w:rsidR="00581E81" w:rsidRPr="00E5377B">
          <w:rPr>
            <w:rStyle w:val="Hyperlink"/>
            <w:noProof/>
          </w:rPr>
          <w:t>5.1.2.2. De resultaten van de nulmeting</w:t>
        </w:r>
        <w:r w:rsidR="00581E81">
          <w:rPr>
            <w:noProof/>
            <w:webHidden/>
          </w:rPr>
          <w:tab/>
        </w:r>
        <w:r w:rsidR="00581E81">
          <w:rPr>
            <w:noProof/>
            <w:webHidden/>
          </w:rPr>
          <w:fldChar w:fldCharType="begin"/>
        </w:r>
        <w:r w:rsidR="00581E81">
          <w:rPr>
            <w:noProof/>
            <w:webHidden/>
          </w:rPr>
          <w:instrText xml:space="preserve"> PAGEREF _Toc365531880 \h </w:instrText>
        </w:r>
        <w:r w:rsidR="00581E81">
          <w:rPr>
            <w:noProof/>
            <w:webHidden/>
          </w:rPr>
        </w:r>
        <w:r w:rsidR="00581E81">
          <w:rPr>
            <w:noProof/>
            <w:webHidden/>
          </w:rPr>
          <w:fldChar w:fldCharType="separate"/>
        </w:r>
        <w:r w:rsidR="00A03F55">
          <w:rPr>
            <w:noProof/>
            <w:webHidden/>
          </w:rPr>
          <w:t>27</w:t>
        </w:r>
        <w:r w:rsidR="00581E81">
          <w:rPr>
            <w:noProof/>
            <w:webHidden/>
          </w:rPr>
          <w:fldChar w:fldCharType="end"/>
        </w:r>
      </w:hyperlink>
    </w:p>
    <w:p w:rsidR="00581E81" w:rsidRDefault="003A5020">
      <w:pPr>
        <w:pStyle w:val="Inhopg1"/>
        <w:tabs>
          <w:tab w:val="right" w:leader="dot" w:pos="9062"/>
        </w:tabs>
        <w:rPr>
          <w:noProof/>
        </w:rPr>
      </w:pPr>
      <w:hyperlink w:anchor="_Toc365531881" w:history="1">
        <w:r w:rsidR="00581E81" w:rsidRPr="00E5377B">
          <w:rPr>
            <w:rStyle w:val="Hyperlink"/>
            <w:noProof/>
          </w:rPr>
          <w:t>5.1.2.3. Reacties in een leeskringgesprek</w:t>
        </w:r>
        <w:r w:rsidR="00581E81">
          <w:rPr>
            <w:noProof/>
            <w:webHidden/>
          </w:rPr>
          <w:tab/>
        </w:r>
        <w:r w:rsidR="00581E81">
          <w:rPr>
            <w:noProof/>
            <w:webHidden/>
          </w:rPr>
          <w:fldChar w:fldCharType="begin"/>
        </w:r>
        <w:r w:rsidR="00581E81">
          <w:rPr>
            <w:noProof/>
            <w:webHidden/>
          </w:rPr>
          <w:instrText xml:space="preserve"> PAGEREF _Toc365531881 \h </w:instrText>
        </w:r>
        <w:r w:rsidR="00581E81">
          <w:rPr>
            <w:noProof/>
            <w:webHidden/>
          </w:rPr>
        </w:r>
        <w:r w:rsidR="00581E81">
          <w:rPr>
            <w:noProof/>
            <w:webHidden/>
          </w:rPr>
          <w:fldChar w:fldCharType="separate"/>
        </w:r>
        <w:r w:rsidR="00A03F55">
          <w:rPr>
            <w:noProof/>
            <w:webHidden/>
          </w:rPr>
          <w:t>29</w:t>
        </w:r>
        <w:r w:rsidR="00581E81">
          <w:rPr>
            <w:noProof/>
            <w:webHidden/>
          </w:rPr>
          <w:fldChar w:fldCharType="end"/>
        </w:r>
      </w:hyperlink>
    </w:p>
    <w:p w:rsidR="00581E81" w:rsidRDefault="003A5020">
      <w:pPr>
        <w:pStyle w:val="Inhopg1"/>
        <w:tabs>
          <w:tab w:val="right" w:leader="dot" w:pos="9062"/>
        </w:tabs>
        <w:rPr>
          <w:noProof/>
        </w:rPr>
      </w:pPr>
      <w:hyperlink w:anchor="_Toc365531882" w:history="1">
        <w:r w:rsidR="00581E81" w:rsidRPr="00E5377B">
          <w:rPr>
            <w:rStyle w:val="Hyperlink"/>
            <w:noProof/>
          </w:rPr>
          <w:t>5.1.2.4. De enquête</w:t>
        </w:r>
        <w:r w:rsidR="00581E81">
          <w:rPr>
            <w:noProof/>
            <w:webHidden/>
          </w:rPr>
          <w:tab/>
        </w:r>
        <w:r w:rsidR="00581E81">
          <w:rPr>
            <w:noProof/>
            <w:webHidden/>
          </w:rPr>
          <w:fldChar w:fldCharType="begin"/>
        </w:r>
        <w:r w:rsidR="00581E81">
          <w:rPr>
            <w:noProof/>
            <w:webHidden/>
          </w:rPr>
          <w:instrText xml:space="preserve"> PAGEREF _Toc365531882 \h </w:instrText>
        </w:r>
        <w:r w:rsidR="00581E81">
          <w:rPr>
            <w:noProof/>
            <w:webHidden/>
          </w:rPr>
        </w:r>
        <w:r w:rsidR="00581E81">
          <w:rPr>
            <w:noProof/>
            <w:webHidden/>
          </w:rPr>
          <w:fldChar w:fldCharType="separate"/>
        </w:r>
        <w:r w:rsidR="00A03F55">
          <w:rPr>
            <w:noProof/>
            <w:webHidden/>
          </w:rPr>
          <w:t>29</w:t>
        </w:r>
        <w:r w:rsidR="00581E81">
          <w:rPr>
            <w:noProof/>
            <w:webHidden/>
          </w:rPr>
          <w:fldChar w:fldCharType="end"/>
        </w:r>
      </w:hyperlink>
    </w:p>
    <w:p w:rsidR="00581E81" w:rsidRDefault="003A5020">
      <w:pPr>
        <w:pStyle w:val="Inhopg1"/>
        <w:tabs>
          <w:tab w:val="right" w:leader="dot" w:pos="9062"/>
        </w:tabs>
        <w:rPr>
          <w:noProof/>
        </w:rPr>
      </w:pPr>
      <w:hyperlink w:anchor="_Toc365531883" w:history="1">
        <w:r w:rsidR="00581E81" w:rsidRPr="00E5377B">
          <w:rPr>
            <w:rStyle w:val="Hyperlink"/>
            <w:noProof/>
          </w:rPr>
          <w:t>5.1.2.5. De eindmeting</w:t>
        </w:r>
        <w:r w:rsidR="00581E81">
          <w:rPr>
            <w:noProof/>
            <w:webHidden/>
          </w:rPr>
          <w:tab/>
        </w:r>
        <w:r w:rsidR="00581E81">
          <w:rPr>
            <w:noProof/>
            <w:webHidden/>
          </w:rPr>
          <w:fldChar w:fldCharType="begin"/>
        </w:r>
        <w:r w:rsidR="00581E81">
          <w:rPr>
            <w:noProof/>
            <w:webHidden/>
          </w:rPr>
          <w:instrText xml:space="preserve"> PAGEREF _Toc365531883 \h </w:instrText>
        </w:r>
        <w:r w:rsidR="00581E81">
          <w:rPr>
            <w:noProof/>
            <w:webHidden/>
          </w:rPr>
        </w:r>
        <w:r w:rsidR="00581E81">
          <w:rPr>
            <w:noProof/>
            <w:webHidden/>
          </w:rPr>
          <w:fldChar w:fldCharType="separate"/>
        </w:r>
        <w:r w:rsidR="00A03F55">
          <w:rPr>
            <w:noProof/>
            <w:webHidden/>
          </w:rPr>
          <w:t>32</w:t>
        </w:r>
        <w:r w:rsidR="00581E81">
          <w:rPr>
            <w:noProof/>
            <w:webHidden/>
          </w:rPr>
          <w:fldChar w:fldCharType="end"/>
        </w:r>
      </w:hyperlink>
    </w:p>
    <w:p w:rsidR="00581E81" w:rsidRDefault="003A5020">
      <w:pPr>
        <w:pStyle w:val="Inhopg1"/>
        <w:tabs>
          <w:tab w:val="right" w:leader="dot" w:pos="9062"/>
        </w:tabs>
        <w:rPr>
          <w:noProof/>
        </w:rPr>
      </w:pPr>
      <w:hyperlink w:anchor="_Toc365531884" w:history="1">
        <w:r w:rsidR="00581E81" w:rsidRPr="00E5377B">
          <w:rPr>
            <w:rStyle w:val="Hyperlink"/>
            <w:noProof/>
          </w:rPr>
          <w:t>5.1.2.6. Vergelijking nulmeting en eindmeting</w:t>
        </w:r>
        <w:r w:rsidR="00581E81">
          <w:rPr>
            <w:noProof/>
            <w:webHidden/>
          </w:rPr>
          <w:tab/>
        </w:r>
        <w:r w:rsidR="00581E81">
          <w:rPr>
            <w:noProof/>
            <w:webHidden/>
          </w:rPr>
          <w:fldChar w:fldCharType="begin"/>
        </w:r>
        <w:r w:rsidR="00581E81">
          <w:rPr>
            <w:noProof/>
            <w:webHidden/>
          </w:rPr>
          <w:instrText xml:space="preserve"> PAGEREF _Toc365531884 \h </w:instrText>
        </w:r>
        <w:r w:rsidR="00581E81">
          <w:rPr>
            <w:noProof/>
            <w:webHidden/>
          </w:rPr>
        </w:r>
        <w:r w:rsidR="00581E81">
          <w:rPr>
            <w:noProof/>
            <w:webHidden/>
          </w:rPr>
          <w:fldChar w:fldCharType="separate"/>
        </w:r>
        <w:r w:rsidR="00A03F55">
          <w:rPr>
            <w:noProof/>
            <w:webHidden/>
          </w:rPr>
          <w:t>32</w:t>
        </w:r>
        <w:r w:rsidR="00581E81">
          <w:rPr>
            <w:noProof/>
            <w:webHidden/>
          </w:rPr>
          <w:fldChar w:fldCharType="end"/>
        </w:r>
      </w:hyperlink>
    </w:p>
    <w:p w:rsidR="00581E81" w:rsidRDefault="003A5020">
      <w:pPr>
        <w:pStyle w:val="Inhopg1"/>
        <w:tabs>
          <w:tab w:val="right" w:leader="dot" w:pos="9062"/>
        </w:tabs>
        <w:rPr>
          <w:noProof/>
        </w:rPr>
      </w:pPr>
      <w:hyperlink w:anchor="_Toc365531885" w:history="1">
        <w:r w:rsidR="00581E81" w:rsidRPr="00E5377B">
          <w:rPr>
            <w:rStyle w:val="Hyperlink"/>
            <w:noProof/>
          </w:rPr>
          <w:t>5.2.3. Onderzoeksvraag 2</w:t>
        </w:r>
        <w:r w:rsidR="00581E81">
          <w:rPr>
            <w:noProof/>
            <w:webHidden/>
          </w:rPr>
          <w:tab/>
        </w:r>
        <w:r w:rsidR="00581E81">
          <w:rPr>
            <w:noProof/>
            <w:webHidden/>
          </w:rPr>
          <w:fldChar w:fldCharType="begin"/>
        </w:r>
        <w:r w:rsidR="00581E81">
          <w:rPr>
            <w:noProof/>
            <w:webHidden/>
          </w:rPr>
          <w:instrText xml:space="preserve"> PAGEREF _Toc365531885 \h </w:instrText>
        </w:r>
        <w:r w:rsidR="00581E81">
          <w:rPr>
            <w:noProof/>
            <w:webHidden/>
          </w:rPr>
        </w:r>
        <w:r w:rsidR="00581E81">
          <w:rPr>
            <w:noProof/>
            <w:webHidden/>
          </w:rPr>
          <w:fldChar w:fldCharType="separate"/>
        </w:r>
        <w:r w:rsidR="00A03F55">
          <w:rPr>
            <w:noProof/>
            <w:webHidden/>
          </w:rPr>
          <w:t>33</w:t>
        </w:r>
        <w:r w:rsidR="00581E81">
          <w:rPr>
            <w:noProof/>
            <w:webHidden/>
          </w:rPr>
          <w:fldChar w:fldCharType="end"/>
        </w:r>
      </w:hyperlink>
    </w:p>
    <w:p w:rsidR="00581E81" w:rsidRDefault="003A5020">
      <w:pPr>
        <w:pStyle w:val="Inhopg1"/>
        <w:tabs>
          <w:tab w:val="right" w:leader="dot" w:pos="9062"/>
        </w:tabs>
        <w:rPr>
          <w:noProof/>
        </w:rPr>
      </w:pPr>
      <w:hyperlink w:anchor="_Toc365531886" w:history="1">
        <w:r w:rsidR="00581E81" w:rsidRPr="00E5377B">
          <w:rPr>
            <w:rStyle w:val="Hyperlink"/>
            <w:noProof/>
          </w:rPr>
          <w:t>5.2.3.1. Leeskringverslagen</w:t>
        </w:r>
        <w:r w:rsidR="00581E81">
          <w:rPr>
            <w:noProof/>
            <w:webHidden/>
          </w:rPr>
          <w:tab/>
        </w:r>
        <w:r w:rsidR="00581E81">
          <w:rPr>
            <w:noProof/>
            <w:webHidden/>
          </w:rPr>
          <w:fldChar w:fldCharType="begin"/>
        </w:r>
        <w:r w:rsidR="00581E81">
          <w:rPr>
            <w:noProof/>
            <w:webHidden/>
          </w:rPr>
          <w:instrText xml:space="preserve"> PAGEREF _Toc365531886 \h </w:instrText>
        </w:r>
        <w:r w:rsidR="00581E81">
          <w:rPr>
            <w:noProof/>
            <w:webHidden/>
          </w:rPr>
        </w:r>
        <w:r w:rsidR="00581E81">
          <w:rPr>
            <w:noProof/>
            <w:webHidden/>
          </w:rPr>
          <w:fldChar w:fldCharType="separate"/>
        </w:r>
        <w:r w:rsidR="00A03F55">
          <w:rPr>
            <w:noProof/>
            <w:webHidden/>
          </w:rPr>
          <w:t>34</w:t>
        </w:r>
        <w:r w:rsidR="00581E81">
          <w:rPr>
            <w:noProof/>
            <w:webHidden/>
          </w:rPr>
          <w:fldChar w:fldCharType="end"/>
        </w:r>
      </w:hyperlink>
    </w:p>
    <w:p w:rsidR="00581E81" w:rsidRDefault="003A5020">
      <w:pPr>
        <w:pStyle w:val="Inhopg1"/>
        <w:tabs>
          <w:tab w:val="right" w:leader="dot" w:pos="9062"/>
        </w:tabs>
        <w:rPr>
          <w:noProof/>
        </w:rPr>
      </w:pPr>
      <w:hyperlink w:anchor="_Toc365531887" w:history="1">
        <w:r w:rsidR="00581E81" w:rsidRPr="00E5377B">
          <w:rPr>
            <w:rStyle w:val="Hyperlink"/>
            <w:noProof/>
          </w:rPr>
          <w:t>5.2.3.2. De resultaten</w:t>
        </w:r>
        <w:r w:rsidR="00581E81">
          <w:rPr>
            <w:noProof/>
            <w:webHidden/>
          </w:rPr>
          <w:tab/>
        </w:r>
        <w:r w:rsidR="00581E81">
          <w:rPr>
            <w:noProof/>
            <w:webHidden/>
          </w:rPr>
          <w:fldChar w:fldCharType="begin"/>
        </w:r>
        <w:r w:rsidR="00581E81">
          <w:rPr>
            <w:noProof/>
            <w:webHidden/>
          </w:rPr>
          <w:instrText xml:space="preserve"> PAGEREF _Toc365531887 \h </w:instrText>
        </w:r>
        <w:r w:rsidR="00581E81">
          <w:rPr>
            <w:noProof/>
            <w:webHidden/>
          </w:rPr>
        </w:r>
        <w:r w:rsidR="00581E81">
          <w:rPr>
            <w:noProof/>
            <w:webHidden/>
          </w:rPr>
          <w:fldChar w:fldCharType="separate"/>
        </w:r>
        <w:r w:rsidR="00A03F55">
          <w:rPr>
            <w:noProof/>
            <w:webHidden/>
          </w:rPr>
          <w:t>34</w:t>
        </w:r>
        <w:r w:rsidR="00581E81">
          <w:rPr>
            <w:noProof/>
            <w:webHidden/>
          </w:rPr>
          <w:fldChar w:fldCharType="end"/>
        </w:r>
      </w:hyperlink>
    </w:p>
    <w:p w:rsidR="00581E81" w:rsidRDefault="003A5020">
      <w:pPr>
        <w:pStyle w:val="Inhopg1"/>
        <w:tabs>
          <w:tab w:val="right" w:leader="dot" w:pos="9062"/>
        </w:tabs>
        <w:rPr>
          <w:noProof/>
        </w:rPr>
      </w:pPr>
      <w:hyperlink w:anchor="_Toc365531888" w:history="1">
        <w:r w:rsidR="00581E81" w:rsidRPr="00E5377B">
          <w:rPr>
            <w:rStyle w:val="Hyperlink"/>
            <w:noProof/>
          </w:rPr>
          <w:t>5.2.4. Invloed aantal reacties op verhoging literaire competentie</w:t>
        </w:r>
        <w:r w:rsidR="00581E81">
          <w:rPr>
            <w:noProof/>
            <w:webHidden/>
          </w:rPr>
          <w:tab/>
        </w:r>
        <w:r w:rsidR="00581E81">
          <w:rPr>
            <w:noProof/>
            <w:webHidden/>
          </w:rPr>
          <w:fldChar w:fldCharType="begin"/>
        </w:r>
        <w:r w:rsidR="00581E81">
          <w:rPr>
            <w:noProof/>
            <w:webHidden/>
          </w:rPr>
          <w:instrText xml:space="preserve"> PAGEREF _Toc365531888 \h </w:instrText>
        </w:r>
        <w:r w:rsidR="00581E81">
          <w:rPr>
            <w:noProof/>
            <w:webHidden/>
          </w:rPr>
        </w:r>
        <w:r w:rsidR="00581E81">
          <w:rPr>
            <w:noProof/>
            <w:webHidden/>
          </w:rPr>
          <w:fldChar w:fldCharType="separate"/>
        </w:r>
        <w:r w:rsidR="00A03F55">
          <w:rPr>
            <w:noProof/>
            <w:webHidden/>
          </w:rPr>
          <w:t>35</w:t>
        </w:r>
        <w:r w:rsidR="00581E81">
          <w:rPr>
            <w:noProof/>
            <w:webHidden/>
          </w:rPr>
          <w:fldChar w:fldCharType="end"/>
        </w:r>
      </w:hyperlink>
    </w:p>
    <w:p w:rsidR="00581E81" w:rsidRDefault="003A5020">
      <w:pPr>
        <w:pStyle w:val="Inhopg1"/>
        <w:tabs>
          <w:tab w:val="right" w:leader="dot" w:pos="9062"/>
        </w:tabs>
        <w:rPr>
          <w:noProof/>
        </w:rPr>
      </w:pPr>
      <w:hyperlink w:anchor="_Toc365531889" w:history="1">
        <w:r w:rsidR="00581E81" w:rsidRPr="00E5377B">
          <w:rPr>
            <w:rStyle w:val="Hyperlink"/>
            <w:noProof/>
          </w:rPr>
          <w:t>5.3. Conclusie</w:t>
        </w:r>
        <w:r w:rsidR="00581E81">
          <w:rPr>
            <w:noProof/>
            <w:webHidden/>
          </w:rPr>
          <w:tab/>
        </w:r>
        <w:r w:rsidR="00581E81">
          <w:rPr>
            <w:noProof/>
            <w:webHidden/>
          </w:rPr>
          <w:fldChar w:fldCharType="begin"/>
        </w:r>
        <w:r w:rsidR="00581E81">
          <w:rPr>
            <w:noProof/>
            <w:webHidden/>
          </w:rPr>
          <w:instrText xml:space="preserve"> PAGEREF _Toc365531889 \h </w:instrText>
        </w:r>
        <w:r w:rsidR="00581E81">
          <w:rPr>
            <w:noProof/>
            <w:webHidden/>
          </w:rPr>
        </w:r>
        <w:r w:rsidR="00581E81">
          <w:rPr>
            <w:noProof/>
            <w:webHidden/>
          </w:rPr>
          <w:fldChar w:fldCharType="separate"/>
        </w:r>
        <w:r w:rsidR="00A03F55">
          <w:rPr>
            <w:noProof/>
            <w:webHidden/>
          </w:rPr>
          <w:t>36</w:t>
        </w:r>
        <w:r w:rsidR="00581E81">
          <w:rPr>
            <w:noProof/>
            <w:webHidden/>
          </w:rPr>
          <w:fldChar w:fldCharType="end"/>
        </w:r>
      </w:hyperlink>
    </w:p>
    <w:p w:rsidR="00581E81" w:rsidRDefault="003A5020">
      <w:pPr>
        <w:pStyle w:val="Inhopg1"/>
        <w:tabs>
          <w:tab w:val="right" w:leader="dot" w:pos="9062"/>
        </w:tabs>
        <w:rPr>
          <w:noProof/>
        </w:rPr>
      </w:pPr>
      <w:hyperlink w:anchor="_Toc365531890" w:history="1">
        <w:r w:rsidR="00581E81" w:rsidRPr="00E5377B">
          <w:rPr>
            <w:rStyle w:val="Hyperlink"/>
            <w:noProof/>
          </w:rPr>
          <w:t>5.4. Discussie</w:t>
        </w:r>
        <w:r w:rsidR="00581E81">
          <w:rPr>
            <w:noProof/>
            <w:webHidden/>
          </w:rPr>
          <w:tab/>
        </w:r>
        <w:r w:rsidR="00581E81">
          <w:rPr>
            <w:noProof/>
            <w:webHidden/>
          </w:rPr>
          <w:fldChar w:fldCharType="begin"/>
        </w:r>
        <w:r w:rsidR="00581E81">
          <w:rPr>
            <w:noProof/>
            <w:webHidden/>
          </w:rPr>
          <w:instrText xml:space="preserve"> PAGEREF _Toc365531890 \h </w:instrText>
        </w:r>
        <w:r w:rsidR="00581E81">
          <w:rPr>
            <w:noProof/>
            <w:webHidden/>
          </w:rPr>
        </w:r>
        <w:r w:rsidR="00581E81">
          <w:rPr>
            <w:noProof/>
            <w:webHidden/>
          </w:rPr>
          <w:fldChar w:fldCharType="separate"/>
        </w:r>
        <w:r w:rsidR="00A03F55">
          <w:rPr>
            <w:noProof/>
            <w:webHidden/>
          </w:rPr>
          <w:t>36</w:t>
        </w:r>
        <w:r w:rsidR="00581E81">
          <w:rPr>
            <w:noProof/>
            <w:webHidden/>
          </w:rPr>
          <w:fldChar w:fldCharType="end"/>
        </w:r>
      </w:hyperlink>
    </w:p>
    <w:p w:rsidR="00581E81" w:rsidRDefault="003A5020">
      <w:pPr>
        <w:pStyle w:val="Inhopg1"/>
        <w:tabs>
          <w:tab w:val="right" w:leader="dot" w:pos="9062"/>
        </w:tabs>
        <w:rPr>
          <w:noProof/>
        </w:rPr>
      </w:pPr>
      <w:hyperlink w:anchor="_Toc365531891" w:history="1">
        <w:r w:rsidR="00581E81" w:rsidRPr="00E5377B">
          <w:rPr>
            <w:rStyle w:val="Hyperlink"/>
            <w:noProof/>
          </w:rPr>
          <w:t>5.5. Terugblik</w:t>
        </w:r>
        <w:r w:rsidR="00581E81">
          <w:rPr>
            <w:noProof/>
            <w:webHidden/>
          </w:rPr>
          <w:tab/>
        </w:r>
        <w:r w:rsidR="00581E81">
          <w:rPr>
            <w:noProof/>
            <w:webHidden/>
          </w:rPr>
          <w:fldChar w:fldCharType="begin"/>
        </w:r>
        <w:r w:rsidR="00581E81">
          <w:rPr>
            <w:noProof/>
            <w:webHidden/>
          </w:rPr>
          <w:instrText xml:space="preserve"> PAGEREF _Toc365531891 \h </w:instrText>
        </w:r>
        <w:r w:rsidR="00581E81">
          <w:rPr>
            <w:noProof/>
            <w:webHidden/>
          </w:rPr>
        </w:r>
        <w:r w:rsidR="00581E81">
          <w:rPr>
            <w:noProof/>
            <w:webHidden/>
          </w:rPr>
          <w:fldChar w:fldCharType="separate"/>
        </w:r>
        <w:r w:rsidR="00A03F55">
          <w:rPr>
            <w:noProof/>
            <w:webHidden/>
          </w:rPr>
          <w:t>38</w:t>
        </w:r>
        <w:r w:rsidR="00581E81">
          <w:rPr>
            <w:noProof/>
            <w:webHidden/>
          </w:rPr>
          <w:fldChar w:fldCharType="end"/>
        </w:r>
      </w:hyperlink>
    </w:p>
    <w:p w:rsidR="00581E81" w:rsidRDefault="003A5020">
      <w:pPr>
        <w:pStyle w:val="Inhopg1"/>
        <w:tabs>
          <w:tab w:val="right" w:leader="dot" w:pos="9062"/>
        </w:tabs>
        <w:rPr>
          <w:noProof/>
        </w:rPr>
      </w:pPr>
      <w:hyperlink w:anchor="_Toc365531892" w:history="1">
        <w:r w:rsidR="00581E81" w:rsidRPr="00E5377B">
          <w:rPr>
            <w:rStyle w:val="Hyperlink"/>
            <w:noProof/>
            <w:lang w:val="en-US"/>
          </w:rPr>
          <w:t>Literatuur</w:t>
        </w:r>
        <w:r w:rsidR="00581E81">
          <w:rPr>
            <w:noProof/>
            <w:webHidden/>
          </w:rPr>
          <w:tab/>
        </w:r>
        <w:r w:rsidR="00581E81">
          <w:rPr>
            <w:noProof/>
            <w:webHidden/>
          </w:rPr>
          <w:fldChar w:fldCharType="begin"/>
        </w:r>
        <w:r w:rsidR="00581E81">
          <w:rPr>
            <w:noProof/>
            <w:webHidden/>
          </w:rPr>
          <w:instrText xml:space="preserve"> PAGEREF _Toc365531892 \h </w:instrText>
        </w:r>
        <w:r w:rsidR="00581E81">
          <w:rPr>
            <w:noProof/>
            <w:webHidden/>
          </w:rPr>
        </w:r>
        <w:r w:rsidR="00581E81">
          <w:rPr>
            <w:noProof/>
            <w:webHidden/>
          </w:rPr>
          <w:fldChar w:fldCharType="separate"/>
        </w:r>
        <w:r w:rsidR="00A03F55">
          <w:rPr>
            <w:noProof/>
            <w:webHidden/>
          </w:rPr>
          <w:t>39</w:t>
        </w:r>
        <w:r w:rsidR="00581E81">
          <w:rPr>
            <w:noProof/>
            <w:webHidden/>
          </w:rPr>
          <w:fldChar w:fldCharType="end"/>
        </w:r>
      </w:hyperlink>
    </w:p>
    <w:p w:rsidR="00581E81" w:rsidRDefault="003A5020">
      <w:pPr>
        <w:pStyle w:val="Inhopg1"/>
        <w:tabs>
          <w:tab w:val="right" w:leader="dot" w:pos="9062"/>
        </w:tabs>
        <w:rPr>
          <w:noProof/>
        </w:rPr>
      </w:pPr>
      <w:hyperlink w:anchor="_Toc365531893" w:history="1">
        <w:r w:rsidR="00581E81" w:rsidRPr="00E5377B">
          <w:rPr>
            <w:rStyle w:val="Hyperlink"/>
            <w:noProof/>
          </w:rPr>
          <w:t>Bijlages</w:t>
        </w:r>
        <w:r w:rsidR="00581E81">
          <w:rPr>
            <w:noProof/>
            <w:webHidden/>
          </w:rPr>
          <w:tab/>
        </w:r>
        <w:r w:rsidR="00581E81">
          <w:rPr>
            <w:noProof/>
            <w:webHidden/>
          </w:rPr>
          <w:fldChar w:fldCharType="begin"/>
        </w:r>
        <w:r w:rsidR="00581E81">
          <w:rPr>
            <w:noProof/>
            <w:webHidden/>
          </w:rPr>
          <w:instrText xml:space="preserve"> PAGEREF _Toc365531893 \h </w:instrText>
        </w:r>
        <w:r w:rsidR="00581E81">
          <w:rPr>
            <w:noProof/>
            <w:webHidden/>
          </w:rPr>
        </w:r>
        <w:r w:rsidR="00581E81">
          <w:rPr>
            <w:noProof/>
            <w:webHidden/>
          </w:rPr>
          <w:fldChar w:fldCharType="separate"/>
        </w:r>
        <w:r w:rsidR="00A03F55">
          <w:rPr>
            <w:noProof/>
            <w:webHidden/>
          </w:rPr>
          <w:t>41</w:t>
        </w:r>
        <w:r w:rsidR="00581E81">
          <w:rPr>
            <w:noProof/>
            <w:webHidden/>
          </w:rPr>
          <w:fldChar w:fldCharType="end"/>
        </w:r>
      </w:hyperlink>
    </w:p>
    <w:p w:rsidR="00581E81" w:rsidRDefault="003A5020">
      <w:pPr>
        <w:pStyle w:val="Inhopg1"/>
        <w:tabs>
          <w:tab w:val="right" w:leader="dot" w:pos="9062"/>
        </w:tabs>
        <w:rPr>
          <w:noProof/>
        </w:rPr>
      </w:pPr>
      <w:hyperlink w:anchor="_Toc365531894" w:history="1">
        <w:r w:rsidR="00581E81" w:rsidRPr="00E5377B">
          <w:rPr>
            <w:rStyle w:val="Hyperlink"/>
            <w:noProof/>
          </w:rPr>
          <w:t>Bijlage 1: leerlingenmateriaal</w:t>
        </w:r>
        <w:r w:rsidR="00581E81">
          <w:rPr>
            <w:noProof/>
            <w:webHidden/>
          </w:rPr>
          <w:tab/>
        </w:r>
        <w:r w:rsidR="00581E81">
          <w:rPr>
            <w:noProof/>
            <w:webHidden/>
          </w:rPr>
          <w:fldChar w:fldCharType="begin"/>
        </w:r>
        <w:r w:rsidR="00581E81">
          <w:rPr>
            <w:noProof/>
            <w:webHidden/>
          </w:rPr>
          <w:instrText xml:space="preserve"> PAGEREF _Toc365531894 \h </w:instrText>
        </w:r>
        <w:r w:rsidR="00581E81">
          <w:rPr>
            <w:noProof/>
            <w:webHidden/>
          </w:rPr>
        </w:r>
        <w:r w:rsidR="00581E81">
          <w:rPr>
            <w:noProof/>
            <w:webHidden/>
          </w:rPr>
          <w:fldChar w:fldCharType="separate"/>
        </w:r>
        <w:r w:rsidR="00A03F55">
          <w:rPr>
            <w:noProof/>
            <w:webHidden/>
          </w:rPr>
          <w:t>41</w:t>
        </w:r>
        <w:r w:rsidR="00581E81">
          <w:rPr>
            <w:noProof/>
            <w:webHidden/>
          </w:rPr>
          <w:fldChar w:fldCharType="end"/>
        </w:r>
      </w:hyperlink>
    </w:p>
    <w:p w:rsidR="00581E81" w:rsidRDefault="003A5020">
      <w:pPr>
        <w:pStyle w:val="Inhopg1"/>
        <w:tabs>
          <w:tab w:val="right" w:leader="dot" w:pos="9062"/>
        </w:tabs>
        <w:rPr>
          <w:noProof/>
        </w:rPr>
      </w:pPr>
      <w:hyperlink w:anchor="_Toc365531895" w:history="1">
        <w:r w:rsidR="00581E81" w:rsidRPr="00E5377B">
          <w:rPr>
            <w:rStyle w:val="Hyperlink"/>
            <w:noProof/>
          </w:rPr>
          <w:t>Bijlage 2: docentenhandleiding</w:t>
        </w:r>
        <w:r w:rsidR="00581E81">
          <w:rPr>
            <w:noProof/>
            <w:webHidden/>
          </w:rPr>
          <w:tab/>
        </w:r>
        <w:r w:rsidR="00581E81">
          <w:rPr>
            <w:noProof/>
            <w:webHidden/>
          </w:rPr>
          <w:fldChar w:fldCharType="begin"/>
        </w:r>
        <w:r w:rsidR="00581E81">
          <w:rPr>
            <w:noProof/>
            <w:webHidden/>
          </w:rPr>
          <w:instrText xml:space="preserve"> PAGEREF _Toc365531895 \h </w:instrText>
        </w:r>
        <w:r w:rsidR="00581E81">
          <w:rPr>
            <w:noProof/>
            <w:webHidden/>
          </w:rPr>
        </w:r>
        <w:r w:rsidR="00581E81">
          <w:rPr>
            <w:noProof/>
            <w:webHidden/>
          </w:rPr>
          <w:fldChar w:fldCharType="separate"/>
        </w:r>
        <w:r w:rsidR="00A03F55">
          <w:rPr>
            <w:noProof/>
            <w:webHidden/>
          </w:rPr>
          <w:t>41</w:t>
        </w:r>
        <w:r w:rsidR="00581E81">
          <w:rPr>
            <w:noProof/>
            <w:webHidden/>
          </w:rPr>
          <w:fldChar w:fldCharType="end"/>
        </w:r>
      </w:hyperlink>
    </w:p>
    <w:p w:rsidR="00581E81" w:rsidRDefault="003A5020">
      <w:pPr>
        <w:pStyle w:val="Inhopg1"/>
        <w:tabs>
          <w:tab w:val="right" w:leader="dot" w:pos="9062"/>
        </w:tabs>
        <w:rPr>
          <w:noProof/>
        </w:rPr>
      </w:pPr>
      <w:hyperlink w:anchor="_Toc365531896" w:history="1">
        <w:r w:rsidR="00581E81" w:rsidRPr="00E5377B">
          <w:rPr>
            <w:rStyle w:val="Hyperlink"/>
            <w:noProof/>
          </w:rPr>
          <w:t>Bijlage 3: MDA</w:t>
        </w:r>
        <w:r w:rsidR="00581E81">
          <w:rPr>
            <w:noProof/>
            <w:webHidden/>
          </w:rPr>
          <w:tab/>
        </w:r>
        <w:r w:rsidR="00581E81">
          <w:rPr>
            <w:noProof/>
            <w:webHidden/>
          </w:rPr>
          <w:fldChar w:fldCharType="begin"/>
        </w:r>
        <w:r w:rsidR="00581E81">
          <w:rPr>
            <w:noProof/>
            <w:webHidden/>
          </w:rPr>
          <w:instrText xml:space="preserve"> PAGEREF _Toc365531896 \h </w:instrText>
        </w:r>
        <w:r w:rsidR="00581E81">
          <w:rPr>
            <w:noProof/>
            <w:webHidden/>
          </w:rPr>
        </w:r>
        <w:r w:rsidR="00581E81">
          <w:rPr>
            <w:noProof/>
            <w:webHidden/>
          </w:rPr>
          <w:fldChar w:fldCharType="separate"/>
        </w:r>
        <w:r w:rsidR="00A03F55">
          <w:rPr>
            <w:noProof/>
            <w:webHidden/>
          </w:rPr>
          <w:t>42</w:t>
        </w:r>
        <w:r w:rsidR="00581E81">
          <w:rPr>
            <w:noProof/>
            <w:webHidden/>
          </w:rPr>
          <w:fldChar w:fldCharType="end"/>
        </w:r>
      </w:hyperlink>
    </w:p>
    <w:p w:rsidR="00581E81" w:rsidRDefault="003A5020">
      <w:pPr>
        <w:pStyle w:val="Inhopg1"/>
        <w:tabs>
          <w:tab w:val="right" w:leader="dot" w:pos="9062"/>
        </w:tabs>
        <w:rPr>
          <w:noProof/>
        </w:rPr>
      </w:pPr>
      <w:hyperlink w:anchor="_Toc365531897" w:history="1">
        <w:r w:rsidR="00581E81" w:rsidRPr="00E5377B">
          <w:rPr>
            <w:rStyle w:val="Hyperlink"/>
            <w:noProof/>
          </w:rPr>
          <w:t>Bijlage 4: leerlingenenquête</w:t>
        </w:r>
        <w:r w:rsidR="00581E81">
          <w:rPr>
            <w:noProof/>
            <w:webHidden/>
          </w:rPr>
          <w:tab/>
        </w:r>
        <w:r w:rsidR="00581E81">
          <w:rPr>
            <w:noProof/>
            <w:webHidden/>
          </w:rPr>
          <w:fldChar w:fldCharType="begin"/>
        </w:r>
        <w:r w:rsidR="00581E81">
          <w:rPr>
            <w:noProof/>
            <w:webHidden/>
          </w:rPr>
          <w:instrText xml:space="preserve"> PAGEREF _Toc365531897 \h </w:instrText>
        </w:r>
        <w:r w:rsidR="00581E81">
          <w:rPr>
            <w:noProof/>
            <w:webHidden/>
          </w:rPr>
        </w:r>
        <w:r w:rsidR="00581E81">
          <w:rPr>
            <w:noProof/>
            <w:webHidden/>
          </w:rPr>
          <w:fldChar w:fldCharType="separate"/>
        </w:r>
        <w:r w:rsidR="00A03F55">
          <w:rPr>
            <w:noProof/>
            <w:webHidden/>
          </w:rPr>
          <w:t>47</w:t>
        </w:r>
        <w:r w:rsidR="00581E81">
          <w:rPr>
            <w:noProof/>
            <w:webHidden/>
          </w:rPr>
          <w:fldChar w:fldCharType="end"/>
        </w:r>
      </w:hyperlink>
    </w:p>
    <w:p w:rsidR="00581E81" w:rsidRDefault="003A5020">
      <w:pPr>
        <w:pStyle w:val="Inhopg1"/>
        <w:tabs>
          <w:tab w:val="right" w:leader="dot" w:pos="9062"/>
        </w:tabs>
        <w:rPr>
          <w:noProof/>
        </w:rPr>
      </w:pPr>
      <w:hyperlink w:anchor="_Toc365531898" w:history="1">
        <w:r w:rsidR="00581E81" w:rsidRPr="00E5377B">
          <w:rPr>
            <w:rStyle w:val="Hyperlink"/>
            <w:noProof/>
          </w:rPr>
          <w:t>Bijlage 5: overzicht tijd van de activiteiten in de planning en de uitvoering</w:t>
        </w:r>
        <w:r w:rsidR="00581E81">
          <w:rPr>
            <w:noProof/>
            <w:webHidden/>
          </w:rPr>
          <w:tab/>
        </w:r>
        <w:r w:rsidR="00581E81">
          <w:rPr>
            <w:noProof/>
            <w:webHidden/>
          </w:rPr>
          <w:fldChar w:fldCharType="begin"/>
        </w:r>
        <w:r w:rsidR="00581E81">
          <w:rPr>
            <w:noProof/>
            <w:webHidden/>
          </w:rPr>
          <w:instrText xml:space="preserve"> PAGEREF _Toc365531898 \h </w:instrText>
        </w:r>
        <w:r w:rsidR="00581E81">
          <w:rPr>
            <w:noProof/>
            <w:webHidden/>
          </w:rPr>
        </w:r>
        <w:r w:rsidR="00581E81">
          <w:rPr>
            <w:noProof/>
            <w:webHidden/>
          </w:rPr>
          <w:fldChar w:fldCharType="separate"/>
        </w:r>
        <w:r w:rsidR="00A03F55">
          <w:rPr>
            <w:noProof/>
            <w:webHidden/>
          </w:rPr>
          <w:t>50</w:t>
        </w:r>
        <w:r w:rsidR="00581E81">
          <w:rPr>
            <w:noProof/>
            <w:webHidden/>
          </w:rPr>
          <w:fldChar w:fldCharType="end"/>
        </w:r>
      </w:hyperlink>
    </w:p>
    <w:p w:rsidR="00581E81" w:rsidRDefault="003A5020">
      <w:pPr>
        <w:pStyle w:val="Inhopg1"/>
        <w:tabs>
          <w:tab w:val="right" w:leader="dot" w:pos="9062"/>
        </w:tabs>
        <w:rPr>
          <w:noProof/>
        </w:rPr>
      </w:pPr>
      <w:hyperlink w:anchor="_Toc365531899" w:history="1">
        <w:r w:rsidR="00581E81" w:rsidRPr="00E5377B">
          <w:rPr>
            <w:rStyle w:val="Hyperlink"/>
            <w:noProof/>
          </w:rPr>
          <w:t>Bijlage 6: overzicht van de vragen per leerling per ronde en de beoordeling op literaire competentieniveau</w:t>
        </w:r>
        <w:r w:rsidR="00581E81">
          <w:rPr>
            <w:noProof/>
            <w:webHidden/>
          </w:rPr>
          <w:tab/>
        </w:r>
        <w:r w:rsidR="00581E81">
          <w:rPr>
            <w:noProof/>
            <w:webHidden/>
          </w:rPr>
          <w:fldChar w:fldCharType="begin"/>
        </w:r>
        <w:r w:rsidR="00581E81">
          <w:rPr>
            <w:noProof/>
            <w:webHidden/>
          </w:rPr>
          <w:instrText xml:space="preserve"> PAGEREF _Toc365531899 \h </w:instrText>
        </w:r>
        <w:r w:rsidR="00581E81">
          <w:rPr>
            <w:noProof/>
            <w:webHidden/>
          </w:rPr>
        </w:r>
        <w:r w:rsidR="00581E81">
          <w:rPr>
            <w:noProof/>
            <w:webHidden/>
          </w:rPr>
          <w:fldChar w:fldCharType="separate"/>
        </w:r>
        <w:r w:rsidR="00A03F55">
          <w:rPr>
            <w:noProof/>
            <w:webHidden/>
          </w:rPr>
          <w:t>51</w:t>
        </w:r>
        <w:r w:rsidR="00581E81">
          <w:rPr>
            <w:noProof/>
            <w:webHidden/>
          </w:rPr>
          <w:fldChar w:fldCharType="end"/>
        </w:r>
      </w:hyperlink>
    </w:p>
    <w:p w:rsidR="00581E81" w:rsidRDefault="00581E81" w:rsidP="00581E81">
      <w:r>
        <w:fldChar w:fldCharType="end"/>
      </w:r>
    </w:p>
    <w:p w:rsidR="00581E81" w:rsidRDefault="00581E81">
      <w:pPr>
        <w:rPr>
          <w:rFonts w:asciiTheme="majorHAnsi" w:eastAsiaTheme="majorEastAsia" w:hAnsiTheme="majorHAnsi" w:cstheme="majorBidi"/>
          <w:b/>
          <w:bCs/>
          <w:sz w:val="24"/>
          <w:szCs w:val="28"/>
          <w:u w:val="single"/>
        </w:rPr>
      </w:pPr>
      <w:r>
        <w:br w:type="page"/>
      </w:r>
    </w:p>
    <w:p w:rsidR="0048145E" w:rsidRDefault="0048145E" w:rsidP="0048145E">
      <w:pPr>
        <w:pStyle w:val="Kop1"/>
      </w:pPr>
      <w:bookmarkStart w:id="0" w:name="_Toc365531854"/>
      <w:r>
        <w:lastRenderedPageBreak/>
        <w:t xml:space="preserve">1.1. </w:t>
      </w:r>
      <w:r w:rsidR="0036549B" w:rsidRPr="0048145E">
        <w:t>Probleembeschrijving</w:t>
      </w:r>
      <w:bookmarkEnd w:id="0"/>
    </w:p>
    <w:p w:rsidR="0048145E" w:rsidRPr="0048145E" w:rsidRDefault="0048145E" w:rsidP="0048145E"/>
    <w:p w:rsidR="0036549B" w:rsidRPr="00C913BA" w:rsidRDefault="0036549B">
      <w:r>
        <w:t>Ik zou willen dat mijn leerlingen wanneer zij met elkaar over een verhaal praten, het verhaal in verband brengen met maatschappelijke, psychologische en morele vraagstukken.</w:t>
      </w:r>
    </w:p>
    <w:p w:rsidR="0036549B" w:rsidRDefault="0036549B">
      <w:r>
        <w:t>Toen haar havo-bovenbouwleerlingen over een verhaal spraken, zo blijkt uit het ontwerponderzoek van Manon van der Garde, bespraken zij niet de relatie tussen het verhaal en maatschappelijke, psychologische en morele vraagstukken (Van der Garde, 2011). Van een havo-</w:t>
      </w:r>
      <w:proofErr w:type="spellStart"/>
      <w:r>
        <w:t>bovenbouwleerling</w:t>
      </w:r>
      <w:proofErr w:type="spellEnd"/>
      <w:r>
        <w:t xml:space="preserve"> mag echter wel verwacht worden dat hij literatuur in verband brengt met vraagstukken van maatschappelijke, psychologische of morele strekking. Hieronder zet ik uiteen waarom.</w:t>
      </w:r>
    </w:p>
    <w:p w:rsidR="0036549B" w:rsidRDefault="0036549B" w:rsidP="0036549B">
      <w:pPr>
        <w:contextualSpacing/>
      </w:pPr>
      <w:r>
        <w:t>Dat leerlingen geen van deze verbanden leggen, vind ik een probleem, omdat ik deze manier van lezen van een havo-</w:t>
      </w:r>
      <w:proofErr w:type="spellStart"/>
      <w:r>
        <w:t>bovenbouwleerling</w:t>
      </w:r>
      <w:proofErr w:type="spellEnd"/>
      <w:r>
        <w:t xml:space="preserve"> meen te mogen verwachten op grond van de beschrijving van Witte van een literair competente </w:t>
      </w:r>
      <w:proofErr w:type="spellStart"/>
      <w:r>
        <w:t>havo-leerling</w:t>
      </w:r>
      <w:proofErr w:type="spellEnd"/>
      <w:r>
        <w:t>–lezer.</w:t>
      </w:r>
    </w:p>
    <w:p w:rsidR="0036549B" w:rsidRDefault="0036549B" w:rsidP="0036549B">
      <w:pPr>
        <w:contextualSpacing/>
      </w:pPr>
    </w:p>
    <w:p w:rsidR="0036549B" w:rsidRDefault="0036549B" w:rsidP="0036549B">
      <w:pPr>
        <w:contextualSpacing/>
      </w:pPr>
      <w:r>
        <w:t>Witte onderscheidt zes ontwikkelingsniveaus van literaire competenties. Niveau 3 zou volgens Witte als basisnorm van het havo-eindexamen moeten gelden ( Witte, 2008, p. 192).</w:t>
      </w:r>
    </w:p>
    <w:p w:rsidR="0036549B" w:rsidRDefault="0036549B" w:rsidP="0036549B">
      <w:pPr>
        <w:contextualSpacing/>
      </w:pPr>
      <w:r>
        <w:tab/>
        <w:t>Over de lezer van niveau 3 schrijft hij: “Hij kan verband leggen met […] actuele maatschappelijke thema’s (bijvoorbeeld interculturele vraagstukken) en reflecteren over de psychologie (drijfveren, motieven) van bepaalde personages en hierover generaliserende uitspraken doen. […] en [hij] kan een genuanceerd oordeel geven over het personage en diens handelen (vooral moreel) en verwijst daarbij naar de tekst en eigen opvattingen (bijvoorbeeld: Vind ik dit gedrag, deze daad, deze keuze etc. aanvaardbaar?)” (Witte, 2008, p. 180). Witte noemt de manier van lezen van de niveau-3-lezers ‘reflecterend’ (Witte, 2008, p.200).</w:t>
      </w:r>
    </w:p>
    <w:p w:rsidR="0036549B" w:rsidRDefault="0036549B" w:rsidP="0036549B">
      <w:pPr>
        <w:contextualSpacing/>
      </w:pPr>
    </w:p>
    <w:p w:rsidR="0036549B" w:rsidRDefault="0036549B" w:rsidP="0036549B">
      <w:pPr>
        <w:contextualSpacing/>
      </w:pPr>
      <w:r>
        <w:t>Om te laten zien dat zij het literaire competentieniveau dat van een havo-</w:t>
      </w:r>
      <w:proofErr w:type="spellStart"/>
      <w:r>
        <w:t>bovenbouwleerling</w:t>
      </w:r>
      <w:proofErr w:type="spellEnd"/>
      <w:r>
        <w:t xml:space="preserve"> verwacht mag worden, bereikt hebben, moeten havo-bovenbouwleerlingen dus verbanden kunnen leggen tussen de gelezen literatuur en maatschappelijke, morele en psychologische vraagstukken.</w:t>
      </w:r>
    </w:p>
    <w:p w:rsidR="0036549B" w:rsidRDefault="0036549B" w:rsidP="0036549B">
      <w:pPr>
        <w:contextualSpacing/>
      </w:pPr>
    </w:p>
    <w:p w:rsidR="0036549B" w:rsidRDefault="0036549B" w:rsidP="0036549B">
      <w:r>
        <w:t xml:space="preserve">Ik verwacht van een lessenserie waarin met de leeskring op een iets andere manier gewerkt wordt dan in het ontwerp van Manon dat leerlingen wel uitspraken doen over de relatie tussen het verhaal en maatschappelijke, psychologische en morele vraagstukken. </w:t>
      </w:r>
    </w:p>
    <w:p w:rsidR="0036549B" w:rsidRDefault="0036549B" w:rsidP="0036549B">
      <w:r>
        <w:t>In haar ontwerpverslag ‘Literatuur en lezer' schrijft zij: “Daarnaast wil ik graag weten of leerlingen zich verdiepen in een verhaal als zij samen spreken over een verhaal” (2011, p. 4). Lezers die zich verdiepen in een verhaal, leggen volgens haar verbanden met maatschappelijke, psychologische en morele vraagstukken. Zij schrijft: “De definitie van verdieping die ik gebruik is: de mate waarin de leerling er blijk van geeft de tekst te hebben begrepen, de tekstinterne eigenschappen herkent en tekstexterne verbanden legt (Witte 2008)” (Van der Garde, 2011, p. 7). Waar in zijn boek zij de definitie gevonden heeft, weet ik niet. Ik zie wel een relatie tussen Manons definitie en de definitie van een niveau-3-lezer van Witte op pagina 180, die ik hierboven geciteerd heb.</w:t>
      </w:r>
    </w:p>
    <w:p w:rsidR="0036549B" w:rsidRDefault="0036549B" w:rsidP="0036549B">
      <w:pPr>
        <w:contextualSpacing/>
      </w:pPr>
      <w:r>
        <w:t xml:space="preserve">Manon wilde de leerlingen aansporen om na te denken over vragen van maatschappelijke, psychologische of morele strekking naar aanleiding van een verhaal door hen over het verhaal te laten praten. Het gesprek zou moeten gaan over mogelijke antwoorden op vragen die zij zich tijdens het lezen van een verhaal hadden gesteld. Leerlingen zouden volgens Manon door vragen te stellen </w:t>
      </w:r>
      <w:r>
        <w:lastRenderedPageBreak/>
        <w:t>gestimuleerd worden om een reflecterende leeshouding aan te nemen. Ik neem aan dat Manon met ‘reflecterende leeshouding’ de manier van lezen van de niveau-3-lezers van Witte bedoelt, wat betekent dat Manon verwacht dat leerlingen een verband zoeken tussen het verhaal en vraagstukken van maatschappelijke, psychologische of morele strekking.</w:t>
      </w:r>
    </w:p>
    <w:p w:rsidR="0036549B" w:rsidRDefault="0036549B">
      <w:pPr>
        <w:contextualSpacing/>
      </w:pPr>
      <w:r>
        <w:t xml:space="preserve">Manon deed onderzoek naar het soort vragen dat leerlingen in gesprekken over een verhaal naar voren brachten. De leerlingen hadden ‘Het behouden huis’ van W.F. Hermans gelezen en daarover zichzelf vragen gesteld. In groepjes wisselden zij vervolgens ideeën daarover uit. </w:t>
      </w:r>
    </w:p>
    <w:p w:rsidR="0036549B" w:rsidRDefault="0036549B">
      <w:pPr>
        <w:contextualSpacing/>
      </w:pPr>
      <w:r>
        <w:tab/>
        <w:t>Zij constateerde dat er niet gesproken werd over maatschappelijke, psychologische of morele vraagstukken. De vier groepen bleken vooral te praten over onduidelijkheden in de tekst. In de vier groepen werd er vier keer over een onduidelijkheid in de tekst gesproken. In één groepje werden nog twee tekstinterne eigenschappen besproken, en in één groepje werd slechts één keer over tekstinterne eigenschappen van het verhaal gesproken (Van der Garde, 2011, p. 32).</w:t>
      </w:r>
    </w:p>
    <w:p w:rsidR="0036549B" w:rsidRDefault="0036549B">
      <w:r>
        <w:tab/>
        <w:t>Manon concludeert dat praten in groepen over een verhaal naar aanleiding van vragen niet automatische ertoe leidt dat leerling-lezers verbanden zoeken tussen het verhaal en maatschappelijke, psychologische of morele vraagstukken.</w:t>
      </w:r>
    </w:p>
    <w:p w:rsidR="0036549B" w:rsidRDefault="0036549B">
      <w:r>
        <w:t>Manons aanpak heeft echter twee voordelen, voordelen waarom ik het kind niet met het badwater wil weggooien. De twee voordelen noemen Tanja Janssen en Martine Braaksma. Ten eerste sluit ‘zelf vragen stellen’ volgens hen goed aan op het ‘zelfstandig leren’: “Wanneer leerlingen leren vragen te stellen over dingen die zij niet begrijpen of die zij vreemd of interessant vinden, worden zij uitgenodigd actief en zelfstandig met de tekst om te gaan.” Ten tweede vinden zij het belangrijk dat leerlingen kunnen ervaren dat het leuk en nuttig is om met elkaar over verhalen en elkaars vragen en interpretaties te praten (Janssen &amp; Braaksma, 2007, p. 2).</w:t>
      </w:r>
    </w:p>
    <w:p w:rsidR="0036549B" w:rsidRDefault="0036549B">
      <w:r>
        <w:t>Ik zoek daarom naar verklaringen waarom de leeskring er niet automatisch toe geleid heeft dat leerlingen het verhaal in verband brengen met maatschappelijke, psychologische of morele vraagstukken. Op grond van de verklaringen pas ik het ontwerp van Manon aan in de hoop dat leerlingen dankzij de aangepaste lessenserie wel uitspraken over deze verbanden doen.</w:t>
      </w:r>
    </w:p>
    <w:p w:rsidR="0036549B" w:rsidRDefault="0048145E" w:rsidP="0048145E">
      <w:pPr>
        <w:pStyle w:val="Kop1"/>
      </w:pPr>
      <w:bookmarkStart w:id="1" w:name="_Toc365531855"/>
      <w:r>
        <w:t xml:space="preserve">1.2. </w:t>
      </w:r>
      <w:r w:rsidR="0036549B" w:rsidRPr="0048145E">
        <w:t>Probleemanalyse</w:t>
      </w:r>
      <w:bookmarkEnd w:id="1"/>
    </w:p>
    <w:p w:rsidR="0048145E" w:rsidRPr="0048145E" w:rsidRDefault="0048145E" w:rsidP="0048145E"/>
    <w:p w:rsidR="0036549B" w:rsidRPr="00224805" w:rsidRDefault="0036549B">
      <w:r>
        <w:t>Ik meen twee factoren in het ontwerp van Manon aan te kunnen wijzen, waardoor de leeskring er niet toe geleid heeft dat leerlingen het verhaal in verband brengen met maatschappelijke, psychologische of morele vraagstukken.</w:t>
      </w:r>
    </w:p>
    <w:p w:rsidR="0036549B" w:rsidRDefault="0036549B">
      <w:pPr>
        <w:contextualSpacing/>
        <w:rPr>
          <w:color w:val="000000"/>
        </w:rPr>
      </w:pPr>
      <w:r>
        <w:rPr>
          <w:color w:val="000000"/>
        </w:rPr>
        <w:t xml:space="preserve">Manon wil lezersgericht onderwijs geven om persoonlijke vorming en individuele ontplooiing te bevorderen (Van der Garde, 2011, p. 4). Daarom wil zij de invloed van de docent op het leesgedrag van de leerling klein houden. Zelfstandigheid noemen Tanja Janssen en Martine Braaksma in </w:t>
      </w:r>
      <w:r w:rsidRPr="00212310">
        <w:rPr>
          <w:color w:val="000000"/>
        </w:rPr>
        <w:t>‘Lezen in de diepte’</w:t>
      </w:r>
      <w:r>
        <w:rPr>
          <w:color w:val="000000"/>
        </w:rPr>
        <w:t xml:space="preserve"> één van de voordelen van de leeskring. Zij schrijven</w:t>
      </w:r>
      <w:r w:rsidRPr="00212310">
        <w:rPr>
          <w:color w:val="000000"/>
        </w:rPr>
        <w:t>: “Het geeft hen daarenboven veel vrijheid om te bepalen hoe zij willen lezen; gericht op de inhoud of meer op de structuur, gericht op emotionele beleving of j</w:t>
      </w:r>
      <w:r>
        <w:rPr>
          <w:color w:val="000000"/>
        </w:rPr>
        <w:t>uist meer op analyse en kritiek</w:t>
      </w:r>
      <w:r w:rsidRPr="00212310">
        <w:rPr>
          <w:color w:val="000000"/>
        </w:rPr>
        <w:t>” (Janssen</w:t>
      </w:r>
      <w:r>
        <w:rPr>
          <w:color w:val="000000"/>
        </w:rPr>
        <w:t xml:space="preserve"> &amp; Braaksma</w:t>
      </w:r>
      <w:r w:rsidRPr="00212310">
        <w:rPr>
          <w:color w:val="000000"/>
        </w:rPr>
        <w:t>, 2007, pag. 2)</w:t>
      </w:r>
      <w:r>
        <w:rPr>
          <w:color w:val="000000"/>
        </w:rPr>
        <w:t>.</w:t>
      </w:r>
    </w:p>
    <w:p w:rsidR="0036549B" w:rsidRDefault="0036549B" w:rsidP="0036549B">
      <w:pPr>
        <w:contextualSpacing/>
        <w:rPr>
          <w:color w:val="000000"/>
        </w:rPr>
      </w:pPr>
      <w:r>
        <w:rPr>
          <w:color w:val="000000"/>
        </w:rPr>
        <w:tab/>
        <w:t xml:space="preserve">De zelfstandigheid mag er echter niet toe leiden dat leerlingen niet in hun leesgedrag gestimuleerd worden om een hoger competentieniveau te bereiken. Wanneer de docent wil dat zijn leerlingen </w:t>
      </w:r>
      <w:r>
        <w:t xml:space="preserve">een verhaal in verband brengen met maatschappelijke, psychologische of morele </w:t>
      </w:r>
      <w:r>
        <w:lastRenderedPageBreak/>
        <w:t>vraagstukken</w:t>
      </w:r>
      <w:r>
        <w:rPr>
          <w:color w:val="000000"/>
        </w:rPr>
        <w:t>, dan zal hij de vinger moeten kunnen leggen op de gedragsverandering die daartoe leidt.</w:t>
      </w:r>
    </w:p>
    <w:p w:rsidR="0036549B" w:rsidRDefault="0036549B" w:rsidP="0036549B">
      <w:pPr>
        <w:contextualSpacing/>
        <w:rPr>
          <w:color w:val="000000"/>
        </w:rPr>
      </w:pPr>
      <w:r>
        <w:rPr>
          <w:color w:val="000000"/>
        </w:rPr>
        <w:tab/>
        <w:t xml:space="preserve">Het ontwerp van Manon zou dus aangepast moeten worden om het leesgedrag van de niveau-2-lezers voor wie </w:t>
      </w:r>
      <w:r>
        <w:t>vragen van maatschappelijke, psychologische of morele strekking naar aanleiding van het verhaal geen rol spelen</w:t>
      </w:r>
      <w:r>
        <w:rPr>
          <w:color w:val="000000"/>
        </w:rPr>
        <w:t>, te veranderen, opdat zij niveau-3-lezers worden, voor wie zij wel een rol spelen. De leesgedragsverandering zou er volgens Witte op neerkomen dat de lezer zich gaat afvragen: wat heeft mij de tekst te zeggen? Witte schrijft: “Op niveau 2 is het belangrijk dat de lezer de gebeurtenissen, personages en verhaalstructuur herkent; het boek moet kortom toegankelijk zijn. De overgang naar een reflecterende manier van lezen (niveau 3) tekent een markante verandering in het leesgedrag omdat de lezer dan de dialoog met de tekst aangaat: de tekst heeft hem iets te zeggen” (Witte, 2008, p. 200). Een niveau-2-lezer zoekt vooral naar herkenning. Hij stelt zich vooral vragen van het soort: “Zou ik in zo’n situatie ook zo handelen?”</w:t>
      </w:r>
    </w:p>
    <w:p w:rsidR="0036549B" w:rsidRPr="002F1940" w:rsidRDefault="0036549B">
      <w:pPr>
        <w:contextualSpacing/>
        <w:rPr>
          <w:color w:val="000000"/>
        </w:rPr>
      </w:pPr>
    </w:p>
    <w:p w:rsidR="0036549B" w:rsidRPr="0064305D" w:rsidRDefault="0036549B">
      <w:pPr>
        <w:rPr>
          <w:color w:val="000000"/>
          <w:u w:val="single"/>
        </w:rPr>
      </w:pPr>
      <w:r>
        <w:rPr>
          <w:color w:val="000000"/>
        </w:rPr>
        <w:t xml:space="preserve">Manon laat de leerlingen in groepen ‘Het behouden huis’ van W.F. Hermans bespreken. Hermans’ novelle classificeert Witte als een niveau-4-boek (Witte, 2008, p. 122). Boeken van dat niveau nodigen echter helemaal niet uit tot de verdieping in de betekenis die Manon daaraan geeft. Volgens haar zou literaire verdieping betekenen dat de lezer </w:t>
      </w:r>
      <w:r>
        <w:t>naar verbanden tussen het verhaal en maatschappelijke, psychologische of morele vraagstukken zoekt</w:t>
      </w:r>
      <w:r>
        <w:rPr>
          <w:color w:val="000000"/>
        </w:rPr>
        <w:t xml:space="preserve">. Haar definitie van verdieping komt echter neer op de beschrijving van leesniveau 3 van Witte. Niveau-3-lezers kenmerken zich door het leggen </w:t>
      </w:r>
      <w:r>
        <w:t>van verbanden tussen het verhaal en maatschappelijke, psychologische of morele vraagstukken</w:t>
      </w:r>
      <w:r>
        <w:rPr>
          <w:color w:val="000000"/>
        </w:rPr>
        <w:t xml:space="preserve">. Niveau-4-lezers kenmerken zich echter door weer een andere manier lezen. Over de overgang van niveau 3 naar niveau 4 schrijft Witte: “De overgang naar niveau 4 is eveneens markant omdat de lezer er zich dan van bewust wordt dat de tekst geconstrueerd is, diepere betekenislagen heeft en om een interpretatie vraagt. De drang om de tekst te gaan exploreren en naar tekstinterne verbanden te zoeken (‘puzzelen’) neemt toe en de eigen subjectieve ervaring raakt meer op de achtergrond” (Witte, 2008, p. 200). Een niveau-4-lezer zou goed uit de voeten kunnen met ‘Het behouden huis’, maar een niveau-3-lezer niet. Manon vraagt aan leerlingen te reflecteren op een verhaal waar het vooral op ‘puzzelen’ aankomt. </w:t>
      </w:r>
    </w:p>
    <w:p w:rsidR="0036549B" w:rsidRDefault="0036549B" w:rsidP="0036549B">
      <w:pPr>
        <w:rPr>
          <w:color w:val="000000"/>
        </w:rPr>
      </w:pPr>
      <w:r w:rsidRPr="00CC0F0A">
        <w:rPr>
          <w:color w:val="000000"/>
        </w:rPr>
        <w:t>Bove</w:t>
      </w:r>
      <w:r>
        <w:rPr>
          <w:color w:val="000000"/>
        </w:rPr>
        <w:t>ndien schrijft Witte</w:t>
      </w:r>
      <w:r w:rsidRPr="00CC0F0A">
        <w:rPr>
          <w:color w:val="000000"/>
        </w:rPr>
        <w:t>: “Paradoxaal genoeg raakt de verwerkingscapaciteit van leerlingen met een geringe competentie dus niet overprikkeld om de eenvoudige reden dat hen de complexiteit van de tekst ontgaat. In dit verband merken docenten dikwijls op dat leerlingen oppervlakkig lezen. Het is dus van het grootste belang om bij de bepaling van het niveau van de tekst uit te gaan van een optimale bal</w:t>
      </w:r>
      <w:r>
        <w:rPr>
          <w:color w:val="000000"/>
        </w:rPr>
        <w:t>ans tussen de lezer en de tekst</w:t>
      </w:r>
      <w:r w:rsidRPr="00CC0F0A">
        <w:rPr>
          <w:color w:val="000000"/>
        </w:rPr>
        <w:t xml:space="preserve">” </w:t>
      </w:r>
      <w:r>
        <w:rPr>
          <w:color w:val="000000"/>
        </w:rPr>
        <w:t>(Witte, 2008, p 98).</w:t>
      </w:r>
    </w:p>
    <w:p w:rsidR="0036549B" w:rsidRPr="00F545B0" w:rsidRDefault="0036549B" w:rsidP="0036549B">
      <w:pPr>
        <w:rPr>
          <w:color w:val="000000"/>
          <w:u w:val="single"/>
        </w:rPr>
      </w:pPr>
      <w:r w:rsidRPr="00F545B0">
        <w:rPr>
          <w:color w:val="000000"/>
          <w:u w:val="single"/>
        </w:rPr>
        <w:t>Verkenning van oplossingen.</w:t>
      </w:r>
    </w:p>
    <w:p w:rsidR="0036549B" w:rsidRDefault="0036549B" w:rsidP="0036549B">
      <w:pPr>
        <w:rPr>
          <w:color w:val="000000"/>
        </w:rPr>
      </w:pPr>
      <w:r>
        <w:rPr>
          <w:color w:val="000000"/>
        </w:rPr>
        <w:t>In de eerste les van de lessenserie van haar  ontwerp beoordelen de leerlingen de vragen die zij gesteld hebben naar aanleiding van een verhaal. Zij moeten nagaan of de vragen aan de eisen die Manon aan goede hamvragen stelt, beantwoorden:</w:t>
      </w:r>
    </w:p>
    <w:p w:rsidR="0036549B" w:rsidRDefault="0036549B" w:rsidP="0036549B">
      <w:pPr>
        <w:pStyle w:val="Lijstalinea"/>
        <w:numPr>
          <w:ilvl w:val="0"/>
          <w:numId w:val="1"/>
        </w:numPr>
      </w:pPr>
      <w:r>
        <w:t>zij zijn naar de mening van de leerling belangrijk voor het verhaal als geheel;</w:t>
      </w:r>
    </w:p>
    <w:p w:rsidR="0036549B" w:rsidRDefault="0036549B" w:rsidP="0036549B">
      <w:pPr>
        <w:pStyle w:val="Lijstalinea"/>
        <w:numPr>
          <w:ilvl w:val="0"/>
          <w:numId w:val="1"/>
        </w:numPr>
      </w:pPr>
      <w:r>
        <w:t>zij laten de lezer ook na het verhaal niet los;</w:t>
      </w:r>
    </w:p>
    <w:p w:rsidR="0036549B" w:rsidRDefault="0036549B" w:rsidP="0036549B">
      <w:pPr>
        <w:pStyle w:val="Lijstalinea"/>
        <w:numPr>
          <w:ilvl w:val="0"/>
          <w:numId w:val="1"/>
        </w:numPr>
      </w:pPr>
      <w:r>
        <w:t>zij laten meer dan één antwoord toe;</w:t>
      </w:r>
    </w:p>
    <w:p w:rsidR="0036549B" w:rsidRDefault="0036549B" w:rsidP="0036549B">
      <w:pPr>
        <w:pStyle w:val="Lijstalinea"/>
        <w:numPr>
          <w:ilvl w:val="0"/>
          <w:numId w:val="1"/>
        </w:numPr>
      </w:pPr>
      <w:r>
        <w:t>zij geven ruimte tot meningsverschillen</w:t>
      </w:r>
      <w:r w:rsidRPr="00C2235C">
        <w:rPr>
          <w:color w:val="000000"/>
        </w:rPr>
        <w:t xml:space="preserve"> </w:t>
      </w:r>
      <w:r>
        <w:rPr>
          <w:color w:val="000000"/>
        </w:rPr>
        <w:t>(Van der Garde, 2011, p. 12).</w:t>
      </w:r>
    </w:p>
    <w:p w:rsidR="0036549B" w:rsidRDefault="0036549B" w:rsidP="0036549B">
      <w:pPr>
        <w:contextualSpacing/>
        <w:rPr>
          <w:color w:val="000000"/>
        </w:rPr>
      </w:pPr>
      <w:r>
        <w:rPr>
          <w:color w:val="000000"/>
        </w:rPr>
        <w:lastRenderedPageBreak/>
        <w:t xml:space="preserve">Doordat de leerlingen de vragen vóór de bespreking beoordelen, kan één belangrijke eis niet gesteld worden, namelijk maakt de vraag een goede discussie los? </w:t>
      </w:r>
      <w:r w:rsidRPr="00282DBB">
        <w:rPr>
          <w:color w:val="000000"/>
          <w:lang w:val="en-US"/>
        </w:rPr>
        <w:t xml:space="preserve">In </w:t>
      </w:r>
      <w:proofErr w:type="spellStart"/>
      <w:r w:rsidRPr="00282DBB">
        <w:rPr>
          <w:color w:val="000000"/>
          <w:lang w:val="en-US"/>
        </w:rPr>
        <w:t>hun</w:t>
      </w:r>
      <w:proofErr w:type="spellEnd"/>
      <w:r w:rsidRPr="00282DBB">
        <w:rPr>
          <w:color w:val="000000"/>
          <w:lang w:val="en-US"/>
        </w:rPr>
        <w:t xml:space="preserve"> </w:t>
      </w:r>
      <w:proofErr w:type="spellStart"/>
      <w:r w:rsidRPr="00282DBB">
        <w:rPr>
          <w:color w:val="000000"/>
          <w:lang w:val="en-US"/>
        </w:rPr>
        <w:t>artikel</w:t>
      </w:r>
      <w:proofErr w:type="spellEnd"/>
      <w:r w:rsidRPr="00282DBB">
        <w:rPr>
          <w:color w:val="000000"/>
          <w:lang w:val="en-US"/>
        </w:rPr>
        <w:t xml:space="preserve"> ‘Literature questions children want to discuss’ </w:t>
      </w:r>
      <w:proofErr w:type="spellStart"/>
      <w:r w:rsidRPr="00282DBB">
        <w:rPr>
          <w:color w:val="000000"/>
          <w:lang w:val="en-US"/>
        </w:rPr>
        <w:t>komen</w:t>
      </w:r>
      <w:proofErr w:type="spellEnd"/>
      <w:r w:rsidRPr="00282DBB">
        <w:rPr>
          <w:color w:val="000000"/>
          <w:lang w:val="en-US"/>
        </w:rPr>
        <w:t xml:space="preserve"> </w:t>
      </w:r>
      <w:proofErr w:type="spellStart"/>
      <w:r w:rsidRPr="00282DBB">
        <w:rPr>
          <w:color w:val="000000"/>
          <w:lang w:val="en-US"/>
        </w:rPr>
        <w:t>Commeyras</w:t>
      </w:r>
      <w:proofErr w:type="spellEnd"/>
      <w:r w:rsidRPr="00282DBB">
        <w:rPr>
          <w:color w:val="000000"/>
          <w:lang w:val="en-US"/>
        </w:rPr>
        <w:t xml:space="preserve"> en Sumner tot de </w:t>
      </w:r>
      <w:proofErr w:type="spellStart"/>
      <w:r w:rsidRPr="00282DBB">
        <w:rPr>
          <w:color w:val="000000"/>
          <w:lang w:val="en-US"/>
        </w:rPr>
        <w:t>conclusie</w:t>
      </w:r>
      <w:proofErr w:type="spellEnd"/>
      <w:r w:rsidRPr="00282DBB">
        <w:rPr>
          <w:color w:val="000000"/>
          <w:lang w:val="en-US"/>
        </w:rPr>
        <w:t>: “We now realize that de significance of a question can best be judged by the discussion that ensues from it.</w:t>
      </w:r>
      <w:r>
        <w:rPr>
          <w:color w:val="000000"/>
          <w:lang w:val="en-US"/>
        </w:rPr>
        <w:t xml:space="preserve"> Thus the teacher’s role is to encourage discussion of many types of questions” (</w:t>
      </w:r>
      <w:proofErr w:type="spellStart"/>
      <w:r>
        <w:rPr>
          <w:color w:val="000000"/>
          <w:lang w:val="en-US"/>
        </w:rPr>
        <w:t>Commeyras</w:t>
      </w:r>
      <w:proofErr w:type="spellEnd"/>
      <w:r>
        <w:rPr>
          <w:color w:val="000000"/>
          <w:lang w:val="en-US"/>
        </w:rPr>
        <w:t xml:space="preserve"> &amp; Sumner, 1998, p. 149). </w:t>
      </w:r>
      <w:r w:rsidRPr="009011D3">
        <w:rPr>
          <w:color w:val="000000"/>
        </w:rPr>
        <w:t>In hun onderzoek openden de docenten de bespreking van een verhaal me</w:t>
      </w:r>
      <w:r>
        <w:rPr>
          <w:color w:val="000000"/>
        </w:rPr>
        <w:t>t een opinievraag, bijvoorbeeld: “handelde het personage juist?” Leerlingen werden dan uitgenodigd om hun mening daarover te uiten. De leraar-onderzoekers lieten leerlingen eerst ervaren wat voor soort vragen een goede discussie op gang brachten; in de loop van de lessenserie werden de leerlingen aangespoord om zelf hun eigen vragen te bedenken (Janssen, 2002, p. 104).</w:t>
      </w:r>
    </w:p>
    <w:p w:rsidR="0036549B" w:rsidRDefault="0036549B" w:rsidP="0036549B">
      <w:pPr>
        <w:contextualSpacing/>
        <w:rPr>
          <w:color w:val="000000"/>
        </w:rPr>
      </w:pPr>
      <w:r>
        <w:rPr>
          <w:color w:val="000000"/>
        </w:rPr>
        <w:tab/>
        <w:t xml:space="preserve">Uit het onderzoek van </w:t>
      </w:r>
      <w:proofErr w:type="spellStart"/>
      <w:r>
        <w:rPr>
          <w:color w:val="000000"/>
        </w:rPr>
        <w:t>Commeyras</w:t>
      </w:r>
      <w:proofErr w:type="spellEnd"/>
      <w:r>
        <w:rPr>
          <w:color w:val="000000"/>
        </w:rPr>
        <w:t xml:space="preserve"> en </w:t>
      </w:r>
      <w:proofErr w:type="spellStart"/>
      <w:r>
        <w:rPr>
          <w:color w:val="000000"/>
        </w:rPr>
        <w:t>Sumner</w:t>
      </w:r>
      <w:proofErr w:type="spellEnd"/>
      <w:r>
        <w:rPr>
          <w:color w:val="000000"/>
        </w:rPr>
        <w:t xml:space="preserve"> concludeer ik dat als leerlingen gestimuleerd moeten worden tot leesgedragsverandering hen het gewenste leesgedrag dan eerst voorgedaan moet worden. Een leerling die geholpen moet worden om zich te ontwikkelen tot een niveau-3-lezer, observeert dus eerst de manier van vragen stellen van een niveau-3-lezer. De niveau-3-lezer zou volgens Witte vooral vragen stellen over wat een tekst te zeggen heeft over maatschappelijke, psychologische, en morele vraagstukken. De observerende leerling kan vervolgens de vragen van de niveau-3-lezer met vragen van een niveau-2- lezer vergelijken op grond van de vraag: wat voor soort vragen leiden tot wat voor soort discussie? De vragen van een niveau-3-lezer kunnen leiden tot een discussie over maatschappelijke, psychologische en morele vraagstukken. </w:t>
      </w:r>
    </w:p>
    <w:p w:rsidR="0036549B" w:rsidRDefault="0036549B" w:rsidP="0036549B">
      <w:pPr>
        <w:contextualSpacing/>
        <w:rPr>
          <w:color w:val="000000"/>
        </w:rPr>
      </w:pPr>
    </w:p>
    <w:p w:rsidR="0036549B" w:rsidRDefault="0036549B" w:rsidP="0036549B">
      <w:pPr>
        <w:contextualSpacing/>
        <w:rPr>
          <w:color w:val="000000"/>
        </w:rPr>
      </w:pPr>
      <w:r>
        <w:rPr>
          <w:color w:val="000000"/>
        </w:rPr>
        <w:t>Als ik gesprek over maatschappelijke, psychologische en morele vraagstukken wil, dien ik het verhaal zorgvuldig te kiezen. Het verhaal, ‘Het behouden huis’, een niveau-4-boek, dat Manon voor haar onderzoek gekozen had, zou zelfs niveau-3-lezers niet hebben aangespoord om op het verhaal te gaan reflecteren.</w:t>
      </w:r>
    </w:p>
    <w:p w:rsidR="0036549B" w:rsidRDefault="0036549B" w:rsidP="0036549B">
      <w:pPr>
        <w:contextualSpacing/>
        <w:rPr>
          <w:color w:val="000000"/>
        </w:rPr>
      </w:pPr>
      <w:r>
        <w:rPr>
          <w:color w:val="000000"/>
        </w:rPr>
        <w:tab/>
        <w:t>Daarom kan ik niet concluderen d</w:t>
      </w:r>
      <w:r w:rsidRPr="00A01486">
        <w:rPr>
          <w:color w:val="000000"/>
        </w:rPr>
        <w:t xml:space="preserve">at </w:t>
      </w:r>
      <w:r>
        <w:rPr>
          <w:color w:val="000000"/>
        </w:rPr>
        <w:t xml:space="preserve">in Manons klas geen niveau-3-leerlingen zaten op grond van haar waarneming dat haar leerlingen geen </w:t>
      </w:r>
      <w:r>
        <w:t>verband legden tussen het verhaal en maatschappelijke, psychologische of morele vraagstukken</w:t>
      </w:r>
      <w:r>
        <w:rPr>
          <w:color w:val="000000"/>
        </w:rPr>
        <w:t xml:space="preserve">. Een goed gekozen niveau-3-verhaal dat niveau-3-lezers stimuleert tot reflecteren, zou de niveau-3-lezers onder de leerlingen moeten kunnen verraden doordat zij uit zichzelf gaan reflecteren op het verhaal. </w:t>
      </w:r>
    </w:p>
    <w:p w:rsidR="0036549B" w:rsidRDefault="0036549B" w:rsidP="0036549B">
      <w:pPr>
        <w:contextualSpacing/>
        <w:rPr>
          <w:color w:val="000000"/>
        </w:rPr>
      </w:pPr>
    </w:p>
    <w:p w:rsidR="0036549B" w:rsidRDefault="0036549B" w:rsidP="0036549B">
      <w:pPr>
        <w:contextualSpacing/>
        <w:rPr>
          <w:color w:val="000000"/>
        </w:rPr>
      </w:pPr>
      <w:r>
        <w:rPr>
          <w:color w:val="000000"/>
        </w:rPr>
        <w:t>De niveau-3-leerling-lezers doen hun leesgedrag voor aan niveau-2-leerling-lezers in de lessen die ik hieronder beschrijf. Ook beschrijf ik hieronder de manier waarop ik het leereffect wil meten.</w:t>
      </w:r>
    </w:p>
    <w:p w:rsidR="0036549B" w:rsidRDefault="0036549B" w:rsidP="0036549B">
      <w:pPr>
        <w:contextualSpacing/>
        <w:rPr>
          <w:color w:val="000000"/>
        </w:rPr>
      </w:pPr>
    </w:p>
    <w:p w:rsidR="0036549B" w:rsidRDefault="0036549B" w:rsidP="0036549B">
      <w:r>
        <w:t>In drie lessen laat ik de leerlingen in groepjes over een verhaal praten. Per les lees ik een kort verhaal voor. In de drie lessen onderbreek ik het voorlezen af en toe om de leerlingen in de gelegenheid te stellen om hun vragen over het verhaal op te schrijven. Elke vraag schrijven zij op een apart kaartje waarop hun naam staat. Wanneer de leerlingen in een groepje gaan zitten, voegen zij hun kaartjes bij elkaar en om de beurt mogen zij een vraagkaartje kiezen om mogelijke antwoorden daarop in de groep te laten bespreken. Wanneer het gesprek daarover is afgerond en de volgende leerling aan de beurt is om een kaartje te kiezen, wordt op het kaartje een aantekening gemaakt dat de vraag behandeld is, wie het vraagkaartje gekozen heeft en wie aan het gesprek daarover deelgenomen heeft. Na afloop van het gesprek verzamelt de docent de kaartjes. De docent kan dan nagaan wie wat voor soort vragen bedacht heeft, wat voor soort vragen besproken zijn, wie het kaartje gekozen heeft en wie aan het gesprek daarover deelgenomen heeft.</w:t>
      </w:r>
    </w:p>
    <w:p w:rsidR="0036549B" w:rsidRDefault="0036549B" w:rsidP="0036549B">
      <w:pPr>
        <w:contextualSpacing/>
      </w:pPr>
      <w:r>
        <w:lastRenderedPageBreak/>
        <w:t xml:space="preserve">Na de eerste ronde verwacht ik de niveau-2-lezers te kunnen onderscheiden van niveau-3-lezers. Leerlingen die vragen over herkenning stellen, (“zou ik in die situatie ook zo gedaan hebben?”), die dat soort vragen kiezen en aan de gesprekken naar aanleiding van dat soort vragen deelnemen, reken ik tot de niveau-2-lezers. Van hen verwacht ik niet dat zij vragen van </w:t>
      </w:r>
      <w:proofErr w:type="spellStart"/>
      <w:r>
        <w:t>maatchappelijke</w:t>
      </w:r>
      <w:proofErr w:type="spellEnd"/>
      <w:r>
        <w:t xml:space="preserve">, psychologische of morele aard stellen, dat soort vragen kiezen of aan gesprekken naar aanleiding van dat soort vragen deelnemen. De leerlingen die dat soort vragen stellen, kiezen en deelnemen aan gesprekken naar aanleiding van dat soort vragen, reken ik tot de niveau-3-lezers. </w:t>
      </w:r>
    </w:p>
    <w:p w:rsidR="0036549B" w:rsidRDefault="0036549B" w:rsidP="0036549B">
      <w:pPr>
        <w:contextualSpacing/>
      </w:pPr>
      <w:r>
        <w:tab/>
        <w:t xml:space="preserve">Door de kaartjes te analyseren heb ik mijn </w:t>
      </w:r>
      <w:proofErr w:type="spellStart"/>
      <w:r>
        <w:t>nul-meting</w:t>
      </w:r>
      <w:proofErr w:type="spellEnd"/>
      <w:r>
        <w:t xml:space="preserve"> gedaan. Ik weet nu wie van mijn leerlingen niveau-2-lezers zijn en verwacht in de twee volgende twee rondes hun competentieniveau te verhogen. Daarin speelt leren door observeren een belangrijke rol.</w:t>
      </w:r>
    </w:p>
    <w:p w:rsidR="0036549B" w:rsidRDefault="0036549B" w:rsidP="0036549B">
      <w:pPr>
        <w:contextualSpacing/>
      </w:pPr>
    </w:p>
    <w:p w:rsidR="0036549B" w:rsidRDefault="0036549B" w:rsidP="0036549B">
      <w:pPr>
        <w:contextualSpacing/>
      </w:pPr>
      <w:r>
        <w:t xml:space="preserve">In de tweede ronde lees ik weer een verhaal voor en schrijven de leerlingen hun vragen weer op aparte kaartjes. De klas verdeel ik in tweeën, de ene helft van de leerlingen gaat in groepjes zitten om aan een gesprek te gaan deelnemen, de andere helft wordt over de groepjes verdeeld om hun gesprek te gaan observeren. De leerlingen worden in groepjes ingedeeld op grond van hun leesniveau: in een groepje moeten zowel niveau-2-lezers als niveau-3-lezers zitten. De observerende leerlingen schrijven na het gesprek een verslag waarin zij opschrijven welke onderwerpen van het gesprek zij interessant vonden. </w:t>
      </w:r>
    </w:p>
    <w:p w:rsidR="0036549B" w:rsidRDefault="0036549B" w:rsidP="0036549B">
      <w:pPr>
        <w:contextualSpacing/>
      </w:pPr>
    </w:p>
    <w:p w:rsidR="0036549B" w:rsidRDefault="0036549B" w:rsidP="0036549B">
      <w:pPr>
        <w:contextualSpacing/>
      </w:pPr>
      <w:r>
        <w:t>In de derde ronde lees ik het laatste verhaal voor en schrijven de leerlingen hun vragen weer op kaartjes. Nu gaat de ene helft van de leerlingen die tijdens de vorige les observeerden in groepjes zitten om aan een gesprek te gaan deelnemen en de andere helft gaat weer observeren, van de leerlingen die tijdens de vorige les deelnamen aan het gesprek gaat de ene helft observeren en de andere helft deelnemen aan het gesprek. Weer moeten in ieder groepje zowel niveau-2-lezers als niveau-3-lezers zitten. De observerende leerlingen moeten een zelfde soort verslag schrijven als hun klasgenoten de vorige les moesten doen. Door deze verdeling hebben sommige (niveau 2) leerlingen alleen deelgenomen aan gesprekken en niet geobserveerd, terwijl anderen in de tweede ronde geobserveerd hebben en in de derde ronde deelgenomen hebben aan het gesprek. Door de verschillen kan ik het effect van leren door observeren waarnemen.</w:t>
      </w:r>
    </w:p>
    <w:p w:rsidR="0036549B" w:rsidRDefault="0036549B" w:rsidP="0036549B">
      <w:pPr>
        <w:contextualSpacing/>
      </w:pPr>
    </w:p>
    <w:p w:rsidR="0036549B" w:rsidRPr="004720C7" w:rsidRDefault="0048145E" w:rsidP="0048145E">
      <w:pPr>
        <w:pStyle w:val="Kop1"/>
        <w:rPr>
          <w:rFonts w:eastAsia="Times New Roman"/>
          <w:lang w:eastAsia="nl-NL"/>
        </w:rPr>
      </w:pPr>
      <w:bookmarkStart w:id="2" w:name="_Toc365531856"/>
      <w:r>
        <w:rPr>
          <w:rFonts w:eastAsia="Times New Roman"/>
          <w:lang w:eastAsia="nl-NL"/>
        </w:rPr>
        <w:t xml:space="preserve">1.3. </w:t>
      </w:r>
      <w:r w:rsidR="0036549B" w:rsidRPr="004720C7">
        <w:rPr>
          <w:rFonts w:eastAsia="Times New Roman"/>
          <w:lang w:eastAsia="nl-NL"/>
        </w:rPr>
        <w:t>Ontwerphypothese</w:t>
      </w:r>
      <w:bookmarkEnd w:id="2"/>
    </w:p>
    <w:p w:rsidR="0036549B" w:rsidRDefault="0036549B" w:rsidP="0036549B">
      <w:pPr>
        <w:spacing w:after="0"/>
        <w:rPr>
          <w:rFonts w:ascii="Calibri" w:eastAsia="Times New Roman" w:hAnsi="Calibri" w:cs="Calibri"/>
          <w:color w:val="000000"/>
          <w:lang w:eastAsia="nl-NL"/>
        </w:rPr>
      </w:pPr>
    </w:p>
    <w:p w:rsidR="0036549B" w:rsidRDefault="0036549B" w:rsidP="0036549B">
      <w:pPr>
        <w:spacing w:after="0"/>
        <w:rPr>
          <w:rFonts w:ascii="Calibri" w:eastAsia="Times New Roman" w:hAnsi="Calibri" w:cs="Calibri"/>
          <w:color w:val="000000"/>
          <w:lang w:eastAsia="nl-NL"/>
        </w:rPr>
      </w:pPr>
      <w:r>
        <w:rPr>
          <w:rFonts w:ascii="Calibri" w:eastAsia="Times New Roman" w:hAnsi="Calibri" w:cs="Calibri"/>
          <w:color w:val="000000"/>
          <w:lang w:eastAsia="nl-NL"/>
        </w:rPr>
        <w:t>A</w:t>
      </w:r>
      <w:r w:rsidRPr="00B3290F">
        <w:rPr>
          <w:rFonts w:ascii="Calibri" w:eastAsia="Times New Roman" w:hAnsi="Calibri" w:cs="Calibri"/>
          <w:i/>
          <w:color w:val="000000"/>
          <w:lang w:eastAsia="nl-NL"/>
        </w:rPr>
        <w:t>ls ik het probleem</w:t>
      </w:r>
      <w:r>
        <w:rPr>
          <w:rFonts w:ascii="Calibri" w:eastAsia="Times New Roman" w:hAnsi="Calibri" w:cs="Calibri"/>
          <w:color w:val="000000"/>
          <w:lang w:eastAsia="nl-NL"/>
        </w:rPr>
        <w:t xml:space="preserve"> dat</w:t>
      </w:r>
      <w:r w:rsidRPr="00721709">
        <w:rPr>
          <w:rFonts w:ascii="Calibri" w:eastAsia="Times New Roman" w:hAnsi="Calibri" w:cs="Calibri"/>
          <w:color w:val="000000"/>
          <w:lang w:eastAsia="nl-NL"/>
        </w:rPr>
        <w:t xml:space="preserve"> leerlingen </w:t>
      </w:r>
      <w:r>
        <w:rPr>
          <w:rFonts w:ascii="Calibri" w:eastAsia="Times New Roman" w:hAnsi="Calibri" w:cs="Calibri"/>
          <w:color w:val="000000"/>
          <w:lang w:eastAsia="nl-NL"/>
        </w:rPr>
        <w:t>in gesprekken over verhalen niet automatisch verbanden blijken te leggen</w:t>
      </w:r>
      <w:r w:rsidRPr="00721709">
        <w:rPr>
          <w:rFonts w:ascii="Calibri" w:eastAsia="Times New Roman" w:hAnsi="Calibri" w:cs="Calibri"/>
          <w:color w:val="000000"/>
          <w:lang w:eastAsia="nl-NL"/>
        </w:rPr>
        <w:t xml:space="preserve"> </w:t>
      </w:r>
      <w:r>
        <w:rPr>
          <w:rFonts w:ascii="Calibri" w:eastAsia="Times New Roman" w:hAnsi="Calibri" w:cs="Calibri"/>
          <w:color w:val="000000"/>
          <w:lang w:eastAsia="nl-NL"/>
        </w:rPr>
        <w:t xml:space="preserve">tussen een verhaal en maatschappelijke, psychologische of morele vraagstukken </w:t>
      </w:r>
      <w:r w:rsidRPr="008E0924">
        <w:rPr>
          <w:rFonts w:ascii="Calibri" w:eastAsia="Times New Roman" w:hAnsi="Calibri" w:cs="Calibri"/>
          <w:i/>
          <w:color w:val="000000"/>
          <w:lang w:eastAsia="nl-NL"/>
        </w:rPr>
        <w:t>aanpak</w:t>
      </w:r>
      <w:r>
        <w:rPr>
          <w:rFonts w:ascii="Calibri" w:eastAsia="Times New Roman" w:hAnsi="Calibri" w:cs="Calibri"/>
          <w:color w:val="000000"/>
          <w:lang w:eastAsia="nl-NL"/>
        </w:rPr>
        <w:t xml:space="preserve"> </w:t>
      </w:r>
      <w:r w:rsidRPr="00B3290F">
        <w:rPr>
          <w:rFonts w:ascii="Calibri" w:eastAsia="Times New Roman" w:hAnsi="Calibri" w:cs="Calibri"/>
          <w:i/>
          <w:color w:val="000000"/>
          <w:lang w:eastAsia="nl-NL"/>
        </w:rPr>
        <w:t>door</w:t>
      </w:r>
      <w:r w:rsidRPr="00721709">
        <w:rPr>
          <w:rFonts w:ascii="Calibri" w:eastAsia="Times New Roman" w:hAnsi="Calibri" w:cs="Calibri"/>
          <w:color w:val="000000"/>
          <w:lang w:eastAsia="nl-NL"/>
        </w:rPr>
        <w:t xml:space="preserve"> (a) teksten te gebruiken die zich lenen voor reflecterend lezen, (b) </w:t>
      </w:r>
      <w:r>
        <w:rPr>
          <w:rFonts w:ascii="Calibri" w:eastAsia="Times New Roman" w:hAnsi="Calibri" w:cs="Calibri"/>
          <w:color w:val="000000"/>
          <w:lang w:eastAsia="nl-NL"/>
        </w:rPr>
        <w:t>niveau-2-leerling-lezers het leesgedrag van niveau 3-leerling-lezers laat afkijken</w:t>
      </w:r>
      <w:r w:rsidRPr="00721709">
        <w:rPr>
          <w:rFonts w:ascii="Calibri" w:eastAsia="Times New Roman" w:hAnsi="Calibri" w:cs="Calibri"/>
          <w:color w:val="000000"/>
          <w:lang w:eastAsia="nl-NL"/>
        </w:rPr>
        <w:t xml:space="preserve"> </w:t>
      </w:r>
      <w:r w:rsidRPr="00B3290F">
        <w:rPr>
          <w:rFonts w:ascii="Calibri" w:eastAsia="Times New Roman" w:hAnsi="Calibri" w:cs="Calibri"/>
          <w:i/>
          <w:color w:val="000000"/>
          <w:lang w:eastAsia="nl-NL"/>
        </w:rPr>
        <w:t>dan verwacht ik</w:t>
      </w:r>
      <w:r>
        <w:rPr>
          <w:rFonts w:ascii="Calibri" w:eastAsia="Times New Roman" w:hAnsi="Calibri" w:cs="Calibri"/>
          <w:color w:val="000000"/>
          <w:lang w:eastAsia="nl-NL"/>
        </w:rPr>
        <w:t xml:space="preserve"> dat niveau-2-leerling-lezers ook verbanden tussen het verhaal en maatschappelijke, psychologische of morele vraagstukken kunnen leggen en zich ontwikkelen tot niveau-3-lezers .</w:t>
      </w:r>
    </w:p>
    <w:p w:rsidR="0048145E" w:rsidRDefault="0048145E" w:rsidP="0036549B">
      <w:pPr>
        <w:spacing w:after="0"/>
        <w:rPr>
          <w:rFonts w:ascii="Calibri" w:eastAsia="Times New Roman" w:hAnsi="Calibri" w:cs="Calibri"/>
          <w:color w:val="000000"/>
          <w:lang w:eastAsia="nl-NL"/>
        </w:rPr>
      </w:pPr>
    </w:p>
    <w:p w:rsidR="0036549B" w:rsidRPr="00647CE2" w:rsidRDefault="0048145E" w:rsidP="0048145E">
      <w:pPr>
        <w:pStyle w:val="Kop1"/>
        <w:rPr>
          <w:rFonts w:eastAsia="Times New Roman"/>
          <w:lang w:eastAsia="nl-NL"/>
        </w:rPr>
      </w:pPr>
      <w:bookmarkStart w:id="3" w:name="_Toc365531857"/>
      <w:r>
        <w:rPr>
          <w:rFonts w:eastAsia="Times New Roman"/>
          <w:lang w:eastAsia="nl-NL"/>
        </w:rPr>
        <w:t>1.4. Ontwerpregels</w:t>
      </w:r>
      <w:bookmarkEnd w:id="3"/>
    </w:p>
    <w:p w:rsidR="0036549B" w:rsidRDefault="0036549B" w:rsidP="0036549B">
      <w:pPr>
        <w:spacing w:after="0"/>
        <w:rPr>
          <w:rFonts w:ascii="Calibri" w:eastAsia="Times New Roman" w:hAnsi="Calibri" w:cs="Calibri"/>
          <w:lang w:eastAsia="nl-NL"/>
        </w:rPr>
      </w:pPr>
    </w:p>
    <w:p w:rsidR="0036549B" w:rsidRPr="00A40D15" w:rsidRDefault="0036549B" w:rsidP="0036549B">
      <w:pPr>
        <w:rPr>
          <w:color w:val="000000"/>
        </w:rPr>
      </w:pPr>
      <w:r w:rsidRPr="00A40D15">
        <w:rPr>
          <w:color w:val="000000"/>
        </w:rPr>
        <w:t>De volgen</w:t>
      </w:r>
      <w:r>
        <w:rPr>
          <w:color w:val="000000"/>
        </w:rPr>
        <w:t>de</w:t>
      </w:r>
      <w:r w:rsidRPr="00A40D15">
        <w:rPr>
          <w:color w:val="000000"/>
        </w:rPr>
        <w:t xml:space="preserve"> ontwerpregels spelen een rol.</w:t>
      </w:r>
    </w:p>
    <w:p w:rsidR="0036549B" w:rsidRDefault="0036549B" w:rsidP="0036549B">
      <w:pPr>
        <w:rPr>
          <w:color w:val="000000"/>
        </w:rPr>
      </w:pPr>
      <w:r w:rsidRPr="008E0924">
        <w:rPr>
          <w:color w:val="000000"/>
        </w:rPr>
        <w:lastRenderedPageBreak/>
        <w:t>1. Het niveau van het verhaal moet aanslu</w:t>
      </w:r>
      <w:r>
        <w:rPr>
          <w:color w:val="000000"/>
        </w:rPr>
        <w:t>iten op het niveau van de lezer</w:t>
      </w:r>
      <w:r w:rsidRPr="008E0924">
        <w:rPr>
          <w:color w:val="000000"/>
        </w:rPr>
        <w:t xml:space="preserve"> </w:t>
      </w:r>
      <w:r>
        <w:rPr>
          <w:color w:val="000000"/>
        </w:rPr>
        <w:t>(Witte, 2008, p. 98).</w:t>
      </w:r>
    </w:p>
    <w:p w:rsidR="0036549B" w:rsidRPr="00F435EF" w:rsidRDefault="0036549B" w:rsidP="0036549B">
      <w:pPr>
        <w:rPr>
          <w:color w:val="000000"/>
        </w:rPr>
      </w:pPr>
      <w:r w:rsidRPr="00F435EF">
        <w:rPr>
          <w:color w:val="000000"/>
        </w:rPr>
        <w:t>2. L</w:t>
      </w:r>
      <w:r>
        <w:rPr>
          <w:color w:val="000000"/>
        </w:rPr>
        <w:t>eerlingen leren door observeren</w:t>
      </w:r>
      <w:r w:rsidRPr="00F435EF">
        <w:rPr>
          <w:color w:val="000000"/>
        </w:rPr>
        <w:t xml:space="preserve"> (</w:t>
      </w:r>
      <w:proofErr w:type="spellStart"/>
      <w:r w:rsidRPr="00F435EF">
        <w:rPr>
          <w:color w:val="000000"/>
        </w:rPr>
        <w:t>Couzijn</w:t>
      </w:r>
      <w:proofErr w:type="spellEnd"/>
      <w:r w:rsidRPr="00F435EF">
        <w:rPr>
          <w:color w:val="000000"/>
        </w:rPr>
        <w:t xml:space="preserve"> &amp; Rijlaarsdam, </w:t>
      </w:r>
      <w:r>
        <w:rPr>
          <w:color w:val="000000"/>
        </w:rPr>
        <w:t>1995, p. 58).</w:t>
      </w:r>
    </w:p>
    <w:p w:rsidR="0036549B" w:rsidRDefault="0036549B" w:rsidP="0036549B">
      <w:pPr>
        <w:rPr>
          <w:color w:val="000000"/>
        </w:rPr>
      </w:pPr>
      <w:r w:rsidRPr="008E0924">
        <w:rPr>
          <w:color w:val="000000"/>
        </w:rPr>
        <w:t xml:space="preserve">3. Een actieve ‘vragende’ leeshouding is een </w:t>
      </w:r>
      <w:r>
        <w:rPr>
          <w:color w:val="000000"/>
        </w:rPr>
        <w:t>strategie die</w:t>
      </w:r>
      <w:r w:rsidRPr="008E0924">
        <w:rPr>
          <w:color w:val="000000"/>
        </w:rPr>
        <w:t xml:space="preserve"> goede literatuurlezers </w:t>
      </w:r>
      <w:r>
        <w:rPr>
          <w:color w:val="000000"/>
        </w:rPr>
        <w:t>toepassen en aan zwakke literatuurlezers geleerd zou moeten worden (Janssen &amp; Braaksma,2007, p. 1).</w:t>
      </w:r>
    </w:p>
    <w:p w:rsidR="0048145E" w:rsidRPr="008E0924" w:rsidRDefault="0036549B" w:rsidP="0036549B">
      <w:pPr>
        <w:rPr>
          <w:color w:val="000000"/>
        </w:rPr>
      </w:pPr>
      <w:r>
        <w:rPr>
          <w:color w:val="000000"/>
        </w:rPr>
        <w:t xml:space="preserve">4. Sociale interactie is een voorwaarde voor het literaire ontwikkelingsproces. Door sociale interactie worden leerlingen gestimuleerd om hun ervaringen te verwoorden en te verantwoorden en met de </w:t>
      </w:r>
      <w:proofErr w:type="spellStart"/>
      <w:r>
        <w:rPr>
          <w:color w:val="000000"/>
        </w:rPr>
        <w:t>de</w:t>
      </w:r>
      <w:proofErr w:type="spellEnd"/>
      <w:r>
        <w:rPr>
          <w:color w:val="000000"/>
        </w:rPr>
        <w:t xml:space="preserve"> ogen van andere lezers naar de tekst te kijken (Witte, 2008, p. 445).</w:t>
      </w:r>
    </w:p>
    <w:p w:rsidR="0036549B" w:rsidRDefault="0048145E" w:rsidP="0048145E">
      <w:pPr>
        <w:pStyle w:val="Kop1"/>
      </w:pPr>
      <w:bookmarkStart w:id="4" w:name="_Toc365531858"/>
      <w:r>
        <w:t>1.</w:t>
      </w:r>
      <w:r w:rsidR="00581E81">
        <w:t>5</w:t>
      </w:r>
      <w:r>
        <w:t xml:space="preserve">. </w:t>
      </w:r>
      <w:r w:rsidR="0036549B" w:rsidRPr="004265EB">
        <w:t>Evaluatie</w:t>
      </w:r>
      <w:bookmarkEnd w:id="4"/>
    </w:p>
    <w:p w:rsidR="0048145E" w:rsidRPr="0048145E" w:rsidRDefault="0048145E" w:rsidP="0048145E"/>
    <w:p w:rsidR="0036549B" w:rsidRDefault="0036549B" w:rsidP="0036549B">
      <w:pPr>
        <w:contextualSpacing/>
      </w:pPr>
      <w:r>
        <w:t xml:space="preserve">De kaartjes die ik aan het einde van de lessen inneem zouden mij een indruk moeten geven van de ontwikkeling van de leerling. Van een leerling die in de </w:t>
      </w:r>
      <w:proofErr w:type="spellStart"/>
      <w:r>
        <w:t>nul-meting</w:t>
      </w:r>
      <w:proofErr w:type="spellEnd"/>
      <w:r>
        <w:t xml:space="preserve"> als een niveau-2-lezer uit de bus kwam, verwacht ik na de tweede ronde zijn naam – om aan te geven dat hij deelnam aan het gesprek - op enkele kaartjes waarop een vraag staat van een maatschappelijke, psychologische of morele strekking. Na de derde ronde verwacht ik zijn naam op nog meer kaartjes met vragen van maatschappelijke, psychologische of morele strekking om aan te geven dat hij deelnam aan het gesprek of zelfs om aan te geven dat hij het kaartje gekozen had. Interessant zou de ontdekking zijn van door hem zelf bedachte vragen van maatschappelijke, psychologische of morele strekking.</w:t>
      </w:r>
    </w:p>
    <w:p w:rsidR="0036549B" w:rsidRDefault="0036549B" w:rsidP="0036549B">
      <w:pPr>
        <w:contextualSpacing/>
      </w:pPr>
      <w:r>
        <w:tab/>
        <w:t xml:space="preserve">Van leerlingen die in de </w:t>
      </w:r>
      <w:proofErr w:type="spellStart"/>
      <w:r>
        <w:t>nul-meting</w:t>
      </w:r>
      <w:proofErr w:type="spellEnd"/>
      <w:r>
        <w:t xml:space="preserve"> als een niveau-2-lezer uit de bus kwamen en die in de tweede ronde mochten observeren, verwacht ik hun naam vaker tegen te komen op kaartjes als deelnemer van een gesprek, als uitzoeker van een kaartje, en zelfs als bedenker met betrekking tot vragen van een maatschappelijke, psychologische of morele strekking, dan de namen van niveau-2-leerlingen die in de tweede ronde ook deelnamen aan het gesprek. Zij hadden tenslotte tijdens de tweede ronde alle aandacht voor de vraag: wat voor soort vragen geven aanleiding tot een interessant gesprek? Ook in hun verslag hebben zij de verschillende soorten vragen kunnen evalueren.</w:t>
      </w:r>
    </w:p>
    <w:p w:rsidR="0036549B" w:rsidRPr="00597860" w:rsidRDefault="0036549B" w:rsidP="0036549B">
      <w:pPr>
        <w:contextualSpacing/>
      </w:pPr>
      <w:r>
        <w:tab/>
        <w:t>Wanneer mijn verwachtingen uitkomen, vind ik mijn interventie, leerlingen laten observeren, geslaagd.</w:t>
      </w:r>
    </w:p>
    <w:p w:rsidR="0036549B" w:rsidRDefault="007441EF" w:rsidP="0036549B">
      <w:pPr>
        <w:rPr>
          <w:color w:val="000000"/>
        </w:rPr>
      </w:pPr>
      <w:r>
        <w:rPr>
          <w:color w:val="000000"/>
        </w:rPr>
        <w:br w:type="page"/>
      </w:r>
    </w:p>
    <w:p w:rsidR="0036549B" w:rsidRPr="007441EF" w:rsidRDefault="0048145E" w:rsidP="007441EF">
      <w:pPr>
        <w:pStyle w:val="Kop1"/>
      </w:pPr>
      <w:bookmarkStart w:id="5" w:name="_Toc365531859"/>
      <w:r>
        <w:lastRenderedPageBreak/>
        <w:t>2. Ontwerp</w:t>
      </w:r>
      <w:bookmarkEnd w:id="5"/>
    </w:p>
    <w:p w:rsidR="0036549B" w:rsidRDefault="008A015F" w:rsidP="008A015F">
      <w:pPr>
        <w:pStyle w:val="Kop1"/>
        <w:rPr>
          <w:rFonts w:eastAsia="Times New Roman"/>
          <w:lang w:eastAsia="nl-NL"/>
        </w:rPr>
      </w:pPr>
      <w:bookmarkStart w:id="6" w:name="_Toc365531860"/>
      <w:r>
        <w:rPr>
          <w:rFonts w:eastAsia="Times New Roman"/>
          <w:lang w:eastAsia="nl-NL"/>
        </w:rPr>
        <w:t xml:space="preserve">2.1. </w:t>
      </w:r>
      <w:r w:rsidR="0036549B">
        <w:rPr>
          <w:rFonts w:eastAsia="Times New Roman"/>
          <w:lang w:eastAsia="nl-NL"/>
        </w:rPr>
        <w:t>Evaluatieplan:</w:t>
      </w:r>
      <w:bookmarkEnd w:id="6"/>
    </w:p>
    <w:p w:rsidR="0036549B" w:rsidRDefault="0036549B" w:rsidP="0036549B">
      <w:pPr>
        <w:spacing w:after="0"/>
        <w:rPr>
          <w:rFonts w:ascii="Calibri" w:eastAsia="Times New Roman" w:hAnsi="Calibri" w:cs="Calibri"/>
          <w:color w:val="000000"/>
          <w:lang w:eastAsia="nl-NL"/>
        </w:rPr>
      </w:pPr>
    </w:p>
    <w:p w:rsidR="0036549B" w:rsidRDefault="0036549B" w:rsidP="0036549B">
      <w:pPr>
        <w:spacing w:after="0"/>
        <w:rPr>
          <w:rFonts w:ascii="Calibri" w:eastAsia="Times New Roman" w:hAnsi="Calibri" w:cs="Calibri"/>
          <w:color w:val="000000"/>
          <w:lang w:eastAsia="nl-NL"/>
        </w:rPr>
      </w:pPr>
      <w:r>
        <w:rPr>
          <w:rFonts w:ascii="Calibri" w:eastAsia="Times New Roman" w:hAnsi="Calibri" w:cs="Calibri"/>
          <w:color w:val="000000"/>
          <w:lang w:eastAsia="nl-NL"/>
        </w:rPr>
        <w:t>De verandering van een niet-reflecterende leesmanier in een reflecterende leesmanier door leerlingen reflecterend-lezende klasgenoten in een leeskringgesprek te laten observeren, meet ik aan de hand van hun vragen en uitspraken tijdens daaropvolgende leeskringgesprekken. Daarvoor gebruik ik vragenkaartjes, waarop leerlingen hun vragen over een verhaal opschrijven. Uit de verzamelde vragenkaartjes kiezen de leerlingen een vraag waarvan zij een interessante gedachtewisseling verwachten en markeren het kaartje, leerlingen die op een vraag gereageerd hebben, markeren ook het kaartje.</w:t>
      </w:r>
    </w:p>
    <w:p w:rsidR="0036549B" w:rsidRDefault="0036549B" w:rsidP="0036549B">
      <w:pPr>
        <w:spacing w:after="0"/>
        <w:rPr>
          <w:rFonts w:ascii="Calibri" w:eastAsia="Times New Roman" w:hAnsi="Calibri" w:cs="Calibri"/>
          <w:color w:val="000000"/>
          <w:lang w:eastAsia="nl-NL"/>
        </w:rPr>
      </w:pPr>
    </w:p>
    <w:p w:rsidR="0036549B" w:rsidRPr="00E46298" w:rsidRDefault="0036549B" w:rsidP="005320DD">
      <w:pPr>
        <w:pStyle w:val="Kop1"/>
        <w:rPr>
          <w:rFonts w:eastAsia="Times New Roman"/>
          <w:lang w:eastAsia="nl-NL"/>
        </w:rPr>
      </w:pPr>
      <w:bookmarkStart w:id="7" w:name="_Toc365531861"/>
      <w:r w:rsidRPr="00E46298">
        <w:rPr>
          <w:rFonts w:eastAsia="Times New Roman"/>
          <w:lang w:eastAsia="nl-NL"/>
        </w:rPr>
        <w:t xml:space="preserve">2. </w:t>
      </w:r>
      <w:r w:rsidR="005320DD">
        <w:rPr>
          <w:rFonts w:eastAsia="Times New Roman"/>
          <w:lang w:eastAsia="nl-NL"/>
        </w:rPr>
        <w:t xml:space="preserve">2. </w:t>
      </w:r>
      <w:r w:rsidRPr="00E46298">
        <w:rPr>
          <w:rFonts w:eastAsia="Times New Roman"/>
          <w:lang w:eastAsia="nl-NL"/>
        </w:rPr>
        <w:t>De lesplannen</w:t>
      </w:r>
      <w:bookmarkEnd w:id="7"/>
    </w:p>
    <w:p w:rsidR="0036549B" w:rsidRDefault="0036549B" w:rsidP="0036549B">
      <w:pPr>
        <w:spacing w:after="0"/>
        <w:rPr>
          <w:rFonts w:ascii="Calibri" w:eastAsia="Times New Roman" w:hAnsi="Calibri" w:cs="Calibri"/>
          <w:color w:val="000000"/>
          <w:lang w:eastAsia="nl-NL"/>
        </w:rPr>
      </w:pPr>
    </w:p>
    <w:p w:rsidR="0036549B" w:rsidRDefault="0036549B" w:rsidP="0036549B">
      <w:pPr>
        <w:spacing w:after="0"/>
        <w:rPr>
          <w:rFonts w:ascii="Calibri" w:eastAsia="Times New Roman" w:hAnsi="Calibri" w:cs="Calibri"/>
          <w:color w:val="000000"/>
          <w:lang w:eastAsia="nl-NL"/>
        </w:rPr>
      </w:pPr>
      <w:r>
        <w:rPr>
          <w:rFonts w:ascii="Calibri" w:eastAsia="Times New Roman" w:hAnsi="Calibri" w:cs="Calibri"/>
          <w:color w:val="000000"/>
          <w:lang w:eastAsia="nl-NL"/>
        </w:rPr>
        <w:t>De cijfers tussen haakjes verwijzen naar de verantwoording hieronder.</w:t>
      </w:r>
    </w:p>
    <w:p w:rsidR="0036549B" w:rsidRDefault="0036549B" w:rsidP="0036549B">
      <w:pPr>
        <w:spacing w:after="0"/>
        <w:rPr>
          <w:rFonts w:ascii="Calibri" w:eastAsia="Times New Roman" w:hAnsi="Calibri" w:cs="Calibri"/>
          <w:color w:val="000000"/>
          <w:lang w:eastAsia="nl-NL"/>
        </w:rPr>
      </w:pPr>
    </w:p>
    <w:p w:rsidR="0036549B" w:rsidRPr="001444D9" w:rsidRDefault="0036549B" w:rsidP="0036549B">
      <w:pPr>
        <w:rPr>
          <w:b/>
        </w:rPr>
      </w:pPr>
      <w:r w:rsidRPr="001444D9">
        <w:rPr>
          <w:b/>
        </w:rPr>
        <w:t>Les 1.</w:t>
      </w:r>
    </w:p>
    <w:p w:rsidR="0036549B" w:rsidRDefault="0036549B" w:rsidP="0036549B">
      <w:pPr>
        <w:contextualSpacing/>
      </w:pPr>
      <w:r>
        <w:t>In les 1 leer ik de leerlingen inzicht verwerven in de interpretatiestrategie van vragenstellen tijdens het lezen. Ik begin met het voorlezen van het verhaal ‘Afscheid van Phoebe’ van Vonne van der Meer. Ik stop af en toe opdat de leerlingen hun vragen kunnen opschrijven. (1)</w:t>
      </w:r>
    </w:p>
    <w:p w:rsidR="0036549B" w:rsidRDefault="0036549B" w:rsidP="0036549B">
      <w:r>
        <w:tab/>
        <w:t>Ik vraag de leerlingen om elke vraag op aparte kaartjes te schrijven, die ik aan de klas uitdeel. Ik lees eerst de eerste twee alinea’s van het verhaal voor en ik schrijf een paar voorbeelden van vragen op het bord. Vragen die ik op het bord schrijf, zijn:</w:t>
      </w:r>
    </w:p>
    <w:p w:rsidR="0036549B" w:rsidRDefault="0036549B" w:rsidP="0036549B">
      <w:pPr>
        <w:pStyle w:val="Lijstalinea"/>
        <w:numPr>
          <w:ilvl w:val="0"/>
          <w:numId w:val="2"/>
        </w:numPr>
      </w:pPr>
      <w:r>
        <w:t>Waarom ziet de hoofdpersoon een kinderhoofdje voor zich;</w:t>
      </w:r>
    </w:p>
    <w:p w:rsidR="0036549B" w:rsidRDefault="0036549B" w:rsidP="0036549B">
      <w:pPr>
        <w:pStyle w:val="Lijstalinea"/>
        <w:numPr>
          <w:ilvl w:val="0"/>
          <w:numId w:val="2"/>
        </w:numPr>
      </w:pPr>
      <w:r>
        <w:t>Wat bedoelt zij met: “Waarom, na zo lang;”</w:t>
      </w:r>
    </w:p>
    <w:p w:rsidR="0036549B" w:rsidRDefault="0036549B" w:rsidP="0036549B">
      <w:pPr>
        <w:pStyle w:val="Lijstalinea"/>
        <w:numPr>
          <w:ilvl w:val="0"/>
          <w:numId w:val="2"/>
        </w:numPr>
      </w:pPr>
      <w:r>
        <w:t>Wat bedoelt zij met: “Misschien heb ik het te vlug willen beschouwen als iets dat zoveel vrouwen overkomt;”</w:t>
      </w:r>
    </w:p>
    <w:p w:rsidR="0036549B" w:rsidRDefault="0036549B" w:rsidP="0036549B">
      <w:pPr>
        <w:pStyle w:val="Lijstalinea"/>
        <w:numPr>
          <w:ilvl w:val="0"/>
          <w:numId w:val="2"/>
        </w:numPr>
      </w:pPr>
      <w:r>
        <w:t>Had zij dan dat niet zo moeten beschouwen?</w:t>
      </w:r>
    </w:p>
    <w:p w:rsidR="0036549B" w:rsidRDefault="0036549B" w:rsidP="0036549B">
      <w:pPr>
        <w:contextualSpacing/>
      </w:pPr>
      <w:r>
        <w:t>Wanneer ik het verhaal heb voorgelezen en de leerlingen hun vragen hebben opgeschreven, vraag ik hen om in groepjes hun vragen te bespreken. Ik vraag hen om de verzamelde vragen te sorteren in vragen die niet (‘oninteressante’ vragen’ ) en vragen die wel tot een interessante gedachtewisseling (‘interessante vragen’) zullen leiden. (2)</w:t>
      </w:r>
    </w:p>
    <w:p w:rsidR="0036549B" w:rsidRDefault="0036549B" w:rsidP="0036549B">
      <w:pPr>
        <w:contextualSpacing/>
      </w:pPr>
    </w:p>
    <w:p w:rsidR="0036549B" w:rsidRDefault="0036549B" w:rsidP="0036549B">
      <w:pPr>
        <w:contextualSpacing/>
      </w:pPr>
      <w:r>
        <w:t>Vervolgens vraag ik de leerlingen om de gemeenschappelijke kenmerken van de vragen die wel en van de vragen die niet tot een interessante gedachtewisseling zullen leiden, uit te zoeken en op te schrijven. Daarna vraag ik de groepjes de kaartjes uit te wisselen opdat de groepjes hun kenmerken op grond van nieuwe voorbeelden en tegenvoorbeelden kunnen checken en eventueel aanpassen. Tot slot vraag ik de leerlingen om de kenmerken op A-3-vellen te schrijven, om ze klassikaal te vergelijken. (3)</w:t>
      </w:r>
    </w:p>
    <w:p w:rsidR="0036549B" w:rsidRDefault="0036549B" w:rsidP="0036549B">
      <w:pPr>
        <w:contextualSpacing/>
      </w:pPr>
    </w:p>
    <w:p w:rsidR="0036549B" w:rsidRPr="00557DEA" w:rsidRDefault="0036549B" w:rsidP="0036549B">
      <w:pPr>
        <w:contextualSpacing/>
        <w:rPr>
          <w:b/>
        </w:rPr>
      </w:pPr>
      <w:r w:rsidRPr="00557DEA">
        <w:rPr>
          <w:b/>
        </w:rPr>
        <w:t>Les 2</w:t>
      </w:r>
    </w:p>
    <w:p w:rsidR="0036549B" w:rsidRDefault="0036549B" w:rsidP="0036549B">
      <w:pPr>
        <w:contextualSpacing/>
      </w:pPr>
    </w:p>
    <w:p w:rsidR="0036549B" w:rsidRDefault="0036549B" w:rsidP="0036549B">
      <w:pPr>
        <w:contextualSpacing/>
      </w:pPr>
      <w:r>
        <w:t>In les 2 leren de leerlingen gedachten uit te wisselen naar aanleiding van vragen die zij en hun klasgenoten over een verhaal zich gesteld hebben. Daarvoor vormen zij leeskringen van vijf leerlingen. (4)</w:t>
      </w:r>
    </w:p>
    <w:p w:rsidR="0036549B" w:rsidRDefault="0036549B" w:rsidP="0036549B">
      <w:pPr>
        <w:contextualSpacing/>
      </w:pPr>
      <w:r>
        <w:tab/>
        <w:t xml:space="preserve">Voordat zij over hun vragen gaan praten, lees ik eerst ‘Kogeltjes’ van Willem Melchior voor en ik pauzeer af en toe om de leerlingen vragen over het verhaal te laten opschrijven. De leerlingen schrijven hun vragen op aparte kaartjes die per leerling van een leeskringgroepje verschillen (bijvoorbeeld in kleur). </w:t>
      </w:r>
    </w:p>
    <w:p w:rsidR="0036549B" w:rsidRDefault="0036549B" w:rsidP="0036549B">
      <w:pPr>
        <w:contextualSpacing/>
      </w:pPr>
      <w:r>
        <w:tab/>
        <w:t xml:space="preserve">Wanneer daarna de leerlingen in hun leeskringgroepjes gaan zitten, verzamelen zij hun kaartjes. Om de beurt kiest een leerling een vraag om te worden besproken. Hij markeert het kaartje waarop de vraag is geschreven met een persoonlijk teken (bijvoorbeeld een gekleurd plakkertje). De leerlingen die op de vraag reageren, neemt het kaartje en ook zij markeren het kaartje met hun herkenningsteken. </w:t>
      </w:r>
    </w:p>
    <w:p w:rsidR="0036549B" w:rsidRDefault="0036549B" w:rsidP="0036549B">
      <w:pPr>
        <w:contextualSpacing/>
      </w:pPr>
    </w:p>
    <w:p w:rsidR="0036549B" w:rsidRDefault="0036549B" w:rsidP="0036549B">
      <w:r>
        <w:t>Tegen het einde van de les verzamel ik de kaartjes van alle groepjes. Door de markeringen weet ik per leerling wat voor soort vragen hij heeft gesteld, wat voor soort vragen hij gekozen heeft om te bespreken en op wat voor soort vragen hij gereageerd heeft. Op grond van de gegevens kan ik de leerlingen verdelen in twee groepen lezers: een groep lezers blijkt vooral een identificerende leesmanier aan de dag te leggen – de lezers stellen zich bijvoorbeeld de vraag  “zou ik ook zo gedaan hebben?’’ – de andere groep lezers blijkt een verhaal ook in verband te brengen met morele, maatschappelijke en psychologische vraagstukken. De groep leerlingen die alleen de eerste leesmanier aan de dag leggen, hebben een lager literair competentieniveau dan leerlingen die beide leesmanieren laten zien. De eerste groep duid ik aan met ‘identificerende lezers’, de tweede met ‘reflecterende lezers’. (5)</w:t>
      </w:r>
    </w:p>
    <w:p w:rsidR="0036549B" w:rsidRDefault="0036549B" w:rsidP="0036549B">
      <w:r>
        <w:t>Aan het einde van de les laat ik klassikaal per leeskringgroepje een vertegenwoordiger verslag uitbrengen van de onderwerpen die de revue gepasseerd zijn, opdat de leerlingen de inhoud van hun leeskringgesprek kunnen vergelijken met de inhoud van andere leeskringgesprekken.</w:t>
      </w:r>
    </w:p>
    <w:p w:rsidR="0036549B" w:rsidRPr="00741D77" w:rsidRDefault="0036549B" w:rsidP="0036549B">
      <w:pPr>
        <w:contextualSpacing/>
        <w:rPr>
          <w:b/>
        </w:rPr>
      </w:pPr>
      <w:r w:rsidRPr="00741D77">
        <w:rPr>
          <w:b/>
        </w:rPr>
        <w:t>Les 3</w:t>
      </w:r>
    </w:p>
    <w:p w:rsidR="0036549B" w:rsidRDefault="0036549B" w:rsidP="0036549B">
      <w:pPr>
        <w:contextualSpacing/>
        <w:rPr>
          <w:u w:val="single"/>
        </w:rPr>
      </w:pPr>
    </w:p>
    <w:p w:rsidR="0036549B" w:rsidRDefault="0036549B" w:rsidP="0036549B">
      <w:pPr>
        <w:contextualSpacing/>
      </w:pPr>
      <w:r>
        <w:t>In les 3 leren de identificerend-lezende leerlingen een reflecterende leeshouding door reflecterend –lezende leerlingen in een leeskringgesprek te observeren. (6)</w:t>
      </w:r>
    </w:p>
    <w:p w:rsidR="0036549B" w:rsidRDefault="0036549B" w:rsidP="0036549B">
      <w:pPr>
        <w:contextualSpacing/>
      </w:pPr>
      <w:r>
        <w:tab/>
        <w:t>Eerst lees ik het verhaal ‘Het afscheid’ van Martin Bril voor en pauzeer af en toe om de leerlingen hun vragen op aparte kaartjes te laten schrijven. Ook in de leeskringgesprekken die daarop volgen in les 3 en in les 4, laat ik de leerlingen de vragenkaartjes-procedure uit les 2 volgen.</w:t>
      </w:r>
    </w:p>
    <w:p w:rsidR="0036549B" w:rsidRDefault="0036549B" w:rsidP="0036549B">
      <w:pPr>
        <w:contextualSpacing/>
      </w:pPr>
      <w:r>
        <w:tab/>
        <w:t>Nadat ik het verhaal heb voorgelezen, verdeel ik de klas in twee helften. De ene helft bestaande uit in ieder geval alle reflecterend-lezende leerlingen gaan in een leeskring over de vragen praten, de andere helft, bestaande uit in ieder geval alle identificerend-lezende leerlingen gaan de leeskringen observeren</w:t>
      </w:r>
      <w:r>
        <w:rPr>
          <w:rStyle w:val="Voetnootmarkering"/>
        </w:rPr>
        <w:footnoteReference w:id="1"/>
      </w:r>
      <w:r>
        <w:t>. Op grond van de analyse van de kaartjes uit les 2 weet ik nu per leerling zijn leeshouding. (7)</w:t>
      </w:r>
    </w:p>
    <w:p w:rsidR="0036549B" w:rsidRDefault="0036549B" w:rsidP="0036549B">
      <w:pPr>
        <w:contextualSpacing/>
      </w:pPr>
      <w:r>
        <w:lastRenderedPageBreak/>
        <w:tab/>
        <w:t>De observerende leerlingen laat ik aantekeningen maken voor een verslag. Aan het einde van de les vraag ik klassikaal leerlingen die geobserveerd hebben een verslag uit te brengen van de onderwerpen die de revue gepasseerd zijn in de geobserveerde leeskring, opdat de leerlingen de inhoud van de drie leeskringgesprekken kunnen vergelijken.</w:t>
      </w:r>
    </w:p>
    <w:p w:rsidR="0036549B" w:rsidRDefault="0036549B" w:rsidP="0036549B">
      <w:pPr>
        <w:spacing w:after="0"/>
      </w:pPr>
    </w:p>
    <w:p w:rsidR="0036549B" w:rsidRDefault="0036549B" w:rsidP="0036549B">
      <w:pPr>
        <w:spacing w:after="0"/>
        <w:rPr>
          <w:b/>
        </w:rPr>
      </w:pPr>
      <w:r w:rsidRPr="00245520">
        <w:rPr>
          <w:b/>
        </w:rPr>
        <w:t>Les 4</w:t>
      </w:r>
    </w:p>
    <w:p w:rsidR="0036549B" w:rsidRDefault="0036549B" w:rsidP="0036549B">
      <w:pPr>
        <w:spacing w:after="0"/>
        <w:rPr>
          <w:b/>
        </w:rPr>
      </w:pPr>
    </w:p>
    <w:p w:rsidR="0036549B" w:rsidRDefault="0036549B" w:rsidP="0036549B">
      <w:pPr>
        <w:spacing w:after="0"/>
      </w:pPr>
      <w:r>
        <w:t>In les 4 leren de identificerend-lezende leerlingen die in les 3 geobserveerd hebben, de geobserveerde leeshouding van reflecterend-lezende klasgenoten toe te passen in een leeskringgesprek. (8)</w:t>
      </w:r>
    </w:p>
    <w:p w:rsidR="0036549B" w:rsidRDefault="0036549B" w:rsidP="0036549B">
      <w:pPr>
        <w:spacing w:after="0"/>
      </w:pPr>
      <w:r>
        <w:tab/>
        <w:t xml:space="preserve">Wanneer ik het verhaal ‘Een aanranding in het Vondelpark’ van Heere </w:t>
      </w:r>
      <w:proofErr w:type="spellStart"/>
      <w:r>
        <w:t>Heersema</w:t>
      </w:r>
      <w:proofErr w:type="spellEnd"/>
      <w:r>
        <w:t xml:space="preserve"> heb voorgelezen en de leerlingen hun vragen op apartje kaartjes hebben opgeschreven, verdeel ik weer de klas in twee helften, alleen worden de rollen van </w:t>
      </w:r>
      <w:proofErr w:type="spellStart"/>
      <w:r>
        <w:t>observeerders</w:t>
      </w:r>
      <w:proofErr w:type="spellEnd"/>
      <w:r>
        <w:t xml:space="preserve"> van en deelnemers aan de </w:t>
      </w:r>
      <w:proofErr w:type="spellStart"/>
      <w:r>
        <w:t>leeskringsgesprekken</w:t>
      </w:r>
      <w:proofErr w:type="spellEnd"/>
      <w:r>
        <w:t xml:space="preserve"> van les 3 omgedraaid. </w:t>
      </w:r>
    </w:p>
    <w:p w:rsidR="0036549B" w:rsidRDefault="0036549B" w:rsidP="0036549B">
      <w:pPr>
        <w:spacing w:after="0"/>
      </w:pPr>
      <w:r>
        <w:tab/>
      </w:r>
      <w:r w:rsidRPr="00893F01">
        <w:t xml:space="preserve">De observerende leerlingen laat </w:t>
      </w:r>
      <w:r>
        <w:t>ik</w:t>
      </w:r>
      <w:r w:rsidRPr="00893F01">
        <w:t xml:space="preserve"> aantekeningen maken voor een verslag. Aan het einde van de les vraag </w:t>
      </w:r>
      <w:r>
        <w:t>ik</w:t>
      </w:r>
      <w:r w:rsidRPr="00893F01">
        <w:t xml:space="preserve"> klassikaal leerlingen die geobserveerd hebben een verslag uit te brengen van de onderwerpen die de revue gepasseerd zijn in de geobserveerde leeskring, opdat de leerlingen de inhoud van de drie leeskringgesprekken kunnen vergelijken.</w:t>
      </w:r>
    </w:p>
    <w:p w:rsidR="0036549B" w:rsidRPr="00245520" w:rsidRDefault="0036549B" w:rsidP="0036549B">
      <w:pPr>
        <w:spacing w:after="0"/>
      </w:pPr>
      <w:r>
        <w:tab/>
        <w:t>Door de verzamelde vragenkaartjes te analyseren, kan ik de eventuele verandering in leeshouding van leerlingen die aanvankelijk identificerend lazen, achterhalen.</w:t>
      </w:r>
    </w:p>
    <w:p w:rsidR="0036549B" w:rsidRDefault="0036549B" w:rsidP="0036549B">
      <w:pPr>
        <w:spacing w:after="0"/>
        <w:rPr>
          <w:rFonts w:ascii="Calibri" w:eastAsia="Times New Roman" w:hAnsi="Calibri" w:cs="Calibri"/>
          <w:color w:val="000000"/>
          <w:lang w:eastAsia="nl-NL"/>
        </w:rPr>
      </w:pPr>
    </w:p>
    <w:p w:rsidR="0036549B" w:rsidRPr="00CD74CA" w:rsidRDefault="005320DD" w:rsidP="005320DD">
      <w:pPr>
        <w:pStyle w:val="Kop1"/>
      </w:pPr>
      <w:bookmarkStart w:id="8" w:name="_Toc365531862"/>
      <w:r>
        <w:t>2.</w:t>
      </w:r>
      <w:r w:rsidR="0036549B">
        <w:t xml:space="preserve">3. </w:t>
      </w:r>
      <w:r w:rsidR="0036549B" w:rsidRPr="00CD74CA">
        <w:t>Verantwoording</w:t>
      </w:r>
      <w:bookmarkEnd w:id="8"/>
    </w:p>
    <w:p w:rsidR="0036549B" w:rsidRDefault="0036549B" w:rsidP="0036549B">
      <w:pPr>
        <w:contextualSpacing/>
      </w:pPr>
    </w:p>
    <w:p w:rsidR="0036549B" w:rsidRDefault="0036549B" w:rsidP="0036549B">
      <w:pPr>
        <w:contextualSpacing/>
        <w:rPr>
          <w:rFonts w:ascii="Calibri" w:eastAsia="Times New Roman" w:hAnsi="Calibri" w:cs="Calibri"/>
          <w:color w:val="000000"/>
          <w:lang w:eastAsia="nl-NL"/>
        </w:rPr>
      </w:pPr>
      <w:r>
        <w:t xml:space="preserve">(1) Ontwerpregel 2.: </w:t>
      </w:r>
      <w:r w:rsidRPr="00ED29A8">
        <w:rPr>
          <w:rFonts w:ascii="Calibri" w:eastAsia="Times New Roman" w:hAnsi="Calibri" w:cs="Calibri"/>
          <w:color w:val="000000"/>
          <w:lang w:eastAsia="nl-NL"/>
        </w:rPr>
        <w:t>Het niveau van het verhaal sluit aan op het niveau van de lezer.</w:t>
      </w:r>
    </w:p>
    <w:p w:rsidR="0036549B" w:rsidRDefault="0036549B" w:rsidP="0036549B">
      <w:pPr>
        <w:contextualSpacing/>
        <w:rPr>
          <w:rFonts w:ascii="Calibri" w:eastAsia="Times New Roman" w:hAnsi="Calibri" w:cs="Calibri"/>
          <w:color w:val="000000"/>
          <w:lang w:eastAsia="nl-NL"/>
        </w:rPr>
      </w:pPr>
    </w:p>
    <w:p w:rsidR="0036549B" w:rsidRDefault="0036549B" w:rsidP="0036549B">
      <w:pPr>
        <w:contextualSpacing/>
        <w:rPr>
          <w:color w:val="000000"/>
        </w:rPr>
      </w:pPr>
      <w:r>
        <w:rPr>
          <w:color w:val="000000"/>
        </w:rPr>
        <w:t xml:space="preserve">Ik heb gekozen voor de verhalen ‘Afscheid van Phoebe’ van Vonne van der Meer, ‘Kogeltjes’ van Willem Melchior, ‘Het Afscheid’ van Martin Bril en ‘Een aanranding in het Vondelpark’ van Heere Heeresma. De verhalen acht ik geschikt voor de lessen. De verhalen kunnen met pauzes in twintig minuten worden voorgelezen. De verhalen zijn geschreven in een eenvoudige taal en hebben een transparante structuur. Zij sluiten niet direct aan op de belevingswereld van adolescenten, maar zij beantwoorden aan vraagstukken die hun interesseren: dood in ‘Afscheid van Phoebe’, narcisme in ‘Kogeltjes’, geweld in ‘Het afscheid’ en ‘Een aanranding in het Vondelpark’. </w:t>
      </w:r>
      <w:r>
        <w:rPr>
          <w:rFonts w:ascii="Calibri" w:eastAsia="Times New Roman" w:hAnsi="Calibri" w:cs="Calibri"/>
          <w:color w:val="000000"/>
          <w:lang w:eastAsia="nl-NL"/>
        </w:rPr>
        <w:t>Daarbij worden er in de  verhalen geen onduidelijke verteltechnische procedés gehanteerd.</w:t>
      </w:r>
      <w:r>
        <w:rPr>
          <w:color w:val="000000"/>
        </w:rPr>
        <w:t xml:space="preserve"> Daardoor zijn ze geschikt voor leerlingen die een reflecterende leeshouding hebben. (Witte, 2008, p. 507).</w:t>
      </w:r>
    </w:p>
    <w:p w:rsidR="0036549B" w:rsidRPr="00F83E0E" w:rsidRDefault="0036549B" w:rsidP="0036549B">
      <w:pPr>
        <w:rPr>
          <w:color w:val="000000"/>
        </w:rPr>
      </w:pPr>
      <w:r>
        <w:rPr>
          <w:color w:val="000000"/>
        </w:rPr>
        <w:tab/>
        <w:t xml:space="preserve">Voor de identificerend-lezende leerlingen acht ik ze niet al te moeilijk. Om een verhaal goed te kunnen interpreteren, moet de lezer niet te veel mentale inspanning verrichten om een verhaal te begrijpen. Als de lezer voldoende ruimte heeft om het verhaal te interpreteren, dan geeft de opdracht hem voldoening. Als echter het verhaal te moeilijk is doordat er bijvoorbeeld veel moeilijke woorden in staan of de structuur ondoorzichtig is, dan is er te veel mentale inspanning nodig om te tekst adequaat te verwerken. ”De informatieverwerking wordt overprikkeld, wat gevoelens van stress en frustratie kan veroorzaken (negatieve voldoening). Zijn het werk en de opdracht echter te </w:t>
      </w:r>
      <w:r>
        <w:rPr>
          <w:color w:val="000000"/>
        </w:rPr>
        <w:lastRenderedPageBreak/>
        <w:t xml:space="preserve">eenvoudig en voorspelbaar, dan wordt de lezer onvoldoende geactiveerd, en is verveling mogelijk het resultaat (geen voldoening).” Volgens Witte is vanuit </w:t>
      </w:r>
      <w:proofErr w:type="spellStart"/>
      <w:r>
        <w:rPr>
          <w:color w:val="000000"/>
        </w:rPr>
        <w:t>ontwikkelingstheoretische</w:t>
      </w:r>
      <w:proofErr w:type="spellEnd"/>
      <w:r>
        <w:rPr>
          <w:color w:val="000000"/>
        </w:rPr>
        <w:t xml:space="preserve"> perspectief bezien de zone van nabije ontwikkeling (</w:t>
      </w:r>
      <w:proofErr w:type="spellStart"/>
      <w:r>
        <w:rPr>
          <w:color w:val="000000"/>
        </w:rPr>
        <w:t>Vygotsky</w:t>
      </w:r>
      <w:proofErr w:type="spellEnd"/>
      <w:r>
        <w:rPr>
          <w:color w:val="000000"/>
        </w:rPr>
        <w:t>) de optimale situatie (Witte, 2008, p. 83).</w:t>
      </w:r>
    </w:p>
    <w:p w:rsidR="0036549B" w:rsidRDefault="0036549B" w:rsidP="0036549B">
      <w:pPr>
        <w:contextualSpacing/>
        <w:rPr>
          <w:color w:val="000000"/>
        </w:rPr>
      </w:pPr>
    </w:p>
    <w:p w:rsidR="0036549B" w:rsidRPr="00ED29A8" w:rsidRDefault="0036549B" w:rsidP="0036549B">
      <w:pPr>
        <w:contextualSpacing/>
        <w:rPr>
          <w:color w:val="000000"/>
        </w:rPr>
      </w:pPr>
      <w:r>
        <w:t xml:space="preserve">(2) Ontwerpregel 1.: </w:t>
      </w:r>
      <w:r w:rsidRPr="00ED29A8">
        <w:rPr>
          <w:rFonts w:ascii="Calibri" w:eastAsia="Times New Roman" w:hAnsi="Calibri" w:cs="Calibri"/>
          <w:color w:val="000000"/>
          <w:lang w:eastAsia="nl-NL"/>
        </w:rPr>
        <w:t>Goede lezers stellen zich vragen tijdens het lezen om betekenis aan een</w:t>
      </w:r>
      <w:r>
        <w:rPr>
          <w:rFonts w:ascii="Calibri" w:eastAsia="Times New Roman" w:hAnsi="Calibri" w:cs="Calibri"/>
          <w:color w:val="000000"/>
          <w:lang w:eastAsia="nl-NL"/>
        </w:rPr>
        <w:t xml:space="preserve"> literair verhaal te verlenen</w:t>
      </w:r>
      <w:r>
        <w:rPr>
          <w:color w:val="000000"/>
        </w:rPr>
        <w:t xml:space="preserve"> </w:t>
      </w:r>
      <w:r>
        <w:t xml:space="preserve">(Janssen &amp; Braaksma, 2007, p. 1). </w:t>
      </w:r>
    </w:p>
    <w:p w:rsidR="0036549B" w:rsidRDefault="0036549B" w:rsidP="0036549B">
      <w:pPr>
        <w:contextualSpacing/>
        <w:rPr>
          <w:color w:val="000000"/>
        </w:rPr>
      </w:pPr>
      <w:r>
        <w:tab/>
        <w:t xml:space="preserve">De betekenis die aan een literair verhaal verleend kan worden, is afhankelijk van de vragen die een lezer zichzelf stelt. Volgens </w:t>
      </w:r>
      <w:proofErr w:type="spellStart"/>
      <w:r>
        <w:t>Commeyras</w:t>
      </w:r>
      <w:proofErr w:type="spellEnd"/>
      <w:r>
        <w:t xml:space="preserve"> en </w:t>
      </w:r>
      <w:proofErr w:type="spellStart"/>
      <w:r>
        <w:t>Sumner</w:t>
      </w:r>
      <w:proofErr w:type="spellEnd"/>
      <w:r>
        <w:t xml:space="preserve"> kan de</w:t>
      </w:r>
      <w:r w:rsidRPr="006F0D37">
        <w:t xml:space="preserve"> betekenis van een vraag </w:t>
      </w:r>
      <w:r>
        <w:t>worden</w:t>
      </w:r>
      <w:r w:rsidRPr="006F0D37">
        <w:t xml:space="preserve"> beoordeeld op grond</w:t>
      </w:r>
      <w:r>
        <w:t xml:space="preserve"> van de discussie die eruit voortvloeit</w:t>
      </w:r>
      <w:r>
        <w:rPr>
          <w:color w:val="000000"/>
        </w:rPr>
        <w:t xml:space="preserve"> </w:t>
      </w:r>
      <w:r w:rsidRPr="006F0D37">
        <w:rPr>
          <w:color w:val="000000"/>
        </w:rPr>
        <w:t>(</w:t>
      </w:r>
      <w:proofErr w:type="spellStart"/>
      <w:r w:rsidRPr="006F0D37">
        <w:rPr>
          <w:color w:val="000000"/>
        </w:rPr>
        <w:t>Commeyras</w:t>
      </w:r>
      <w:proofErr w:type="spellEnd"/>
      <w:r w:rsidRPr="006F0D37">
        <w:rPr>
          <w:color w:val="000000"/>
        </w:rPr>
        <w:t xml:space="preserve"> &amp; </w:t>
      </w:r>
      <w:proofErr w:type="spellStart"/>
      <w:r w:rsidRPr="006F0D37">
        <w:rPr>
          <w:color w:val="000000"/>
        </w:rPr>
        <w:t>Sumner</w:t>
      </w:r>
      <w:proofErr w:type="spellEnd"/>
      <w:r w:rsidRPr="006F0D37">
        <w:rPr>
          <w:color w:val="000000"/>
        </w:rPr>
        <w:t>, 1998, p. 149).</w:t>
      </w:r>
      <w:r>
        <w:rPr>
          <w:color w:val="000000"/>
        </w:rPr>
        <w:t xml:space="preserve"> </w:t>
      </w:r>
    </w:p>
    <w:p w:rsidR="0036549B" w:rsidRDefault="0036549B" w:rsidP="0036549B">
      <w:pPr>
        <w:contextualSpacing/>
        <w:rPr>
          <w:color w:val="000000"/>
        </w:rPr>
      </w:pPr>
      <w:r>
        <w:rPr>
          <w:color w:val="000000"/>
        </w:rPr>
        <w:tab/>
        <w:t>Voor een interessante discussie dienen de leerlingen ‘</w:t>
      </w:r>
      <w:proofErr w:type="spellStart"/>
      <w:r>
        <w:rPr>
          <w:color w:val="000000"/>
        </w:rPr>
        <w:t>authentic</w:t>
      </w:r>
      <w:proofErr w:type="spellEnd"/>
      <w:r>
        <w:rPr>
          <w:color w:val="000000"/>
        </w:rPr>
        <w:t>’ van ‘</w:t>
      </w:r>
      <w:proofErr w:type="spellStart"/>
      <w:r>
        <w:rPr>
          <w:color w:val="000000"/>
        </w:rPr>
        <w:t>inauthentic</w:t>
      </w:r>
      <w:proofErr w:type="spellEnd"/>
      <w:r>
        <w:rPr>
          <w:color w:val="000000"/>
        </w:rPr>
        <w:t>’ vragen over het verhaal te kunnen onderscheiden. Vragen over feitjes in het verhaal waarvoor het antwoord gemakkelijk in het verhaal zelf gevonden kan worden, noemt Tanja Janssen “</w:t>
      </w:r>
      <w:proofErr w:type="spellStart"/>
      <w:r>
        <w:rPr>
          <w:color w:val="000000"/>
        </w:rPr>
        <w:t>inauthentic</w:t>
      </w:r>
      <w:proofErr w:type="spellEnd"/>
      <w:r>
        <w:rPr>
          <w:color w:val="000000"/>
        </w:rPr>
        <w:t>”. Om een antwoord te vinden op ”</w:t>
      </w:r>
      <w:proofErr w:type="spellStart"/>
      <w:r>
        <w:rPr>
          <w:color w:val="000000"/>
        </w:rPr>
        <w:t>authentic</w:t>
      </w:r>
      <w:proofErr w:type="spellEnd"/>
      <w:r>
        <w:rPr>
          <w:color w:val="000000"/>
        </w:rPr>
        <w:t>” vragen moeten de lezers zelf afleidingen en hypotheses bedenken. De antwoorden van verschillende lezers zullen verschillen. De vragen over de motieven van de personages of andere aspecten van het verhaal laten de lezer niet los. Door zich “</w:t>
      </w:r>
      <w:proofErr w:type="spellStart"/>
      <w:r>
        <w:rPr>
          <w:color w:val="000000"/>
        </w:rPr>
        <w:t>authentic</w:t>
      </w:r>
      <w:proofErr w:type="spellEnd"/>
      <w:r>
        <w:rPr>
          <w:color w:val="000000"/>
        </w:rPr>
        <w:t>” vragen te stellen, laat de lezer zien dat hij zijn kennis in een bepaalde richting wil uitbreiden. (Janssen, 2002, p. 97).</w:t>
      </w:r>
      <w:r w:rsidRPr="002B56CF">
        <w:rPr>
          <w:color w:val="000000"/>
        </w:rPr>
        <w:t xml:space="preserve"> </w:t>
      </w:r>
      <w:r>
        <w:rPr>
          <w:color w:val="000000"/>
        </w:rPr>
        <w:t xml:space="preserve">Met het oog op </w:t>
      </w:r>
      <w:proofErr w:type="spellStart"/>
      <w:r>
        <w:rPr>
          <w:color w:val="000000"/>
        </w:rPr>
        <w:t>Commeyras</w:t>
      </w:r>
      <w:proofErr w:type="spellEnd"/>
      <w:r>
        <w:rPr>
          <w:color w:val="000000"/>
        </w:rPr>
        <w:t xml:space="preserve"> en</w:t>
      </w:r>
      <w:r w:rsidRPr="00500A13">
        <w:rPr>
          <w:color w:val="000000"/>
        </w:rPr>
        <w:t xml:space="preserve"> Sumner</w:t>
      </w:r>
      <w:r>
        <w:rPr>
          <w:color w:val="000000"/>
        </w:rPr>
        <w:t>s criterium – leiden de vragen tot een interessante discussie? - spreek ik in het vervolg van ‘interessante’ en ‘oninteressante’ vragen.</w:t>
      </w:r>
    </w:p>
    <w:p w:rsidR="0036549B" w:rsidRDefault="0036549B" w:rsidP="0036549B">
      <w:pPr>
        <w:contextualSpacing/>
      </w:pPr>
    </w:p>
    <w:p w:rsidR="0036549B" w:rsidRPr="00500A13" w:rsidRDefault="0036549B" w:rsidP="0036549B">
      <w:pPr>
        <w:contextualSpacing/>
      </w:pPr>
      <w:r>
        <w:t xml:space="preserve">(3) </w:t>
      </w:r>
      <w:r>
        <w:rPr>
          <w:color w:val="000000"/>
        </w:rPr>
        <w:t>Het onderscheid tussen interessante en oninteressante vragen moeten de leerlingen zelf ontdekken. Door de vragenkaartjes hebben de leerlingen voorbeelden en tegenvoorbeelden van interessante en oninteressante vragen op grond waarvan zij een hypothese verwoorden over hun kenmerken. Vervolgens checken zij de juistheid van de kenmerken op grond van nieuwe voorbeelden en tegenvoorbeelden van vragen die klasgenoten hebben bedacht.</w:t>
      </w:r>
      <w:r w:rsidRPr="00500A13">
        <w:rPr>
          <w:color w:val="000000"/>
        </w:rPr>
        <w:t xml:space="preserve"> </w:t>
      </w:r>
      <w:r>
        <w:rPr>
          <w:color w:val="000000"/>
        </w:rPr>
        <w:t xml:space="preserve">De methode van zelf kenmerken ontdekken, is gebaseerd op het werk van </w:t>
      </w:r>
      <w:proofErr w:type="spellStart"/>
      <w:r>
        <w:rPr>
          <w:color w:val="000000"/>
        </w:rPr>
        <w:t>Jerom</w:t>
      </w:r>
      <w:proofErr w:type="spellEnd"/>
      <w:r>
        <w:rPr>
          <w:color w:val="000000"/>
        </w:rPr>
        <w:t xml:space="preserve"> </w:t>
      </w:r>
      <w:proofErr w:type="spellStart"/>
      <w:r>
        <w:rPr>
          <w:color w:val="000000"/>
        </w:rPr>
        <w:t>Bruner</w:t>
      </w:r>
      <w:proofErr w:type="spellEnd"/>
      <w:r>
        <w:rPr>
          <w:color w:val="000000"/>
        </w:rPr>
        <w:t xml:space="preserve"> (1956) en staat beschreven in </w:t>
      </w:r>
      <w:proofErr w:type="spellStart"/>
      <w:r>
        <w:rPr>
          <w:color w:val="000000"/>
        </w:rPr>
        <w:t>Marzano</w:t>
      </w:r>
      <w:proofErr w:type="spellEnd"/>
      <w:r>
        <w:rPr>
          <w:color w:val="000000"/>
        </w:rPr>
        <w:t xml:space="preserve"> en Miedema (2008, p. 77). Deze werkvorm legt de nadruk op het activeren van voorkennis, zodat ook oude kennis wordt verdiept. Tenslotte hebben leerlingen zich onbewust wel eens ‘interessante’ vragen gesteld tijdens het lezen. </w:t>
      </w:r>
    </w:p>
    <w:p w:rsidR="0036549B" w:rsidRDefault="0036549B" w:rsidP="0036549B">
      <w:pPr>
        <w:contextualSpacing/>
        <w:rPr>
          <w:color w:val="000000"/>
        </w:rPr>
      </w:pPr>
    </w:p>
    <w:p w:rsidR="0036549B" w:rsidRDefault="0036549B" w:rsidP="0036549B">
      <w:pPr>
        <w:contextualSpacing/>
        <w:rPr>
          <w:color w:val="000000"/>
        </w:rPr>
      </w:pPr>
      <w:r>
        <w:rPr>
          <w:color w:val="000000"/>
        </w:rPr>
        <w:t xml:space="preserve">(4) Ontwerpregel 3: </w:t>
      </w:r>
      <w:r w:rsidRPr="00ED29A8">
        <w:rPr>
          <w:rFonts w:ascii="Calibri" w:eastAsia="Times New Roman" w:hAnsi="Calibri" w:cs="Calibri"/>
          <w:color w:val="000000"/>
          <w:lang w:eastAsia="nl-NL"/>
        </w:rPr>
        <w:t>De manier waarop er in de klas over literatuur wordt gesproken beïnvloedt de leesmanier van leerlingen</w:t>
      </w:r>
      <w:r>
        <w:rPr>
          <w:rFonts w:ascii="Calibri" w:eastAsia="Times New Roman" w:hAnsi="Calibri" w:cs="Calibri"/>
          <w:color w:val="000000"/>
          <w:lang w:eastAsia="nl-NL"/>
        </w:rPr>
        <w:t>.</w:t>
      </w:r>
      <w:r>
        <w:rPr>
          <w:color w:val="000000"/>
        </w:rPr>
        <w:t xml:space="preserve"> Leerlingen worden niet vanzelf literair competent. Het literatuuronderwijs beïnvloedt de manier waarop lezers na hun schooltijd met literatuur zullen omgaan. Duits onderzoek heeft aangetoond dat leerlingen in de </w:t>
      </w:r>
      <w:proofErr w:type="spellStart"/>
      <w:r w:rsidRPr="006B7CC2">
        <w:rPr>
          <w:i/>
          <w:color w:val="000000"/>
        </w:rPr>
        <w:t>Oberstufe</w:t>
      </w:r>
      <w:proofErr w:type="spellEnd"/>
      <w:r>
        <w:rPr>
          <w:color w:val="000000"/>
        </w:rPr>
        <w:t xml:space="preserve"> enthousiast zijn over de gemeenschappelijke bespreking van moeilijke teksten waarin de docent niet de enige interpretatie voor zichzelf opeist, maar belangstelling heeft voor de interpretaties en interpretatieproblemen van </w:t>
      </w:r>
      <w:bookmarkStart w:id="9" w:name="_GoBack"/>
      <w:bookmarkEnd w:id="9"/>
      <w:r>
        <w:rPr>
          <w:color w:val="000000"/>
        </w:rPr>
        <w:t>de leerlingen en die in een open onderwijsleergesprek de leerlingen eerst zelf hun vragen en interpretaties laat uitwisselen (Witte, 2008, p. 43).</w:t>
      </w:r>
      <w:r>
        <w:rPr>
          <w:rStyle w:val="Voetnootmarkering"/>
          <w:color w:val="000000"/>
        </w:rPr>
        <w:footnoteReference w:id="2"/>
      </w:r>
    </w:p>
    <w:p w:rsidR="0036549B" w:rsidRDefault="0036549B" w:rsidP="0036549B">
      <w:pPr>
        <w:contextualSpacing/>
        <w:rPr>
          <w:color w:val="000000"/>
        </w:rPr>
      </w:pPr>
    </w:p>
    <w:p w:rsidR="0036549B" w:rsidRDefault="0036549B" w:rsidP="0036549B">
      <w:pPr>
        <w:contextualSpacing/>
        <w:rPr>
          <w:color w:val="000000"/>
        </w:rPr>
      </w:pPr>
      <w:r>
        <w:rPr>
          <w:color w:val="000000"/>
        </w:rPr>
        <w:t xml:space="preserve">Ik laat leerlingen in overleg zelf bepalen wat een interessante vraag is. Daarvoor heb ik twee redenen. Een didactiek van ‘zelf vragen stellen’ sluit ten eerste goed aan op het zelfstandig leren. “Wanneer leerlingen leren vragen te stellen over dingen die zij niet begrijpen of die zij vreemd of </w:t>
      </w:r>
      <w:r>
        <w:rPr>
          <w:color w:val="000000"/>
        </w:rPr>
        <w:lastRenderedPageBreak/>
        <w:t xml:space="preserve">interessant vinden, worden zij uitgenodigd actief en zelfstandig met de tekst om te gaan. […] Het geeft het daarenboven veel vrijheid om te bepalen hoe zij willen lezen; gericht op de inhoud of meer op de structuur, gericht op emotionele beleving of juist meer op analyse en kritiek.” (Janssen &amp; Braaksma, 2007, p. 2). </w:t>
      </w:r>
    </w:p>
    <w:p w:rsidR="0036549B" w:rsidRDefault="0036549B" w:rsidP="0036549B">
      <w:pPr>
        <w:contextualSpacing/>
        <w:rPr>
          <w:color w:val="000000"/>
        </w:rPr>
      </w:pPr>
      <w:r>
        <w:rPr>
          <w:color w:val="000000"/>
        </w:rPr>
        <w:tab/>
        <w:t>Ten tweede weten klasgenoten beter dan een docent waar de moeilijkheid ligt voor het begrijpen van verhaal, vanwege de cognitieve congruentie. Leerlingen die reageren op de vragen van klasgenoten, leren hier ook van, omdat zij hun voorkennis moeten mobiliseren, structureren en verbaliseren (</w:t>
      </w:r>
      <w:proofErr w:type="spellStart"/>
      <w:r>
        <w:rPr>
          <w:color w:val="000000"/>
        </w:rPr>
        <w:t>Geerligs</w:t>
      </w:r>
      <w:proofErr w:type="spellEnd"/>
      <w:r>
        <w:rPr>
          <w:color w:val="000000"/>
        </w:rPr>
        <w:t xml:space="preserve"> &amp; Van der Veen, 2009, p. 58).</w:t>
      </w:r>
    </w:p>
    <w:p w:rsidR="0036549B" w:rsidRDefault="0036549B" w:rsidP="0036549B">
      <w:pPr>
        <w:contextualSpacing/>
        <w:rPr>
          <w:color w:val="000000"/>
        </w:rPr>
      </w:pPr>
    </w:p>
    <w:p w:rsidR="0036549B" w:rsidRDefault="0036549B" w:rsidP="0036549B">
      <w:pPr>
        <w:contextualSpacing/>
        <w:rPr>
          <w:color w:val="000000"/>
        </w:rPr>
      </w:pPr>
      <w:r>
        <w:rPr>
          <w:color w:val="000000"/>
        </w:rPr>
        <w:t xml:space="preserve">Aan drie voorwaarden van </w:t>
      </w:r>
      <w:proofErr w:type="spellStart"/>
      <w:r>
        <w:rPr>
          <w:color w:val="000000"/>
        </w:rPr>
        <w:t>Ebbens</w:t>
      </w:r>
      <w:proofErr w:type="spellEnd"/>
      <w:r>
        <w:rPr>
          <w:color w:val="000000"/>
        </w:rPr>
        <w:t xml:space="preserve"> en Ettekoven voor samenwerkend leren worden in de leeskringen voldaan: positieve wederzijdse afhankelijkheid, individuele aanspreekbaarheid en directe interactie (</w:t>
      </w:r>
      <w:proofErr w:type="spellStart"/>
      <w:r>
        <w:rPr>
          <w:color w:val="000000"/>
        </w:rPr>
        <w:t>Ebbens</w:t>
      </w:r>
      <w:proofErr w:type="spellEnd"/>
      <w:r>
        <w:rPr>
          <w:color w:val="000000"/>
        </w:rPr>
        <w:t xml:space="preserve"> &amp; Ettekoven, 2005, p. 94). Aan de voorwaarden wordt voldaan door vragenkaartjes tijdens de leeskringen te gebruiken. </w:t>
      </w:r>
    </w:p>
    <w:p w:rsidR="0036549B" w:rsidRDefault="0036549B" w:rsidP="0036549B">
      <w:pPr>
        <w:contextualSpacing/>
        <w:rPr>
          <w:color w:val="000000"/>
        </w:rPr>
      </w:pPr>
      <w:r>
        <w:rPr>
          <w:color w:val="000000"/>
        </w:rPr>
        <w:tab/>
        <w:t xml:space="preserve">Alle leerlingen zijn voor een gevarieerde gedachtewisseling afhankelijk van de vragen van alle leerlingen: wederzijdse bronafhankelijkheid. </w:t>
      </w:r>
    </w:p>
    <w:p w:rsidR="0036549B" w:rsidRDefault="0036549B" w:rsidP="0036549B">
      <w:pPr>
        <w:contextualSpacing/>
        <w:rPr>
          <w:color w:val="000000"/>
        </w:rPr>
      </w:pPr>
      <w:r>
        <w:rPr>
          <w:color w:val="000000"/>
        </w:rPr>
        <w:tab/>
        <w:t xml:space="preserve">De kaartjes en de aantekeningen daarop, markeren het aandeel van leerlingen, zodat de leerlingen individueel op hun aandeel aan het groepsproces kunnen worden aangesproken. </w:t>
      </w:r>
    </w:p>
    <w:p w:rsidR="0036549B" w:rsidRDefault="0036549B" w:rsidP="0036549B">
      <w:pPr>
        <w:contextualSpacing/>
        <w:rPr>
          <w:color w:val="000000"/>
        </w:rPr>
      </w:pPr>
      <w:r>
        <w:rPr>
          <w:color w:val="000000"/>
        </w:rPr>
        <w:tab/>
        <w:t>Leerlingen worden tenslotte gestimuleerd om van gedachte te wisselen over hun vragen. Daardoor worden zij gestimuleerd om hun ervaringen verwoorden, verantwoorden en met de ogen van andere lezers naar de tekst kijken. Interactie over literatuur met docenten en leeftijdgenoten is volgens Witte een socialisatieproces dat ten grondslag ligt aan het literaire ontwikkelingsproces (Witte, 3008, p. 445).</w:t>
      </w:r>
    </w:p>
    <w:p w:rsidR="0036549B" w:rsidRDefault="0036549B" w:rsidP="0036549B">
      <w:pPr>
        <w:spacing w:after="0"/>
        <w:rPr>
          <w:rFonts w:ascii="Calibri" w:eastAsia="Times New Roman" w:hAnsi="Calibri" w:cs="Calibri"/>
          <w:color w:val="000000"/>
          <w:lang w:eastAsia="nl-NL"/>
        </w:rPr>
      </w:pPr>
    </w:p>
    <w:p w:rsidR="0036549B" w:rsidRDefault="0036549B" w:rsidP="0036549B">
      <w:pPr>
        <w:contextualSpacing/>
        <w:rPr>
          <w:color w:val="000000"/>
        </w:rPr>
      </w:pPr>
      <w:r>
        <w:rPr>
          <w:rFonts w:ascii="Calibri" w:eastAsia="Times New Roman" w:hAnsi="Calibri" w:cs="Calibri"/>
          <w:lang w:eastAsia="nl-NL"/>
        </w:rPr>
        <w:t xml:space="preserve">(5). Voor de vaststelling van verschillende literaire competentieniveaus verwijs ik naar Witte (2008), die voor verschillende literaire competentieniveaus de kenmerkende leeshouding heeft beschreven. </w:t>
      </w:r>
      <w:r>
        <w:rPr>
          <w:color w:val="000000"/>
        </w:rPr>
        <w:t>De leeshouding van lezers van niveau 2 (identificerende lezers), wordt gekenmerkt door interesse in voor hen herkenbare situaties, gebeurtenissen en emoties. Hun literatuuropvatting is dat literatuur realistisch moet zijn. Van niveau-3-lezers (reflecterende lezers) wordt de leeshouding gekenmerkt door engagement met maatschappelijke, psychologische en morele vraagstukken. Hun literatuuropvatting is dat literatuur een middel is om de wereld te verkennen en je een mening over allerlei kwesties te vormen (Witte, 2008, p. 135).</w:t>
      </w:r>
    </w:p>
    <w:p w:rsidR="0036549B" w:rsidRDefault="0036549B" w:rsidP="0036549B">
      <w:pPr>
        <w:contextualSpacing/>
        <w:rPr>
          <w:color w:val="000000"/>
        </w:rPr>
      </w:pPr>
    </w:p>
    <w:p w:rsidR="0036549B" w:rsidRDefault="0036549B" w:rsidP="0036549B">
      <w:pPr>
        <w:contextualSpacing/>
      </w:pPr>
    </w:p>
    <w:p w:rsidR="0036549B" w:rsidRDefault="0036549B" w:rsidP="0036549B">
      <w:pPr>
        <w:contextualSpacing/>
      </w:pPr>
      <w:r>
        <w:t>(6) Volgens Witte wordt van een havo-</w:t>
      </w:r>
      <w:proofErr w:type="spellStart"/>
      <w:r>
        <w:t>bovenbouwleerling</w:t>
      </w:r>
      <w:proofErr w:type="spellEnd"/>
      <w:r>
        <w:t xml:space="preserve"> verwacht niveau 3 bereikt te hebben. Een reflecterende leeshouding wordt ook in de exameneisen verondersteld: “De leerling is in staat aan de hand van literaire teksten een aantal leerervaringen op te doen ten aanzien van de maatschappij, op grond waarvan hij zijn visie op de werkelijkheid en zijn plaats daarin kan ontwikkelen” (</w:t>
      </w:r>
      <w:proofErr w:type="spellStart"/>
      <w:r>
        <w:t>Bolscher</w:t>
      </w:r>
      <w:proofErr w:type="spellEnd"/>
      <w:r>
        <w:t xml:space="preserve">, 2004, p. 165). </w:t>
      </w:r>
    </w:p>
    <w:p w:rsidR="0036549B" w:rsidRDefault="0036549B" w:rsidP="0036549B">
      <w:pPr>
        <w:contextualSpacing/>
      </w:pPr>
    </w:p>
    <w:p w:rsidR="0036549B" w:rsidRDefault="0036549B" w:rsidP="0036549B">
      <w:pPr>
        <w:contextualSpacing/>
        <w:rPr>
          <w:color w:val="000000"/>
        </w:rPr>
      </w:pPr>
      <w:r>
        <w:t xml:space="preserve">(7) Ontwerpregel 4: Leerlingen leren door observeren. </w:t>
      </w:r>
      <w:r>
        <w:rPr>
          <w:color w:val="000000"/>
        </w:rPr>
        <w:t xml:space="preserve">Gert Rijlaarsdam schrijft over leren door observeren: “Observeren, kijken hoe anderen communiceren of hoe die taken uitvoeren die nieuw voor je zijn, legt geen groot beslag op het werkgeheugen, zoals het zelf uitvoeren van taken dat wel doet. Daarom is observeren een leeractiviteit die nogal effectief blijkt als nieuwe leerstof wordt geïntroduceerd.” (Rijlaarsdam, 2005, p 12). Voor leren door observeren geeft hij de aanwijzing: “Ontwerp communicatieve situaties waarvan het effect op de beoogde taalgebruiker vast te stellen is </w:t>
      </w:r>
      <w:r>
        <w:rPr>
          <w:color w:val="000000"/>
        </w:rPr>
        <w:lastRenderedPageBreak/>
        <w:t xml:space="preserve">en waarneembaar gemaakt kan worden“(Rijlaarsdam, 2005, p. 16). Het communicatieve effect van de leesvragen en de gedachtewisseling betreft de inhoud. </w:t>
      </w:r>
      <w:proofErr w:type="spellStart"/>
      <w:r>
        <w:rPr>
          <w:color w:val="000000"/>
        </w:rPr>
        <w:t>Commeyras</w:t>
      </w:r>
      <w:proofErr w:type="spellEnd"/>
      <w:r>
        <w:rPr>
          <w:color w:val="000000"/>
        </w:rPr>
        <w:t xml:space="preserve"> en Summer stellen ten slotte dat de vragen beoordeeld moeten worden op het criterium: leveren zijn een interessante discussie op </w:t>
      </w:r>
      <w:r w:rsidRPr="006F0D37">
        <w:rPr>
          <w:color w:val="000000"/>
        </w:rPr>
        <w:t>(</w:t>
      </w:r>
      <w:proofErr w:type="spellStart"/>
      <w:r w:rsidRPr="006F0D37">
        <w:rPr>
          <w:color w:val="000000"/>
        </w:rPr>
        <w:t>Commeyras</w:t>
      </w:r>
      <w:proofErr w:type="spellEnd"/>
      <w:r w:rsidRPr="006F0D37">
        <w:rPr>
          <w:color w:val="000000"/>
        </w:rPr>
        <w:t xml:space="preserve"> &amp; </w:t>
      </w:r>
      <w:proofErr w:type="spellStart"/>
      <w:r w:rsidRPr="006F0D37">
        <w:rPr>
          <w:color w:val="000000"/>
        </w:rPr>
        <w:t>Sumner</w:t>
      </w:r>
      <w:proofErr w:type="spellEnd"/>
      <w:r w:rsidRPr="006F0D37">
        <w:rPr>
          <w:color w:val="000000"/>
        </w:rPr>
        <w:t xml:space="preserve">, 1998, </w:t>
      </w:r>
      <w:r>
        <w:rPr>
          <w:color w:val="000000"/>
        </w:rPr>
        <w:t>p. 149)?</w:t>
      </w:r>
    </w:p>
    <w:p w:rsidR="0036549B" w:rsidRDefault="0036549B" w:rsidP="0036549B">
      <w:pPr>
        <w:contextualSpacing/>
      </w:pPr>
    </w:p>
    <w:p w:rsidR="007441EF" w:rsidRDefault="0036549B" w:rsidP="0036549B">
      <w:pPr>
        <w:rPr>
          <w:rFonts w:ascii="Calibri" w:eastAsia="Times New Roman" w:hAnsi="Calibri" w:cs="Calibri"/>
          <w:lang w:eastAsia="nl-NL"/>
        </w:rPr>
      </w:pPr>
      <w:r>
        <w:rPr>
          <w:rFonts w:ascii="Calibri" w:eastAsia="Times New Roman" w:hAnsi="Calibri" w:cs="Calibri"/>
          <w:lang w:eastAsia="nl-NL"/>
        </w:rPr>
        <w:t xml:space="preserve">(8) </w:t>
      </w:r>
      <w:proofErr w:type="spellStart"/>
      <w:r>
        <w:rPr>
          <w:rFonts w:ascii="Calibri" w:eastAsia="Times New Roman" w:hAnsi="Calibri" w:cs="Calibri"/>
          <w:lang w:eastAsia="nl-NL"/>
        </w:rPr>
        <w:t>Sebo</w:t>
      </w:r>
      <w:proofErr w:type="spellEnd"/>
      <w:r>
        <w:rPr>
          <w:rFonts w:ascii="Calibri" w:eastAsia="Times New Roman" w:hAnsi="Calibri" w:cs="Calibri"/>
          <w:lang w:eastAsia="nl-NL"/>
        </w:rPr>
        <w:t xml:space="preserve"> </w:t>
      </w:r>
      <w:proofErr w:type="spellStart"/>
      <w:r>
        <w:rPr>
          <w:rFonts w:ascii="Calibri" w:eastAsia="Times New Roman" w:hAnsi="Calibri" w:cs="Calibri"/>
          <w:lang w:eastAsia="nl-NL"/>
        </w:rPr>
        <w:t>Ebbens</w:t>
      </w:r>
      <w:proofErr w:type="spellEnd"/>
      <w:r>
        <w:rPr>
          <w:rFonts w:ascii="Calibri" w:eastAsia="Times New Roman" w:hAnsi="Calibri" w:cs="Calibri"/>
          <w:lang w:eastAsia="nl-NL"/>
        </w:rPr>
        <w:t xml:space="preserve"> en Simon Ettekoven schrijven dat leerlingen de leeractiviteit creatief toepassen nodig hebben om de verworven kennis te leren gebruiken in nieuwe situaties en daarmee wendbaar te maken (</w:t>
      </w:r>
      <w:proofErr w:type="spellStart"/>
      <w:r>
        <w:rPr>
          <w:rFonts w:ascii="Calibri" w:eastAsia="Times New Roman" w:hAnsi="Calibri" w:cs="Calibri"/>
          <w:lang w:eastAsia="nl-NL"/>
        </w:rPr>
        <w:t>Ebbens</w:t>
      </w:r>
      <w:proofErr w:type="spellEnd"/>
      <w:r>
        <w:rPr>
          <w:rFonts w:ascii="Calibri" w:eastAsia="Times New Roman" w:hAnsi="Calibri" w:cs="Calibri"/>
          <w:lang w:eastAsia="nl-NL"/>
        </w:rPr>
        <w:t xml:space="preserve"> &amp; Ettekoven, 2005, p 13). Verder schrijven zij dat creatief toepassen een leeractiviteit is waarvan docenten willen dat leerlingen die steeds gebruiken ook na school. Ook zou de leeractiviteit gericht kunnen zijn op het aantonen van inzicht in het geleerde. (p. 186). Beide doelen heb ik op het oog. Van de leerlingen verwacht ik dat zij ook na de lessenserie de nieuwe leeshouding laten zien tegenover alle boeken die zij zullen (voor hun mondeling) gaan lezen. Daarnaast verwacht ik dat zij hun ontdekking dat zij verhalen op een andere manier kunnen lezen en interpreteren laten zien in een veranderde leeshouding.</w:t>
      </w:r>
    </w:p>
    <w:p w:rsidR="0036549B" w:rsidRDefault="007441EF" w:rsidP="0036549B">
      <w:pPr>
        <w:rPr>
          <w:rFonts w:ascii="Calibri" w:eastAsia="Times New Roman" w:hAnsi="Calibri" w:cs="Calibri"/>
          <w:lang w:eastAsia="nl-NL"/>
        </w:rPr>
      </w:pPr>
      <w:r>
        <w:rPr>
          <w:rFonts w:ascii="Calibri" w:eastAsia="Times New Roman" w:hAnsi="Calibri" w:cs="Calibri"/>
          <w:lang w:eastAsia="nl-NL"/>
        </w:rPr>
        <w:br w:type="page"/>
      </w:r>
    </w:p>
    <w:p w:rsidR="002C44CE" w:rsidRPr="00E7577A" w:rsidRDefault="002C44CE" w:rsidP="002C44CE">
      <w:pPr>
        <w:pStyle w:val="Kop1"/>
      </w:pPr>
      <w:bookmarkStart w:id="10" w:name="_Toc365531863"/>
      <w:r>
        <w:lastRenderedPageBreak/>
        <w:t xml:space="preserve">3. </w:t>
      </w:r>
      <w:r w:rsidRPr="00E7577A">
        <w:t>Onderzoeksinstrumenten</w:t>
      </w:r>
      <w:bookmarkEnd w:id="10"/>
    </w:p>
    <w:p w:rsidR="002C44CE" w:rsidRDefault="002C44CE" w:rsidP="002C44CE">
      <w:pPr>
        <w:rPr>
          <w:u w:val="single"/>
        </w:rPr>
      </w:pPr>
    </w:p>
    <w:p w:rsidR="002C44CE" w:rsidRPr="00553F9B" w:rsidRDefault="002C44CE" w:rsidP="002C44CE">
      <w:pPr>
        <w:pStyle w:val="Kop1"/>
      </w:pPr>
      <w:bookmarkStart w:id="11" w:name="_Toc365531864"/>
      <w:r>
        <w:t>3.1. Evaluatie.</w:t>
      </w:r>
      <w:bookmarkEnd w:id="11"/>
    </w:p>
    <w:p w:rsidR="002C44CE" w:rsidRDefault="002C44CE" w:rsidP="002C44CE">
      <w:pPr>
        <w:rPr>
          <w:color w:val="000000"/>
        </w:rPr>
      </w:pPr>
    </w:p>
    <w:p w:rsidR="002C44CE" w:rsidRDefault="002C44CE" w:rsidP="002C44CE">
      <w:pPr>
        <w:rPr>
          <w:color w:val="000000"/>
        </w:rPr>
      </w:pPr>
      <w:r>
        <w:rPr>
          <w:color w:val="000000"/>
        </w:rPr>
        <w:t>De interventie - identificerende lezers kijken de leeshouding van reflecterende lezers af - is geslaagd wanneer identificerende lezers vragen gaan stellen naar aanleiding van een verhaal die neerkomen op maatschappelijke, morele of psychologische vraagstukken.</w:t>
      </w:r>
    </w:p>
    <w:p w:rsidR="002C44CE" w:rsidRPr="009A01DD" w:rsidRDefault="002C44CE" w:rsidP="002C44CE">
      <w:pPr>
        <w:pStyle w:val="Kop1"/>
      </w:pPr>
      <w:bookmarkStart w:id="12" w:name="_Toc365531865"/>
      <w:r>
        <w:t xml:space="preserve">3.2. </w:t>
      </w:r>
      <w:proofErr w:type="spellStart"/>
      <w:r w:rsidRPr="009A01DD">
        <w:t>Onderzoeksontwerp</w:t>
      </w:r>
      <w:proofErr w:type="spellEnd"/>
      <w:r w:rsidRPr="009A01DD">
        <w:t>.</w:t>
      </w:r>
      <w:bookmarkEnd w:id="12"/>
    </w:p>
    <w:p w:rsidR="002C44CE" w:rsidRDefault="002C44CE"/>
    <w:p w:rsidR="002C44CE" w:rsidRDefault="002C44CE">
      <w:r>
        <w:t>Onderzoeksvr</w:t>
      </w:r>
      <w:r w:rsidRPr="005558D8">
        <w:t>ag</w:t>
      </w:r>
      <w:r>
        <w:t>en</w:t>
      </w:r>
      <w:r w:rsidRPr="005558D8">
        <w:t xml:space="preserve">: </w:t>
      </w:r>
    </w:p>
    <w:p w:rsidR="002C44CE" w:rsidRDefault="002C44CE">
      <w:r>
        <w:t xml:space="preserve">1. </w:t>
      </w:r>
      <w:r w:rsidRPr="005558D8">
        <w:t xml:space="preserve">Leidt sociale interactie over literatuur tot </w:t>
      </w:r>
      <w:r>
        <w:t>verhoging van de literaire competentie?</w:t>
      </w:r>
    </w:p>
    <w:p w:rsidR="002C44CE" w:rsidRDefault="002C44CE">
      <w:r>
        <w:t>2. Heeft observerend leren in de sociale interactie invloed op de verhoging van literaire competentie?</w:t>
      </w:r>
    </w:p>
    <w:p w:rsidR="002C44CE" w:rsidRDefault="002C44CE" w:rsidP="002C44CE">
      <w:pPr>
        <w:contextualSpacing/>
      </w:pPr>
      <w:r>
        <w:t>De afhankelijke variabele van onderzoeksvragen 1 en 2 is literaire competentieontwikkeling. De variabele wordt geoperationaliseerd door de uitspraken van leerlingen over een verhaal die getuigen van hun leeshouding (N-uitspraken). Verschillende uitspraken zouden getuigen van verschillende literaire competenties. Uitspraken die betrekking hebben op identificeren zouden getuigen van N-2, uitspraken die betrekking hebben op reflecteren op maatschappelijke, psychologische of morele vraagstukken, zouden getuigen van N-3. Ik wil onderzoeken of leerlingen zich ontwikkelen in hun literaire competentieniveau aan de hand van verschillende soorten uitspraken die zij in verschillende leeskringrondes doen.</w:t>
      </w:r>
    </w:p>
    <w:p w:rsidR="002C44CE" w:rsidRDefault="002C44CE" w:rsidP="002C44CE">
      <w:pPr>
        <w:contextualSpacing/>
      </w:pPr>
    </w:p>
    <w:p w:rsidR="002C44CE" w:rsidRDefault="002C44CE" w:rsidP="002C44CE">
      <w:pPr>
        <w:contextualSpacing/>
      </w:pPr>
      <w:r>
        <w:t xml:space="preserve">Een N-2- lezer zal zichzelf alleen maar identificerende vragen stellen tijdens het lezen, een N-3-lezer zal zich (ook) reflecterende vragen stellen. Door leerlingen te verzoeken tijdens het lezen hun vragen op te schrijven, kan ik mijn nulmeting verrichten. Op grond van het soort vragen kan ik de N-2-lezers van de N-3-lezers onderscheiden. Mijn diagnose ondersteun ik door een aangepaste vragenlijst uit Witte (2008) (zie bijlage). </w:t>
      </w:r>
    </w:p>
    <w:p w:rsidR="002C44CE" w:rsidRDefault="002C44CE" w:rsidP="002C44CE">
      <w:pPr>
        <w:contextualSpacing/>
      </w:pPr>
    </w:p>
    <w:p w:rsidR="002C44CE" w:rsidRDefault="002C44CE" w:rsidP="002C44CE">
      <w:pPr>
        <w:contextualSpacing/>
      </w:pPr>
      <w:r>
        <w:t>De leerlingen stellen zich eerst tijdens het lezen vragen. Vervolgens gaan zij daarover praten in een leeskring. De procedure wordt in drie lessen herhaald (steeds naar aanleiding van een ander verhaal). De leeskring is bewust door mij samengesteld uit N-3- en N-2-lezers terwijl zij worden geobserveerd door klasgenoten, bij voorkeur N-2-lezers. Schematisch ziet de indeling er als volgt uit.</w:t>
      </w:r>
    </w:p>
    <w:p w:rsidR="002C44CE" w:rsidRDefault="002C44CE" w:rsidP="002C44CE">
      <w:pPr>
        <w:contextualSpacing/>
      </w:pPr>
    </w:p>
    <w:p w:rsidR="002C44CE" w:rsidRDefault="002C44CE" w:rsidP="002C44CE">
      <w:pPr>
        <w:contextualSpacing/>
      </w:pPr>
    </w:p>
    <w:tbl>
      <w:tblPr>
        <w:tblStyle w:val="Tabelraster"/>
        <w:tblW w:w="0" w:type="auto"/>
        <w:tblLook w:val="04A0" w:firstRow="1" w:lastRow="0" w:firstColumn="1" w:lastColumn="0" w:noHBand="0" w:noVBand="1"/>
      </w:tblPr>
      <w:tblGrid>
        <w:gridCol w:w="1558"/>
        <w:gridCol w:w="1244"/>
        <w:gridCol w:w="2442"/>
        <w:gridCol w:w="1930"/>
        <w:gridCol w:w="2114"/>
      </w:tblGrid>
      <w:tr w:rsidR="002C44CE" w:rsidTr="002C44CE">
        <w:tc>
          <w:tcPr>
            <w:tcW w:w="1558" w:type="dxa"/>
          </w:tcPr>
          <w:p w:rsidR="002C44CE" w:rsidRDefault="002C44CE" w:rsidP="002C44CE">
            <w:pPr>
              <w:contextualSpacing/>
            </w:pPr>
            <w:r>
              <w:t>leeskring</w:t>
            </w:r>
          </w:p>
        </w:tc>
        <w:tc>
          <w:tcPr>
            <w:tcW w:w="1244" w:type="dxa"/>
          </w:tcPr>
          <w:p w:rsidR="002C44CE" w:rsidRDefault="002C44CE" w:rsidP="002C44CE">
            <w:pPr>
              <w:contextualSpacing/>
            </w:pPr>
          </w:p>
        </w:tc>
        <w:tc>
          <w:tcPr>
            <w:tcW w:w="2442" w:type="dxa"/>
          </w:tcPr>
          <w:p w:rsidR="002C44CE" w:rsidRDefault="002C44CE" w:rsidP="002C44CE">
            <w:pPr>
              <w:contextualSpacing/>
            </w:pPr>
            <w:r>
              <w:t>participatie leeskring</w:t>
            </w:r>
          </w:p>
        </w:tc>
        <w:tc>
          <w:tcPr>
            <w:tcW w:w="1930" w:type="dxa"/>
          </w:tcPr>
          <w:p w:rsidR="002C44CE" w:rsidRDefault="002C44CE" w:rsidP="002C44CE">
            <w:pPr>
              <w:contextualSpacing/>
            </w:pPr>
            <w:r>
              <w:t>observatie leeskring</w:t>
            </w:r>
          </w:p>
        </w:tc>
        <w:tc>
          <w:tcPr>
            <w:tcW w:w="2114" w:type="dxa"/>
          </w:tcPr>
          <w:p w:rsidR="002C44CE" w:rsidRDefault="002C44CE" w:rsidP="002C44CE">
            <w:pPr>
              <w:contextualSpacing/>
            </w:pPr>
          </w:p>
        </w:tc>
      </w:tr>
      <w:tr w:rsidR="002C44CE" w:rsidTr="002C44CE">
        <w:tc>
          <w:tcPr>
            <w:tcW w:w="1558" w:type="dxa"/>
          </w:tcPr>
          <w:p w:rsidR="002C44CE" w:rsidRDefault="002C44CE" w:rsidP="002C44CE">
            <w:pPr>
              <w:contextualSpacing/>
            </w:pPr>
            <w:r>
              <w:t>ronde 1</w:t>
            </w:r>
          </w:p>
        </w:tc>
        <w:tc>
          <w:tcPr>
            <w:tcW w:w="1244" w:type="dxa"/>
          </w:tcPr>
          <w:p w:rsidR="002C44CE" w:rsidRDefault="002C44CE" w:rsidP="002C44CE">
            <w:pPr>
              <w:contextualSpacing/>
            </w:pPr>
            <w:r>
              <w:t>nulmeting</w:t>
            </w:r>
          </w:p>
        </w:tc>
        <w:tc>
          <w:tcPr>
            <w:tcW w:w="2442" w:type="dxa"/>
          </w:tcPr>
          <w:p w:rsidR="002C44CE" w:rsidRDefault="002C44CE" w:rsidP="002C44CE">
            <w:pPr>
              <w:contextualSpacing/>
            </w:pPr>
            <w:r>
              <w:t>N-3 + N-2</w:t>
            </w:r>
          </w:p>
        </w:tc>
        <w:tc>
          <w:tcPr>
            <w:tcW w:w="1930" w:type="dxa"/>
          </w:tcPr>
          <w:p w:rsidR="002C44CE" w:rsidRDefault="002C44CE" w:rsidP="002C44CE">
            <w:pPr>
              <w:contextualSpacing/>
            </w:pPr>
            <w:r>
              <w:t>geen</w:t>
            </w:r>
          </w:p>
        </w:tc>
        <w:tc>
          <w:tcPr>
            <w:tcW w:w="2114" w:type="dxa"/>
          </w:tcPr>
          <w:p w:rsidR="002C44CE" w:rsidRDefault="002C44CE" w:rsidP="002C44CE">
            <w:pPr>
              <w:contextualSpacing/>
            </w:pPr>
            <w:r>
              <w:t xml:space="preserve">geen inzicht in N van </w:t>
            </w:r>
            <w:proofErr w:type="spellStart"/>
            <w:r>
              <w:t>lln</w:t>
            </w:r>
            <w:proofErr w:type="spellEnd"/>
          </w:p>
        </w:tc>
      </w:tr>
      <w:tr w:rsidR="002C44CE" w:rsidTr="002C44CE">
        <w:tc>
          <w:tcPr>
            <w:tcW w:w="1558" w:type="dxa"/>
          </w:tcPr>
          <w:p w:rsidR="002C44CE" w:rsidRDefault="002C44CE" w:rsidP="002C44CE">
            <w:pPr>
              <w:contextualSpacing/>
            </w:pPr>
            <w:r>
              <w:t>ronde 2</w:t>
            </w:r>
          </w:p>
        </w:tc>
        <w:tc>
          <w:tcPr>
            <w:tcW w:w="1244" w:type="dxa"/>
          </w:tcPr>
          <w:p w:rsidR="002C44CE" w:rsidRDefault="002C44CE" w:rsidP="002C44CE">
            <w:pPr>
              <w:contextualSpacing/>
            </w:pPr>
          </w:p>
        </w:tc>
        <w:tc>
          <w:tcPr>
            <w:tcW w:w="2442" w:type="dxa"/>
          </w:tcPr>
          <w:p w:rsidR="002C44CE" w:rsidRDefault="002C44CE" w:rsidP="002C44CE">
            <w:pPr>
              <w:contextualSpacing/>
            </w:pPr>
            <w:r>
              <w:t>N-3 + (a)N-2</w:t>
            </w:r>
          </w:p>
        </w:tc>
        <w:tc>
          <w:tcPr>
            <w:tcW w:w="1930" w:type="dxa"/>
          </w:tcPr>
          <w:p w:rsidR="002C44CE" w:rsidRDefault="002C44CE" w:rsidP="002C44CE">
            <w:pPr>
              <w:contextualSpacing/>
            </w:pPr>
            <w:r>
              <w:t>(b) N-2</w:t>
            </w:r>
          </w:p>
        </w:tc>
        <w:tc>
          <w:tcPr>
            <w:tcW w:w="2114" w:type="dxa"/>
          </w:tcPr>
          <w:p w:rsidR="002C44CE" w:rsidRDefault="002C44CE" w:rsidP="002C44CE">
            <w:pPr>
              <w:contextualSpacing/>
            </w:pPr>
            <w:r>
              <w:t xml:space="preserve">inzicht in N van </w:t>
            </w:r>
            <w:proofErr w:type="spellStart"/>
            <w:r>
              <w:t>lln</w:t>
            </w:r>
            <w:proofErr w:type="spellEnd"/>
          </w:p>
        </w:tc>
      </w:tr>
      <w:tr w:rsidR="002C44CE" w:rsidTr="002C44CE">
        <w:tc>
          <w:tcPr>
            <w:tcW w:w="1558" w:type="dxa"/>
          </w:tcPr>
          <w:p w:rsidR="002C44CE" w:rsidRDefault="002C44CE" w:rsidP="002C44CE">
            <w:pPr>
              <w:contextualSpacing/>
            </w:pPr>
            <w:r>
              <w:lastRenderedPageBreak/>
              <w:t>ronde 3</w:t>
            </w:r>
          </w:p>
        </w:tc>
        <w:tc>
          <w:tcPr>
            <w:tcW w:w="1244" w:type="dxa"/>
          </w:tcPr>
          <w:p w:rsidR="002C44CE" w:rsidRDefault="002C44CE" w:rsidP="002C44CE">
            <w:pPr>
              <w:contextualSpacing/>
            </w:pPr>
          </w:p>
        </w:tc>
        <w:tc>
          <w:tcPr>
            <w:tcW w:w="2442" w:type="dxa"/>
          </w:tcPr>
          <w:p w:rsidR="002C44CE" w:rsidRDefault="002C44CE" w:rsidP="002C44CE">
            <w:pPr>
              <w:contextualSpacing/>
            </w:pPr>
            <w:r>
              <w:t>N-3 + (</w:t>
            </w:r>
            <w:r>
              <w:rPr>
                <w:rFonts w:cstheme="minorHAnsi"/>
              </w:rPr>
              <w:t>½</w:t>
            </w:r>
            <w:r>
              <w:t xml:space="preserve"> a + </w:t>
            </w:r>
            <w:r>
              <w:rPr>
                <w:rFonts w:ascii="Calibri" w:hAnsi="Calibri" w:cs="Calibri"/>
              </w:rPr>
              <w:t>½</w:t>
            </w:r>
            <w:r>
              <w:t xml:space="preserve"> b) N-2</w:t>
            </w:r>
          </w:p>
        </w:tc>
        <w:tc>
          <w:tcPr>
            <w:tcW w:w="1930" w:type="dxa"/>
          </w:tcPr>
          <w:p w:rsidR="002C44CE" w:rsidRDefault="002C44CE" w:rsidP="002C44CE">
            <w:pPr>
              <w:contextualSpacing/>
            </w:pPr>
            <w:r>
              <w:rPr>
                <w:rFonts w:cstheme="minorHAnsi"/>
              </w:rPr>
              <w:t>(½</w:t>
            </w:r>
            <w:r>
              <w:t xml:space="preserve"> a + </w:t>
            </w:r>
            <w:r>
              <w:rPr>
                <w:rFonts w:ascii="Calibri" w:hAnsi="Calibri" w:cs="Calibri"/>
              </w:rPr>
              <w:t>½</w:t>
            </w:r>
            <w:r>
              <w:t xml:space="preserve"> b) N-2</w:t>
            </w:r>
          </w:p>
        </w:tc>
        <w:tc>
          <w:tcPr>
            <w:tcW w:w="2114" w:type="dxa"/>
          </w:tcPr>
          <w:p w:rsidR="002C44CE" w:rsidRDefault="002C44CE" w:rsidP="002C44CE">
            <w:pPr>
              <w:contextualSpacing/>
            </w:pPr>
            <w:r>
              <w:t>idem</w:t>
            </w:r>
          </w:p>
        </w:tc>
      </w:tr>
    </w:tbl>
    <w:p w:rsidR="002C44CE" w:rsidRDefault="002C44CE" w:rsidP="002C44CE">
      <w:pPr>
        <w:contextualSpacing/>
      </w:pPr>
    </w:p>
    <w:p w:rsidR="002C44CE" w:rsidRDefault="002C44CE" w:rsidP="002C44CE">
      <w:pPr>
        <w:contextualSpacing/>
      </w:pPr>
      <w:r>
        <w:t>a en b staan voor de helft van de N-2-lezers.</w:t>
      </w:r>
    </w:p>
    <w:p w:rsidR="002C44CE" w:rsidRDefault="002C44CE" w:rsidP="002C44CE">
      <w:pPr>
        <w:contextualSpacing/>
      </w:pPr>
    </w:p>
    <w:p w:rsidR="002C44CE" w:rsidRDefault="002C44CE" w:rsidP="002C44CE">
      <w:pPr>
        <w:contextualSpacing/>
      </w:pPr>
      <w:r>
        <w:t>Een kwart van de N-2-lezers (</w:t>
      </w:r>
      <w:r>
        <w:rPr>
          <w:rFonts w:cstheme="minorHAnsi"/>
        </w:rPr>
        <w:t>½</w:t>
      </w:r>
      <w:r>
        <w:t xml:space="preserve"> a ) heeft alleen aan de leeskringen deelgenomen en niet geobserveerd. Een ander kwart van de N-2-lezers (</w:t>
      </w:r>
      <w:r>
        <w:rPr>
          <w:rFonts w:ascii="Calibri" w:hAnsi="Calibri" w:cs="Calibri"/>
        </w:rPr>
        <w:t>½</w:t>
      </w:r>
      <w:r>
        <w:t xml:space="preserve"> b) heeft eerst geobserveerd en vervolgens aan een leeskring deelgenomen. </w:t>
      </w:r>
    </w:p>
    <w:p w:rsidR="002C44CE" w:rsidRDefault="002C44CE" w:rsidP="002C44CE">
      <w:pPr>
        <w:contextualSpacing/>
      </w:pPr>
    </w:p>
    <w:p w:rsidR="002C44CE" w:rsidRDefault="002C44CE" w:rsidP="002C44CE">
      <w:pPr>
        <w:contextualSpacing/>
      </w:pPr>
      <w:r>
        <w:t xml:space="preserve">Onderzoeksvraag 1: Laten de N-2-lezer überhaupt een verandering in het soort uitspraken zien? </w:t>
      </w:r>
    </w:p>
    <w:p w:rsidR="002C44CE" w:rsidRDefault="002C44CE" w:rsidP="002C44CE">
      <w:pPr>
        <w:contextualSpacing/>
      </w:pPr>
    </w:p>
    <w:p w:rsidR="002C44CE" w:rsidRDefault="002C44CE" w:rsidP="002C44CE">
      <w:pPr>
        <w:contextualSpacing/>
      </w:pPr>
      <w:r>
        <w:t xml:space="preserve">Onderzoeksvraag 2: Laten de twee groepen </w:t>
      </w:r>
      <w:r>
        <w:rPr>
          <w:rFonts w:cstheme="minorHAnsi"/>
        </w:rPr>
        <w:t>½</w:t>
      </w:r>
      <w:r>
        <w:t xml:space="preserve"> a en </w:t>
      </w:r>
      <w:r>
        <w:rPr>
          <w:rFonts w:ascii="Calibri" w:hAnsi="Calibri" w:cs="Calibri"/>
        </w:rPr>
        <w:t>½</w:t>
      </w:r>
      <w:r>
        <w:t xml:space="preserve"> b een verschillende ontwikkeling in hun uitspraken zien.?</w:t>
      </w:r>
    </w:p>
    <w:p w:rsidR="002C44CE" w:rsidRDefault="002C44CE" w:rsidP="002C44CE">
      <w:pPr>
        <w:contextualSpacing/>
      </w:pPr>
    </w:p>
    <w:p w:rsidR="002C44CE" w:rsidRPr="00BB0218" w:rsidRDefault="002C44CE" w:rsidP="00A86993">
      <w:pPr>
        <w:pStyle w:val="Kop1"/>
      </w:pPr>
      <w:bookmarkStart w:id="13" w:name="_Toc365531866"/>
      <w:r>
        <w:t>3.3. Onderzoeksinstrumenten</w:t>
      </w:r>
      <w:bookmarkEnd w:id="13"/>
    </w:p>
    <w:p w:rsidR="002C44CE" w:rsidRDefault="002C44CE" w:rsidP="002C44CE">
      <w:pPr>
        <w:contextualSpacing/>
      </w:pPr>
    </w:p>
    <w:p w:rsidR="002C44CE" w:rsidRPr="00BB0218" w:rsidRDefault="002C44CE" w:rsidP="00A86993">
      <w:pPr>
        <w:pStyle w:val="Kop1"/>
      </w:pPr>
      <w:bookmarkStart w:id="14" w:name="_Toc365531867"/>
      <w:r>
        <w:t xml:space="preserve">3.3.1. </w:t>
      </w:r>
      <w:r w:rsidRPr="00BB0218">
        <w:t>Kwantitatief onderzoek</w:t>
      </w:r>
      <w:bookmarkEnd w:id="14"/>
    </w:p>
    <w:p w:rsidR="002C44CE" w:rsidRDefault="002C44CE" w:rsidP="002C44CE">
      <w:pPr>
        <w:contextualSpacing/>
      </w:pPr>
    </w:p>
    <w:p w:rsidR="002C44CE" w:rsidRDefault="002C44CE" w:rsidP="002C44CE">
      <w:pPr>
        <w:contextualSpacing/>
      </w:pPr>
      <w:r>
        <w:t>Leerlingen noteren hun vragen op gemarkeerde kaartjes. Bij aanvang van de leeskringgesprekken gaan de vraagkaartjes van verschillende leerlingen op een stapeltje en om de beurt kiest een leerling uit de leeskring een vraag die hij interessant vindt om te bespreken. Hij markeert het kaartje en ook de leerlingen die wat over het onderwerp te zeggen hebben, markeren het kaartje met een persoonlijk herkenningsteken. Daardoor krijg ik antwoord per leerling per ronde op de volgende vragen:</w:t>
      </w:r>
    </w:p>
    <w:p w:rsidR="002C44CE" w:rsidRDefault="002C44CE" w:rsidP="002C44CE">
      <w:pPr>
        <w:contextualSpacing/>
      </w:pPr>
    </w:p>
    <w:p w:rsidR="002C44CE" w:rsidRDefault="002C44CE" w:rsidP="002C44CE">
      <w:pPr>
        <w:pStyle w:val="Lijstalinea"/>
        <w:numPr>
          <w:ilvl w:val="0"/>
          <w:numId w:val="11"/>
        </w:numPr>
      </w:pPr>
      <w:r>
        <w:t>stelt hij N-2- of N-3-lezersgerelateerde vragen;</w:t>
      </w:r>
    </w:p>
    <w:p w:rsidR="002C44CE" w:rsidRDefault="002C44CE" w:rsidP="002C44CE">
      <w:pPr>
        <w:pStyle w:val="Lijstalinea"/>
        <w:numPr>
          <w:ilvl w:val="0"/>
          <w:numId w:val="11"/>
        </w:numPr>
      </w:pPr>
      <w:r>
        <w:t>lijkt hem gedachtewisselingen naar aanleiding van N-2- of N-3-vragen interessant (wat voor vraag kiest hij);</w:t>
      </w:r>
    </w:p>
    <w:p w:rsidR="002C44CE" w:rsidRDefault="002C44CE" w:rsidP="002C44CE">
      <w:pPr>
        <w:pStyle w:val="Lijstalinea"/>
        <w:numPr>
          <w:ilvl w:val="0"/>
          <w:numId w:val="11"/>
        </w:numPr>
      </w:pPr>
      <w:r>
        <w:t>neemt hij deel aan gedachtewisselingen naar aanleiding van N-2- of N-3-vragen?</w:t>
      </w:r>
    </w:p>
    <w:p w:rsidR="002C44CE" w:rsidRDefault="002C44CE" w:rsidP="002C44CE">
      <w:pPr>
        <w:contextualSpacing/>
      </w:pPr>
    </w:p>
    <w:p w:rsidR="002C44CE" w:rsidRDefault="002C44CE" w:rsidP="002C44CE">
      <w:pPr>
        <w:contextualSpacing/>
      </w:pPr>
      <w:r>
        <w:t>De reden voor mijn manier van meten is efficiëntie. Veel gegevens moeten verwerkt worden. Het aantal leeskringengesprekken waaraan per kring vijf leerlingen deelnemen is groot (les 2 zes leeskringen; les 3 en 4 drie leeskringen = 12 leeskringen per klas). Een bijkomend voordeel is dat alle uitspraken in de leeskring gelabeld worden onder een aantal vragen. Dus niet alle uitspraken hoeven afzonderlijk genoteerd en geanalyseerd worden: slechts de vragen en de reacties daarop. De variabele die ik meet zijn de N-uitspraken.</w:t>
      </w:r>
    </w:p>
    <w:p w:rsidR="002C44CE" w:rsidRDefault="002C44CE" w:rsidP="002C44CE">
      <w:pPr>
        <w:contextualSpacing/>
      </w:pPr>
    </w:p>
    <w:p w:rsidR="002C44CE" w:rsidRDefault="002C44CE" w:rsidP="002C44CE">
      <w:pPr>
        <w:contextualSpacing/>
      </w:pPr>
      <w:r>
        <w:t>Parallel aan de nulmeting laat ik de leerlingen een vragenlijst invullen. De vragenlijst heb ik uit ‘Het oog van de meester’ van Theo Witte (2008). Ik wil dan nagaan of de vaststelling van de leesniveaus van de leerlingen door een ander instrument dan de analyse van de vragen/uitspraken van de leerlingen bevestigd wordt. Vragen uit de lijst die niet relevant waren heb ik weggelaten. Zelf heb ik de vragen met de niveaus in relatie gebracht (zie bijlage).</w:t>
      </w:r>
    </w:p>
    <w:p w:rsidR="002C44CE" w:rsidRPr="002C44CE" w:rsidRDefault="002C44CE" w:rsidP="002C44CE">
      <w:pPr>
        <w:pStyle w:val="Kop1"/>
      </w:pPr>
      <w:bookmarkStart w:id="15" w:name="_Toc365531868"/>
      <w:r>
        <w:lastRenderedPageBreak/>
        <w:t xml:space="preserve">3.3.2. </w:t>
      </w:r>
      <w:r w:rsidRPr="00BB0218">
        <w:t>Kwalitatief onderzoek</w:t>
      </w:r>
      <w:bookmarkEnd w:id="15"/>
    </w:p>
    <w:p w:rsidR="002C44CE" w:rsidRPr="00BB0218" w:rsidRDefault="002C44CE" w:rsidP="002C44CE">
      <w:pPr>
        <w:pStyle w:val="Kop1"/>
      </w:pPr>
      <w:bookmarkStart w:id="16" w:name="_Toc365531869"/>
      <w:r>
        <w:t xml:space="preserve">3.3.2.1. </w:t>
      </w:r>
      <w:r w:rsidRPr="00BB0218">
        <w:t>Observatieverslagen</w:t>
      </w:r>
      <w:bookmarkEnd w:id="16"/>
    </w:p>
    <w:p w:rsidR="002C44CE" w:rsidRDefault="002C44CE" w:rsidP="002C44CE">
      <w:pPr>
        <w:contextualSpacing/>
      </w:pPr>
    </w:p>
    <w:p w:rsidR="002C44CE" w:rsidRDefault="002C44CE" w:rsidP="002C44CE">
      <w:pPr>
        <w:contextualSpacing/>
      </w:pPr>
      <w:r>
        <w:t>De leerlingen die de leeskring geobserveerd hebben schrijven een verslag. De verslagen worden geanalyseerd om te achterhalen wat de leerlingen de interessantste onderwerpen van de geobserveerde leeskringen vonden. Daardoor probeer ik een relatie te ontdekken tussen de uitspraken waar de leerlingen op gelet hebben en de uitspraken die de leerlingen zelf in de volgende ronde in de leeskring doen. De variabele die ik meet zijn de N-uitspraken.</w:t>
      </w:r>
    </w:p>
    <w:p w:rsidR="002C44CE" w:rsidRPr="00BB0218" w:rsidRDefault="002C44CE" w:rsidP="002C44CE">
      <w:pPr>
        <w:pStyle w:val="Kop1"/>
      </w:pPr>
      <w:bookmarkStart w:id="17" w:name="_Toc365531870"/>
      <w:r>
        <w:t xml:space="preserve">3.3.2.2. </w:t>
      </w:r>
      <w:r w:rsidRPr="00BB0218">
        <w:t>Video-opnames</w:t>
      </w:r>
      <w:bookmarkEnd w:id="17"/>
    </w:p>
    <w:p w:rsidR="002C44CE" w:rsidRDefault="002C44CE" w:rsidP="002C44CE">
      <w:pPr>
        <w:contextualSpacing/>
      </w:pPr>
    </w:p>
    <w:p w:rsidR="002C44CE" w:rsidRDefault="002C44CE" w:rsidP="002C44CE">
      <w:pPr>
        <w:contextualSpacing/>
      </w:pPr>
      <w:r>
        <w:t>Van een paar leeskringen (één per les) maak ik een video-opname. Daardoor kan ik de inhoud van de gesprekken analyseren. Daardoor verwacht ik de relatie tussen de vragen en de gedachtewisseling naar aanleiding van de vragen vast te stellen. Leiden de vragen wel tot inhoudelijke opmerkingen of markeren de leerlingen het kaartje terwijl zij maar oppervlakkige opmerkingen maken of een opmerking maken die niet of nauwelijks verband houdt met de vraag? De variabele die ik meet zijn de N-uitspraken.</w:t>
      </w:r>
    </w:p>
    <w:p w:rsidR="002C44CE" w:rsidRDefault="002C44CE" w:rsidP="002C44CE">
      <w:pPr>
        <w:pStyle w:val="Kop1"/>
      </w:pPr>
      <w:bookmarkStart w:id="18" w:name="_Toc365531871"/>
      <w:r>
        <w:t xml:space="preserve">3.4. </w:t>
      </w:r>
      <w:r w:rsidRPr="00BB0218">
        <w:t>Onderzoeksgroep</w:t>
      </w:r>
      <w:bookmarkEnd w:id="18"/>
    </w:p>
    <w:p w:rsidR="002C44CE" w:rsidRDefault="002C44CE" w:rsidP="002C44CE">
      <w:pPr>
        <w:contextualSpacing/>
        <w:rPr>
          <w:u w:val="single"/>
        </w:rPr>
      </w:pPr>
    </w:p>
    <w:p w:rsidR="002C44CE" w:rsidRDefault="002C44CE" w:rsidP="002C44CE">
      <w:pPr>
        <w:contextualSpacing/>
      </w:pPr>
      <w:r>
        <w:t>De onderzoeksgroep bestaat uit twee havo-4 klassen. Ik kan niet in andere klassen experimenteren doordat de leerlingen uit de andere klassen die ik nu lesgeef eindexamen doen. In de twee klassen voer ik precies hetzelfde experiment uit, om zoveel mogelijk gegevens te verzamelen.</w:t>
      </w:r>
    </w:p>
    <w:p w:rsidR="002C44CE" w:rsidRPr="00E7577A" w:rsidRDefault="002C44CE" w:rsidP="002C44CE">
      <w:pPr>
        <w:pStyle w:val="Kop1"/>
      </w:pPr>
      <w:bookmarkStart w:id="19" w:name="_Toc365531872"/>
      <w:r>
        <w:t xml:space="preserve">3.5. </w:t>
      </w:r>
      <w:r w:rsidRPr="00E7577A">
        <w:t>Procedure.</w:t>
      </w:r>
      <w:bookmarkEnd w:id="19"/>
    </w:p>
    <w:p w:rsidR="002C44CE" w:rsidRDefault="002C44CE" w:rsidP="002C44CE">
      <w:pPr>
        <w:contextualSpacing/>
      </w:pPr>
    </w:p>
    <w:p w:rsidR="002C44CE" w:rsidRDefault="002C44CE" w:rsidP="002C44CE">
      <w:r>
        <w:t xml:space="preserve">Per les lees ik een verhaal voor. In de drie lessen onderbreek ik het voorlezen af en toe om de leerlingen in de gelegenheid te stellen om hun vragen over het verhaal op te schrijven. Elke vraag schrijven zij op een apart gemarkeerd kaartje. Wanneer de leerlingen in een groepje gaan zitten, voegen zij hun kaartjes bij elkaar en om de beurt mogen zij een vraagkaartje kiezen om mogelijke antwoorden daarop in de groep te doen bespreken. Wanneer het gesprek daarover is afgerond en de volgende leerling aan de beurt is om een kaartje te kiezen, wordt het kaartje gemarkeerd door de persoon die het vraagkaartje gekozen heeft en die aan het gesprek daarover deelgenomen heeft. Na afloop van het gesprek verzamelt de docent de kaartjes. </w:t>
      </w:r>
    </w:p>
    <w:p w:rsidR="002C44CE" w:rsidRDefault="002C44CE" w:rsidP="002C44CE">
      <w:pPr>
        <w:contextualSpacing/>
      </w:pPr>
      <w:r>
        <w:t xml:space="preserve">Na de eerste ronde kan ik de leerlingen categoriseren onder N-2 en N-3. In de tweede ronde lees ik weer een verhaal voor en schrijven de leerlingen hun vragen weer op aparte kaartjes. De klas verdeel ik in tweeën, de ene helft van de leerlingen gaat in groepjes zitten om aan een gesprek te gaan deelnemen, de andere helft wordt over de groepjes verdeeld om hun gesprek te gaan observeren. De leerlingen worden in groepjes ingedeeld op grond van hun leesniveau: in een groepje moeten zowel N-2-lezers als N-3-lezers zitten. De observerende leerlingen schrijven na het gesprek een verslag waarin zij opschrijven welke onderwerpen van het gesprek zij interessant vonden. </w:t>
      </w:r>
    </w:p>
    <w:p w:rsidR="002C44CE" w:rsidRDefault="002C44CE" w:rsidP="002C44CE">
      <w:pPr>
        <w:contextualSpacing/>
      </w:pPr>
    </w:p>
    <w:p w:rsidR="002C44CE" w:rsidRDefault="002C44CE" w:rsidP="002C44CE">
      <w:pPr>
        <w:contextualSpacing/>
      </w:pPr>
      <w:r>
        <w:t xml:space="preserve">In de derde ronde lees ik het laatste verhaal voor en schrijven de leerlingen hun vragen weer op kaartjes. Nu gaat de ene helft van de leerlingen die tijdens de vorige les observeerden in groepjes zitten om aan een gesprek te gaan deelnemen en de andere helft gaat weer observeren, van de leerlingen die tijdens de vorige les deelnamen aan het gesprek gaat de ene helft observeren en de andere helft deelnemen aan het gesprek. Weer moeten in ieder groepje zowel N-2-lezers als N-3-lezers zitten. De observerende leerlingen moeten een zelfde soort verslag schrijven als hun klasgenoten de vorige les moesten doen. Door deze verdeling hebben sommige (N- 2) leerlingen alleen deelgenomen aan gesprekken en niet geobserveerd, terwijl anderen in de tweede ronde geobserveerd hebben en in de derde ronde deelgenomen hebben aan het gesprek. </w:t>
      </w:r>
    </w:p>
    <w:p w:rsidR="002C44CE" w:rsidRPr="0078626E" w:rsidRDefault="002C44CE" w:rsidP="002C44CE">
      <w:pPr>
        <w:pStyle w:val="Kop1"/>
      </w:pPr>
      <w:bookmarkStart w:id="20" w:name="_Toc365531873"/>
      <w:r>
        <w:t xml:space="preserve">3.6. </w:t>
      </w:r>
      <w:r w:rsidRPr="0078626E">
        <w:t>Data-analyse</w:t>
      </w:r>
      <w:bookmarkEnd w:id="20"/>
    </w:p>
    <w:p w:rsidR="002C44CE" w:rsidRDefault="002C44CE" w:rsidP="002C44CE">
      <w:pPr>
        <w:contextualSpacing/>
      </w:pPr>
    </w:p>
    <w:p w:rsidR="002C44CE" w:rsidRDefault="002C44CE" w:rsidP="002C44CE">
      <w:pPr>
        <w:contextualSpacing/>
      </w:pPr>
      <w:r>
        <w:t xml:space="preserve">De kwantitatieve gegevens verwerk ik een Excel-bestand. Ik vergelijk de verhoudingen tussen de scores van de leerlingen voor de vragenlijst met de verhoudingen tussen de scores van de metingen door de kaartjes. De verhoudingen moeten dezelfde zijn. De uitspraken uit de video-observaties en de verslagen worden gelabeld in N-2- en N-3-uitspraken per leerling. De som van de </w:t>
      </w:r>
      <w:proofErr w:type="spellStart"/>
      <w:r>
        <w:t>labels</w:t>
      </w:r>
      <w:proofErr w:type="spellEnd"/>
      <w:r>
        <w:t xml:space="preserve"> per leerling wordt vergeleken met de resultaten </w:t>
      </w:r>
      <w:r w:rsidR="00A86993">
        <w:t>van de analyse van de kaartjes.</w:t>
      </w:r>
    </w:p>
    <w:p w:rsidR="007441EF" w:rsidRDefault="007441EF" w:rsidP="002C44CE">
      <w:r>
        <w:br w:type="page"/>
      </w:r>
    </w:p>
    <w:p w:rsidR="0036549B" w:rsidRDefault="00A86993" w:rsidP="00A86993">
      <w:pPr>
        <w:pStyle w:val="Kop1"/>
      </w:pPr>
      <w:bookmarkStart w:id="21" w:name="_Toc365531874"/>
      <w:r w:rsidRPr="004D199D">
        <w:lastRenderedPageBreak/>
        <w:t xml:space="preserve">4. </w:t>
      </w:r>
      <w:r w:rsidR="0036549B" w:rsidRPr="00867006">
        <w:t>Beschrijving uitvoering ontwerp</w:t>
      </w:r>
      <w:bookmarkEnd w:id="21"/>
    </w:p>
    <w:p w:rsidR="00A86993" w:rsidRPr="00A86993" w:rsidRDefault="00A86993" w:rsidP="00A86993"/>
    <w:p w:rsidR="0036549B" w:rsidRDefault="0036549B" w:rsidP="0036549B">
      <w:pPr>
        <w:contextualSpacing/>
      </w:pPr>
      <w:r>
        <w:t xml:space="preserve">De lessen heb ik gegeven voor een 4-havo-klas van de OSG De </w:t>
      </w:r>
      <w:proofErr w:type="spellStart"/>
      <w:r>
        <w:t>Meergronden</w:t>
      </w:r>
      <w:proofErr w:type="spellEnd"/>
      <w:r>
        <w:t xml:space="preserve"> in Almere. </w:t>
      </w:r>
      <w:r w:rsidRPr="00E675E7">
        <w:t>De klas bestaat uit 29 leerlingen; zes</w:t>
      </w:r>
      <w:r>
        <w:t>tien jongens en dertien meisjes</w:t>
      </w:r>
      <w:r w:rsidRPr="00E675E7">
        <w:t>. De leerlingen hadden al minsten</w:t>
      </w:r>
      <w:r>
        <w:t>s</w:t>
      </w:r>
      <w:r w:rsidRPr="00E675E7">
        <w:t xml:space="preserve"> twee literaire boeken gelezen in opdracht van school. Een groot deel was net begonnen aan ‘De donkere kamer van </w:t>
      </w:r>
      <w:proofErr w:type="spellStart"/>
      <w:r w:rsidRPr="00E675E7">
        <w:t>Damocles</w:t>
      </w:r>
      <w:proofErr w:type="spellEnd"/>
      <w:r w:rsidRPr="00E675E7">
        <w:t>’, een boek dat de leerlingen hadden gekregen van ‘Nederland Leest’. De leerlingen hadden geen ervaringen met leeskringgesprekken. Als verwerkingsopdrachten van de gelezen boeken hadden zij leesverslagen ingeleverd, waarin zij kort de inhoud en een literaire analyse beschreven.</w:t>
      </w:r>
    </w:p>
    <w:p w:rsidR="0036549B" w:rsidRDefault="0036549B" w:rsidP="0036549B">
      <w:pPr>
        <w:contextualSpacing/>
      </w:pPr>
      <w:r>
        <w:tab/>
        <w:t>De leerlingen waren gewoon om in rijen van twee en drie te zitten. Met samenwerkingsopdrachten in de klas hadden de leerlingen weinig ervaring.</w:t>
      </w:r>
    </w:p>
    <w:p w:rsidR="0036549B" w:rsidRDefault="0036549B" w:rsidP="0036549B">
      <w:pPr>
        <w:ind w:firstLine="709"/>
      </w:pPr>
      <w:r>
        <w:t xml:space="preserve">De klas en ik kenden elkaar daarvoor niet. Alleen voor de uitvoering van mijn ontwerpplan in vier lessen kwam ik op De </w:t>
      </w:r>
      <w:proofErr w:type="spellStart"/>
      <w:r>
        <w:t>Meergronden</w:t>
      </w:r>
      <w:proofErr w:type="spellEnd"/>
      <w:r>
        <w:t xml:space="preserve">. </w:t>
      </w:r>
    </w:p>
    <w:p w:rsidR="0036549B" w:rsidRDefault="0036549B" w:rsidP="0036549B">
      <w:r>
        <w:t xml:space="preserve">De lessen duurden 90 minuten. In mijn lesontwerp ging ik uit van lessen van 50 minuten. De extra 40 minuten kwamen goed uit. Het voorlezen van korte verhalen duurt al minimaal 35 minuten in plaats van de geplande 20 minuten. In de bijlage staat de tijdsindeling van het lesontwerp afgezet tegen de tijd die ik voor de uitvoering van de verschillende activiteiten in de lessen op De </w:t>
      </w:r>
      <w:proofErr w:type="spellStart"/>
      <w:r>
        <w:t>Meergronden</w:t>
      </w:r>
      <w:proofErr w:type="spellEnd"/>
      <w:r>
        <w:t xml:space="preserve"> nodig had.</w:t>
      </w:r>
    </w:p>
    <w:p w:rsidR="0036549B" w:rsidRPr="00692DB8" w:rsidRDefault="0036549B" w:rsidP="0036549B">
      <w:pPr>
        <w:rPr>
          <w:i/>
          <w:u w:val="single"/>
        </w:rPr>
      </w:pPr>
      <w:r w:rsidRPr="00692DB8">
        <w:rPr>
          <w:i/>
          <w:u w:val="single"/>
        </w:rPr>
        <w:t>Les 1: 20 november 2012</w:t>
      </w:r>
    </w:p>
    <w:p w:rsidR="0036549B" w:rsidRDefault="0036549B" w:rsidP="0036549B">
      <w:r>
        <w:t>Na mij voorgesteld te hebben, vertelde ik de leerlingen dat wij in vier lessen gingen praten over verhalen die we samen zouden lezen. Ik legde hen ook uit dat zij over een verhaal kunnen praten als zij vooraf zichzelf vragen over het verhaal hebben gesteld en vroeg hen om de eerste les na te denken over de theoretische vraag: wat zijn interessante vragen voor een verhaal. Daarover zouden ze nadenken naar de hand van vragen die zij zichzelf gesteld hadden naar aanleiding van het verhaal ‘Afscheid van Phoebe’ van Vonne van der Meer. De vragen schreven zij op kaartjes.</w:t>
      </w:r>
    </w:p>
    <w:p w:rsidR="007441EF" w:rsidRDefault="0036549B" w:rsidP="007441EF">
      <w:pPr>
        <w:contextualSpacing/>
      </w:pPr>
      <w:r>
        <w:t>De leerlingen zaten in groepjes en ik deelde kaartjes uit. Per groepje kreeg iedere leerling een stapeltje kaartjes. De vragen schreven zij op tijdens de vier keer dat ik het voorlezen v</w:t>
      </w:r>
      <w:r w:rsidR="007441EF">
        <w:t xml:space="preserve">an het verhaal even onderbrak. </w:t>
      </w:r>
    </w:p>
    <w:p w:rsidR="0036549B" w:rsidRDefault="0036549B" w:rsidP="007441EF">
      <w:pPr>
        <w:ind w:firstLine="709"/>
      </w:pPr>
      <w:r>
        <w:t>Toen ik het verhaal uitgelezen had, moesten de leerlingen in de groepjes samen op grond van hun oordelen over de vragen de kenmerken van interessante vragen vaststellen. Ik wilde dat één leerling per groepje vervolgens een korte presentatie van hun gedachtewisselingen zou geven. Echter, de leerlingen bleken slechts twee kenmerken te kunnen bedenken, waardoor zij weinig op de vellen die bedoeld waren voor hun presentatie, schreven.</w:t>
      </w:r>
    </w:p>
    <w:p w:rsidR="0036549B" w:rsidRDefault="0036549B" w:rsidP="0036549B">
      <w:pPr>
        <w:contextualSpacing/>
      </w:pPr>
      <w:r>
        <w:tab/>
        <w:t>Zij vonden ten eerste dat interessante vragen het verhaal moesten helpen verduidelijken. Zij gingen ervan uit dat vragen alleen zin hebben als zij daarop een eenduidig antwoord konden vinden. Antwoorden zou je kunnen vinden door bijvoorbeeld de tekst verder te lezen, door de vraag aan een ander die het verhaal beter snapte te stellen of de schrijver te raadplegen over zijn bedoelingen.</w:t>
      </w:r>
    </w:p>
    <w:p w:rsidR="0036549B" w:rsidRDefault="0036549B" w:rsidP="0036549B">
      <w:pPr>
        <w:contextualSpacing/>
      </w:pPr>
      <w:r>
        <w:tab/>
        <w:t>Ten tweede vonden zij dat vragen interessant waren wanneer zij over de bedoeling van de schrijver gingen. Zij schenen aanvankelijk uit te gaan van maar één juiste interpretatie die neerkwam op het achterhalen van de bedoeling van de schrijver.</w:t>
      </w:r>
    </w:p>
    <w:p w:rsidR="0036549B" w:rsidRDefault="0036549B" w:rsidP="0036549B">
      <w:r>
        <w:lastRenderedPageBreak/>
        <w:tab/>
        <w:t xml:space="preserve">De kenmerken die mijn leerlingen noemden, komen niet overeen met de kenmerken die Manon van de Garde (2011, p. 14) en </w:t>
      </w:r>
      <w:proofErr w:type="spellStart"/>
      <w:r>
        <w:t>Lisette</w:t>
      </w:r>
      <w:proofErr w:type="spellEnd"/>
      <w:r>
        <w:t xml:space="preserve"> Cats (2010m o, 18) noemen in hun ontwerp. De ‘goede’ kenmerken van interessante vragen (hamvragen) gaven zij hun leerlingen aan het begin van de les hapklaar. Daarna oefenden de leerlingen om hamvragen van niet-hamvragen te onderscheiden. De leerlingen schenen er dan van doordrongen te zijn dat goede hamvragen leiden tot interessante gedachtewisselingen, waardoor de leeskringgesprekken soepel verliepen, wat ten goede kwam aan de efficiëntie.</w:t>
      </w:r>
    </w:p>
    <w:p w:rsidR="0036549B" w:rsidRDefault="0036549B" w:rsidP="0036549B">
      <w:r>
        <w:t xml:space="preserve">Ik besloot de leerlingen te helpen door een onderwijsleergesprek. Ik vroeg klassikaal een leerling naar een vraag die hij had opgeschreven. Zijn vraag - “Wie is Otto?” - werd zonder discussie beantwoord door een klasgenoot. Op een andere vraag - </w:t>
      </w:r>
      <w:r w:rsidRPr="000C0312">
        <w:t>“Waarom ga</w:t>
      </w:r>
      <w:r>
        <w:t>at de foetus met de auto mee?” – ontstond wel een discussie. Door de discussie kon ik leerlingen erop wijzen dat op een interessante vraag meer antwoorden kunnen volgen.</w:t>
      </w:r>
    </w:p>
    <w:p w:rsidR="0036549B" w:rsidRDefault="0036549B" w:rsidP="0036549B">
      <w:r w:rsidRPr="000C0312">
        <w:t>Aan het einde van de les nam ik de kaartjes in.</w:t>
      </w:r>
    </w:p>
    <w:p w:rsidR="0036549B" w:rsidRPr="000F2DCD" w:rsidRDefault="0036549B" w:rsidP="0036549B">
      <w:pPr>
        <w:rPr>
          <w:i/>
          <w:u w:val="single"/>
        </w:rPr>
      </w:pPr>
      <w:r w:rsidRPr="000F2DCD">
        <w:rPr>
          <w:i/>
          <w:u w:val="single"/>
        </w:rPr>
        <w:t>Les 2: 27 november 2012</w:t>
      </w:r>
    </w:p>
    <w:p w:rsidR="0036549B" w:rsidRDefault="0036549B" w:rsidP="0036549B">
      <w:r>
        <w:t>De leerlingen moesten eerst een enquête invullen.</w:t>
      </w:r>
      <w:r>
        <w:rPr>
          <w:rStyle w:val="Voetnootmarkering"/>
        </w:rPr>
        <w:footnoteReference w:id="3"/>
      </w:r>
      <w:r>
        <w:t xml:space="preserve"> Daarna vroeg ik de leerlingen om dezelfde groepjes als van de vorige les te vormen om te discussiëren over hun vragen naar aanleiding van het verhaal dat ik de vorige les had voorgelezen. Per groepje brachten alle leerlingen alle vragenkaartjes, die ik had teruggegeven, samen en om de beurt koos een leerling een kaartje waarop een vraag stond die hij interessant vond om te bespreken.</w:t>
      </w:r>
    </w:p>
    <w:p w:rsidR="0036549B" w:rsidRDefault="0036549B" w:rsidP="0036549B">
      <w:pPr>
        <w:contextualSpacing/>
      </w:pPr>
      <w:r>
        <w:t xml:space="preserve">Volgens mijn lesontwerp zouden de leerlingen vragen opschrijven naar aanleiding van een nieuw verhaal. In de lessen op De </w:t>
      </w:r>
      <w:proofErr w:type="spellStart"/>
      <w:r>
        <w:t>Meergronden</w:t>
      </w:r>
      <w:proofErr w:type="spellEnd"/>
      <w:r>
        <w:t xml:space="preserve"> heb ik echter de leerlingen in de tweede les een leeskringgesprek laten houden naar aanleiding van de vragen die zij in de eerste les hadden opgeschreven. Ik heb één verhaal minder voorgelezen, omdat ik de tijd nodig had voor een enquête van 30 minuten die ik wel gepland had voor mijn ontwerp maar buiten de lessen om.</w:t>
      </w:r>
      <w:r>
        <w:rPr>
          <w:rStyle w:val="Voetnootmarkering"/>
        </w:rPr>
        <w:footnoteReference w:id="4"/>
      </w:r>
    </w:p>
    <w:p w:rsidR="0036549B" w:rsidRDefault="0036549B" w:rsidP="0036549B">
      <w:pPr>
        <w:contextualSpacing/>
      </w:pPr>
      <w:r>
        <w:tab/>
        <w:t xml:space="preserve">De discrepantie in het aantal voorgelezen verhalen werkte uiteindelijk in mijn voordeel. Aanvankelijk waardeerden de leerlingen dat ik voorlas, maar al tijdens het voorlezen van het tweede verhaal bespeurde ik een luistermoeheid. Door een vierde verhaal in een korte periode had ik misschien de leerlingen aan een overkill blootgesteld. </w:t>
      </w:r>
    </w:p>
    <w:p w:rsidR="0036549B" w:rsidRDefault="0036549B" w:rsidP="0036549B">
      <w:pPr>
        <w:ind w:firstLine="709"/>
        <w:contextualSpacing/>
      </w:pPr>
      <w:r>
        <w:t xml:space="preserve">De luistermoeheid zou voorkomen kunnen worden door de leerlingen zelfstandig een verhaal in de klas te laten lezen of thuis, zoals Manon van de Garde (2011, p. 17) of </w:t>
      </w:r>
      <w:proofErr w:type="spellStart"/>
      <w:r>
        <w:t>Lisette</w:t>
      </w:r>
      <w:proofErr w:type="spellEnd"/>
      <w:r>
        <w:t xml:space="preserve"> Cats (2010, p. 54) hun leerlingen lieten doen. Het voordeel van voorlezen tegenover zelfstandig lezen is dat iedereen op hetzelfde moment het verhaal uit heeft.</w:t>
      </w:r>
    </w:p>
    <w:p w:rsidR="0036549B" w:rsidRDefault="0036549B" w:rsidP="0036549B">
      <w:pPr>
        <w:contextualSpacing/>
      </w:pPr>
    </w:p>
    <w:p w:rsidR="0036549B" w:rsidRDefault="0036549B" w:rsidP="0036549B">
      <w:pPr>
        <w:contextualSpacing/>
      </w:pPr>
      <w:r>
        <w:t xml:space="preserve">De gedachtewisselingen van de groepjes waren niet allemaal even levendig. Op mijn aansporingen om over de vragen te gaan praten gaven de leerlingen mij als antwoord dat zij het zinloos vonden om over vragen die men zelf gesteld had, te praten. Men stelt tenslotte vragen als men iets niet weet; hoe zou men kunnen praten over iets waarvan men juist net aangaf het niet te weten? In een </w:t>
      </w:r>
      <w:r>
        <w:lastRenderedPageBreak/>
        <w:t>groepje bleef zelfs helemaal discussie uit. De leerlingen kozen een vraag uit en wachtten op de volgende opdracht.</w:t>
      </w:r>
    </w:p>
    <w:p w:rsidR="0036549B" w:rsidRDefault="0036549B" w:rsidP="0036549B">
      <w:pPr>
        <w:contextualSpacing/>
      </w:pPr>
      <w:r>
        <w:tab/>
        <w:t xml:space="preserve">Blijkbaar had ik meer tijd moeten nemen om uit te leggen waartoe interessante vragen kunnen leiden. Aan de uitleg van interessante vragen besteedde ik niet meer dan 20 minuten, nadat de leerlingen zelf zonder veel succes 10 minuten lang hadden geprobeerd om de kenmerken van interessante vragen te ontdekken. Ter vergelijking: in haar ontwerponderzoek trok </w:t>
      </w:r>
      <w:proofErr w:type="spellStart"/>
      <w:r>
        <w:t>Lisette</w:t>
      </w:r>
      <w:proofErr w:type="spellEnd"/>
      <w:r>
        <w:t xml:space="preserve"> Cats 8 minuten uit voor een directe instructie van hamvragen. Daarna oefenden de leerlingen met het onderscheiden van hamvragen van niet-hamvragen. (2010, p. 25) De oefening plus bespreking duurde 38 minuten. Ook Manon van de Garde ging de eerste twee lessen van haar ontwerp uitgebreid in – 30 minuten - op de theorie van de hamvragen. (2011, p. 13) Uit hun onderzoek blijkt dat hun leerlingen in de volgende lessen wel weten wat zij met hamvragen aan moeten.</w:t>
      </w:r>
      <w:r>
        <w:rPr>
          <w:rStyle w:val="Voetnootmarkering"/>
        </w:rPr>
        <w:footnoteReference w:id="5"/>
      </w:r>
    </w:p>
    <w:p w:rsidR="0036549B" w:rsidRDefault="0036549B" w:rsidP="0036549B">
      <w:pPr>
        <w:contextualSpacing/>
      </w:pPr>
      <w:r>
        <w:tab/>
        <w:t>Het concept van een interessante vraag dacht ik alleen maar te hoeven aanstippen. Ik ging er namelijk van uit dat leerlingen zich ooit weleens tijdens het lezen van een verhaal onbewust een interessante vraag hadden gesteld. Interessante vragen blijken echter niet vanzelfsprekend te zijn en vragen daarom om veel uitleg als men wil dat de leerlingen met een helder concept daarvan het leeskringgesprek beginnen, hetgeen misschien de efficiëntie wel ten goed komt, maar geen gevolgen hoeft te hebben voor mijn ontwerphypothese.</w:t>
      </w:r>
    </w:p>
    <w:p w:rsidR="0036549B" w:rsidRDefault="0036549B" w:rsidP="0036549B">
      <w:pPr>
        <w:contextualSpacing/>
      </w:pPr>
      <w:r>
        <w:tab/>
        <w:t>De leerlingen konden namelijk niettemin interessante vragen bedenken, terwijl de leeskringgesprekken aanvankelijk stroef verliepen. Dat leerlingen samen interessante vragen kunnen ontdekken wat leidt tot verhoging van het literaire competentieniveau, sluit aan op mijn ontwerpregel dat sociale interactie een voorwaarde is voor het literaire ontwikkelingsproces. Dat leerlingen geen directe instructie van interessante vragen nodig hadden om hun literaire competentieniveau te verhogen, maar dat zij leerden reflecterende vragen te stellen door van elkaar af te kijken, bevestigt daarnaast mijn  ontwerphypothese: als in sociale interactie leerlingen een reflecterende leeshouding kunnen afkijken, dan kan een reflecterende leeshouding verwacht worden.</w:t>
      </w:r>
    </w:p>
    <w:p w:rsidR="0036549B" w:rsidRDefault="0036549B" w:rsidP="0036549B">
      <w:pPr>
        <w:contextualSpacing/>
      </w:pPr>
      <w:r>
        <w:tab/>
        <w:t xml:space="preserve">Terwijl haar leeskringgesprekken soepel van start gingen, viel Manon van de Garde op dat de leerlingen toch weinig reflecterende uitspraken deden over de verhalen. In mijn lessen gingen de leeskringgesprekken niet soepel van start, maar de leerlingen stelden zich – in tegenstelling tot de leerlingen van Manon van de Garde – wanneer zij eenmaal bezig waren wel interessante vragen die op een reflecterende leeshouding wijzen. Interessant is dan de vraag voor een vervolgonderzoek: zouden leerlingen als zij zelf moeten ontdekken wat interessante vragen zijn, </w:t>
      </w:r>
      <w:r>
        <w:rPr>
          <w:rStyle w:val="Voetnootmarkering"/>
        </w:rPr>
        <w:footnoteReference w:id="6"/>
      </w:r>
      <w:r>
        <w:t xml:space="preserve"> weliswaar aanvankelijk geremd worden in hun leeskringgesprekken, maar uiteindelijk zich gemakkelijker reflecterende vragen stellen dan leerlingen die kenmerken van hamvragen hapklaar voorgeschoteld hebben gekregen?</w:t>
      </w:r>
    </w:p>
    <w:p w:rsidR="0036549B" w:rsidRDefault="0036549B" w:rsidP="0036549B">
      <w:pPr>
        <w:contextualSpacing/>
      </w:pPr>
    </w:p>
    <w:p w:rsidR="0036549B" w:rsidRDefault="0036549B" w:rsidP="0036549B">
      <w:pPr>
        <w:contextualSpacing/>
      </w:pPr>
      <w:r>
        <w:t>Aan het einde van de les vroeg ik een vertegenwoordiger van ieder leeskringgroepje om verslag uit te brengen van de onderwerpen die de revue gepasseerd waren. De leerlingen namen de opdracht echter niet serieus en wilden niet naar elkaar luisteren, waardoor de les rommelig werd afgesloten.</w:t>
      </w:r>
    </w:p>
    <w:p w:rsidR="0036549B" w:rsidRDefault="0036549B" w:rsidP="0036549B">
      <w:pPr>
        <w:contextualSpacing/>
      </w:pPr>
    </w:p>
    <w:p w:rsidR="0036549B" w:rsidRPr="0094418B" w:rsidRDefault="0036549B" w:rsidP="0036549B">
      <w:pPr>
        <w:rPr>
          <w:i/>
          <w:u w:val="single"/>
        </w:rPr>
      </w:pPr>
      <w:r w:rsidRPr="0094418B">
        <w:rPr>
          <w:i/>
          <w:u w:val="single"/>
        </w:rPr>
        <w:t>Les 3: 11 december 2012</w:t>
      </w:r>
    </w:p>
    <w:p w:rsidR="0036549B" w:rsidRDefault="0036549B" w:rsidP="0036549B">
      <w:pPr>
        <w:contextualSpacing/>
      </w:pPr>
      <w:r>
        <w:lastRenderedPageBreak/>
        <w:t>Ik liet de leerlingen weer in groepjes zitten en las met onderbrekingen ‘Kogeltjes’ van Willem Melchior voor. De leerlingen schreven weer de vragen op kaartjes op. Toen ik het verhaal uitgelezen had, gingen de leerlingen in groepjes zitten om een leeskringgesprek te beginnen. Ik vroeg per groepje een leerling die ik op grond van zijn kaartjes uit de vorige twee lessen beoordeeld had als een N-2-lezer, om niet deel te nemen aan het gesprek maar aantekeningen daarvan te maken, terwijl ik ervoor zorgde dat minimaal één andere N-2-lezer deelnam aan het leeskringgesprek. Door de ontwikkeling van hun literaire competentieniveau achteraf te onderzoeken, wilde ik antwoord vinden op de vraag: heeft het observeren van een leeskringgesprek invloed op de verhoging van de literaire competentie? Voor de beoordeling van de leerlingen als N-2-lezers en N-3-lezers had ik het volgende middel gebruikt.</w:t>
      </w:r>
    </w:p>
    <w:p w:rsidR="0036549B" w:rsidRDefault="0036549B" w:rsidP="0036549B">
      <w:pPr>
        <w:contextualSpacing/>
      </w:pPr>
      <w:r>
        <w:tab/>
        <w:t>Voor het vorige leeskringgesprek hadden de leerlingen hun vragen op gekleurde kaartjes geschreven: iedere leerling kreeg zijn eigen kleur kaartjes. Daarnaast hadden zij vijf stickertjes in dezelfde kleur als hun kaartjes gekregen. Uit het stapeltje moest iedere leerling van het groepje om de beurt een vraag kiezen die hij interessant vond om te bespreken. Dan plakte hij zijn stickertje op het betreffende kaartje. Ook plakte hij zijn stickertje op het kaartje wanneer hij wilde reageren op vragen die door anderen waren gekozen.</w:t>
      </w:r>
    </w:p>
    <w:p w:rsidR="0036549B" w:rsidRDefault="0036549B" w:rsidP="0036549B">
      <w:pPr>
        <w:contextualSpacing/>
      </w:pPr>
      <w:r>
        <w:tab/>
        <w:t>Door iedere leerling per groepje een eigen kleur te geven, kon ik achteraf de vragen die hij gesteld had en de vragen waarop hij gereageerd had, achterhalen.</w:t>
      </w:r>
    </w:p>
    <w:p w:rsidR="0036549B" w:rsidRDefault="0036549B" w:rsidP="0036549B">
      <w:pPr>
        <w:contextualSpacing/>
      </w:pPr>
    </w:p>
    <w:p w:rsidR="0036549B" w:rsidRDefault="0036549B" w:rsidP="0036549B">
      <w:pPr>
        <w:contextualSpacing/>
      </w:pPr>
      <w:r>
        <w:t>Achteraf vond ik het beoordelen van het literaire competentieniveau op grond van vier vragen zeer moeilijk om twee redenen.</w:t>
      </w:r>
    </w:p>
    <w:p w:rsidR="0036549B" w:rsidRDefault="0036549B" w:rsidP="0036549B">
      <w:pPr>
        <w:contextualSpacing/>
      </w:pPr>
      <w:r>
        <w:tab/>
        <w:t xml:space="preserve">Ten eerste bleek de beschrijving van de verschillende literaire competentieniveaus door Theo Witte lastig toe te passen op de beoordeling van de vragen. Over de leeshouding van N-2-lezers </w:t>
      </w:r>
      <w:r>
        <w:rPr>
          <w:color w:val="000000"/>
        </w:rPr>
        <w:t xml:space="preserve">(identificerende lezers) </w:t>
      </w:r>
      <w:r>
        <w:t>schrijft hij</w:t>
      </w:r>
      <w:r w:rsidRPr="002C1927">
        <w:rPr>
          <w:color w:val="000000"/>
        </w:rPr>
        <w:t xml:space="preserve"> </w:t>
      </w:r>
      <w:r>
        <w:rPr>
          <w:color w:val="000000"/>
        </w:rPr>
        <w:t xml:space="preserve">dat zij wordt gekenmerkt door interesse in voor hen herkenbare situaties, gebeurtenissen en emoties. </w:t>
      </w:r>
      <w:r>
        <w:t xml:space="preserve"> Zij proberen zich met de personages te identificeren (2008, p. 133). Over de N-3-lezer schrijft hij: “Hij kan verband leggen met […] actuele maatschappelijke thema’s (bijvoorbeeld interculturele vraagstukken) en reflecteren over de psychologie (drijfveren, motieven) van bepaalde personages en hierover generaliserende uitspraken doen. […] en [hij] kan een genuanceerd oordeel geven over het personage en diens handelen (vooral moreel) en verwijst daarbij naar de tekst en eigen opvattingen (bijvoorbeeld: Vind ik dit gedrag, deze daad, deze keuze etc. aanvaardbaar?).” (Witte, 2008, p. 180) Hij noemt de manier van lezen van de niveau-3-lezers ‘reflecterend’ (Witte, 2008, p. 200)</w:t>
      </w:r>
    </w:p>
    <w:p w:rsidR="0036549B" w:rsidRDefault="0036549B" w:rsidP="0036549B">
      <w:pPr>
        <w:ind w:firstLine="709"/>
        <w:contextualSpacing/>
      </w:pPr>
      <w:r>
        <w:t xml:space="preserve">Ik liep echter tegen het probleem aan dat verhalen zoals  Van der Meers ‘Afscheid van Phoebe’ en </w:t>
      </w:r>
      <w:proofErr w:type="spellStart"/>
      <w:r>
        <w:t>Melchiors</w:t>
      </w:r>
      <w:proofErr w:type="spellEnd"/>
      <w:r>
        <w:t xml:space="preserve"> ‘ Kogeltjes’ zich niet gemakkelijk lenen tot reflectie op maatschappelijke en morele vraagstukken. De verhalen lenen zich misschien wel tot reflectie op psychologische vraagstukken. Maar, vragen over reflectie op psychologische vraagstukken bleken weer moeilijk te  onderscheiden van vragen over identificatie, die duiden op een identificerende leeshouding. Stelt een leerling bijvoorbeeld een vraag naar de psychische drijfveren van een personage omdat hij geïnteresseerd is in de psychologie, wat duidt op een N-3-leeshouding of probeert hij de drijfveren van een personage te snappen om zich met hem te kunnen identificeren, wat duidt op een N-2-leeshouding?</w:t>
      </w:r>
      <w:r>
        <w:rPr>
          <w:rStyle w:val="Voetnootmarkering"/>
        </w:rPr>
        <w:footnoteReference w:id="7"/>
      </w:r>
    </w:p>
    <w:p w:rsidR="0036549B" w:rsidRDefault="0036549B" w:rsidP="0036549B">
      <w:pPr>
        <w:ind w:firstLine="709"/>
        <w:contextualSpacing/>
      </w:pPr>
      <w:r>
        <w:t>Ten tweede bleken leerlingen die ik als N-2-lezer beoordeeld had op grond van hun vragen, niet overwegend op vragen van anderen die ik ook als N</w:t>
      </w:r>
      <w:r>
        <w:rPr>
          <w:rFonts w:ascii="Arial" w:hAnsi="Arial" w:cs="Arial"/>
        </w:rPr>
        <w:t>-</w:t>
      </w:r>
      <w:r>
        <w:t xml:space="preserve">2 beoordeeld had, te reageren, maar veel </w:t>
      </w:r>
      <w:r>
        <w:lastRenderedPageBreak/>
        <w:t xml:space="preserve">meer op N-3-vragen. Ik vond daarin dus geen versterking van mijn beoordeling, wat ik wel had verwacht. </w:t>
      </w:r>
    </w:p>
    <w:p w:rsidR="0036549B" w:rsidRDefault="0036549B" w:rsidP="0036549B">
      <w:pPr>
        <w:contextualSpacing/>
      </w:pPr>
    </w:p>
    <w:p w:rsidR="0036549B" w:rsidRDefault="0036549B" w:rsidP="0036549B">
      <w:pPr>
        <w:contextualSpacing/>
      </w:pPr>
      <w:r>
        <w:t>In mijn ontwerp was ik van plan om meer dan één N-2-lezer het tweede leeskringgesprek te laten observeren. Omdat ik onderzoek kon doen in slechts één klas, terwijl ik van plan was metingen te doen in twee 4-havo-klassen, moest ik echter zoveel mogelijk leerlingen inzetten om in ieder geval vijf groepjes met elkaar te kunnen vergelijken.</w:t>
      </w:r>
      <w:r>
        <w:rPr>
          <w:rStyle w:val="Voetnootmarkering"/>
        </w:rPr>
        <w:footnoteReference w:id="8"/>
      </w:r>
      <w:r>
        <w:t xml:space="preserve">  </w:t>
      </w:r>
    </w:p>
    <w:p w:rsidR="0036549B" w:rsidRDefault="0036549B" w:rsidP="0036549B">
      <w:pPr>
        <w:ind w:firstLine="709"/>
      </w:pPr>
      <w:r>
        <w:t>Doordat ik metingen kon doen in één klas in plaats van twee en doordat in de nulmeting zeer weinig leerlingen als N-2-lezers werden beoordeeld, kon ik de verandering in leeshouding van maar vier observerende N-2-lezers vergelijken met die van vier participerende N-2-lezers. Voor een gefundeerd antwoord op de vraag naar het effect van observeren zou in een vervolgonderzoek misschien beter onderzoek gedaan kunnen worden in - een groter aantal - 3-havo-klassen in plaats van een 4-havo-klas, omdat in 3-havo-klassen aanvankelijk misschien meer N-2-lezers  gevonden kunnen worden.</w:t>
      </w:r>
    </w:p>
    <w:p w:rsidR="0036549B" w:rsidRDefault="0036549B" w:rsidP="0036549B">
      <w:pPr>
        <w:contextualSpacing/>
      </w:pPr>
      <w:r>
        <w:t>Door het grote aantal leeskringgroepjes en het kleine aantal observatoren werd de inhoud van de leeskringgesprekken slecht beoordeeld en gecontroleerd. Ten eerste moest ik als docent van het ene groepje naar het andere rennen. Ten tweede schreef de ene observator alleen een kort verslag van het leeskringgesprek op, terwijl meer observanten een oordeel hadden kunnen vellen – al dan niet aan de hand van een beoordelingsformulier - over de diepgang van de reacties: het niveau van de reacties of de argumentatie etc.  van de individuele participanten of van de gehele groep.</w:t>
      </w:r>
      <w:r>
        <w:rPr>
          <w:rStyle w:val="Voetnootmarkering"/>
        </w:rPr>
        <w:footnoteReference w:id="9"/>
      </w:r>
    </w:p>
    <w:p w:rsidR="0036549B" w:rsidRDefault="0036549B" w:rsidP="0036549B">
      <w:pPr>
        <w:contextualSpacing/>
      </w:pPr>
      <w:r>
        <w:tab/>
        <w:t>Meer dan één leerling liet Manon van de Garde voor haar ontwerponderzoek observeren. Haar leerlingen moesten op van tevoren aangegeven aspecten van een leeskringgesprek letten en daarover een beoordeling geven in scores van 1 tot 5.</w:t>
      </w:r>
      <w:r>
        <w:rPr>
          <w:rStyle w:val="Voetnootmarkering"/>
        </w:rPr>
        <w:footnoteReference w:id="10"/>
      </w:r>
      <w:r>
        <w:t xml:space="preserve"> (2011, p. 31) Haar aanpak verhoogt de controle van de docent over de inhoud van de leeskringgesprekken. Daarnaast zouden misschien sommige leerlingen zo’n controle nodig hebben om het gesprek serieus te nemen. Maar, leerlingen zouden zich ook geremd kunnen gaan voelen door beoordelaars, terwijl zij juist aangespoord moeten worden om alles wat hen te binnen schiet op tafel te leggen. Tanja Janssen spreekt in dit verband van </w:t>
      </w:r>
      <w:proofErr w:type="spellStart"/>
      <w:r>
        <w:t>authentic</w:t>
      </w:r>
      <w:proofErr w:type="spellEnd"/>
      <w:r>
        <w:t xml:space="preserve"> </w:t>
      </w:r>
      <w:proofErr w:type="spellStart"/>
      <w:r>
        <w:t>questioning</w:t>
      </w:r>
      <w:proofErr w:type="spellEnd"/>
      <w:r>
        <w:t>: “</w:t>
      </w:r>
      <w:proofErr w:type="spellStart"/>
      <w:r>
        <w:t>Instead</w:t>
      </w:r>
      <w:proofErr w:type="spellEnd"/>
      <w:r>
        <w:t xml:space="preserve"> of training </w:t>
      </w:r>
      <w:proofErr w:type="spellStart"/>
      <w:r>
        <w:t>students</w:t>
      </w:r>
      <w:proofErr w:type="spellEnd"/>
      <w:r>
        <w:t xml:space="preserve"> </w:t>
      </w:r>
      <w:proofErr w:type="spellStart"/>
      <w:r>
        <w:t>to</w:t>
      </w:r>
      <w:proofErr w:type="spellEnd"/>
      <w:r>
        <w:t xml:space="preserve"> </w:t>
      </w:r>
      <w:proofErr w:type="spellStart"/>
      <w:r>
        <w:t>ask</w:t>
      </w:r>
      <w:proofErr w:type="spellEnd"/>
      <w:r>
        <w:t xml:space="preserve"> </w:t>
      </w:r>
      <w:proofErr w:type="spellStart"/>
      <w:r>
        <w:t>specific</w:t>
      </w:r>
      <w:proofErr w:type="spellEnd"/>
      <w:r>
        <w:t xml:space="preserve"> kinds of </w:t>
      </w:r>
      <w:proofErr w:type="spellStart"/>
      <w:r>
        <w:t>questions</w:t>
      </w:r>
      <w:proofErr w:type="spellEnd"/>
      <w:r>
        <w:t xml:space="preserve"> (</w:t>
      </w:r>
      <w:proofErr w:type="spellStart"/>
      <w:r>
        <w:t>about</w:t>
      </w:r>
      <w:proofErr w:type="spellEnd"/>
      <w:r>
        <w:t xml:space="preserve"> story </w:t>
      </w:r>
      <w:proofErr w:type="spellStart"/>
      <w:r>
        <w:t>grammar</w:t>
      </w:r>
      <w:proofErr w:type="spellEnd"/>
      <w:r>
        <w:t xml:space="preserve"> </w:t>
      </w:r>
      <w:proofErr w:type="spellStart"/>
      <w:r>
        <w:t>elements</w:t>
      </w:r>
      <w:proofErr w:type="spellEnd"/>
      <w:r>
        <w:t xml:space="preserve">, </w:t>
      </w:r>
      <w:proofErr w:type="spellStart"/>
      <w:r>
        <w:t>for</w:t>
      </w:r>
      <w:proofErr w:type="spellEnd"/>
      <w:r>
        <w:t xml:space="preserve"> </w:t>
      </w:r>
      <w:proofErr w:type="spellStart"/>
      <w:r>
        <w:t>instance</w:t>
      </w:r>
      <w:proofErr w:type="spellEnd"/>
      <w:r>
        <w:t xml:space="preserve">), </w:t>
      </w:r>
      <w:proofErr w:type="spellStart"/>
      <w:r>
        <w:t>it</w:t>
      </w:r>
      <w:proofErr w:type="spellEnd"/>
      <w:r>
        <w:t xml:space="preserve"> </w:t>
      </w:r>
      <w:proofErr w:type="spellStart"/>
      <w:r>
        <w:t>makes</w:t>
      </w:r>
      <w:proofErr w:type="spellEnd"/>
      <w:r>
        <w:t xml:space="preserve"> sense </w:t>
      </w:r>
      <w:proofErr w:type="spellStart"/>
      <w:r>
        <w:t>to</w:t>
      </w:r>
      <w:proofErr w:type="spellEnd"/>
      <w:r>
        <w:t xml:space="preserve"> </w:t>
      </w:r>
      <w:proofErr w:type="spellStart"/>
      <w:r>
        <w:t>encourage</w:t>
      </w:r>
      <w:proofErr w:type="spellEnd"/>
      <w:r>
        <w:t xml:space="preserve"> </w:t>
      </w:r>
      <w:proofErr w:type="spellStart"/>
      <w:r>
        <w:t>questions</w:t>
      </w:r>
      <w:proofErr w:type="spellEnd"/>
      <w:r>
        <w:t xml:space="preserve"> </w:t>
      </w:r>
      <w:proofErr w:type="spellStart"/>
      <w:r>
        <w:t>about</w:t>
      </w:r>
      <w:proofErr w:type="spellEnd"/>
      <w:r>
        <w:t xml:space="preserve"> </w:t>
      </w:r>
      <w:proofErr w:type="spellStart"/>
      <w:r>
        <w:t>anything</w:t>
      </w:r>
      <w:proofErr w:type="spellEnd"/>
      <w:r>
        <w:t xml:space="preserve"> </w:t>
      </w:r>
      <w:proofErr w:type="spellStart"/>
      <w:r>
        <w:t>students</w:t>
      </w:r>
      <w:proofErr w:type="spellEnd"/>
      <w:r>
        <w:t xml:space="preserve"> </w:t>
      </w:r>
      <w:proofErr w:type="spellStart"/>
      <w:r>
        <w:t>find</w:t>
      </w:r>
      <w:proofErr w:type="spellEnd"/>
      <w:r>
        <w:t xml:space="preserve"> </w:t>
      </w:r>
      <w:proofErr w:type="spellStart"/>
      <w:r>
        <w:t>puzzling</w:t>
      </w:r>
      <w:proofErr w:type="spellEnd"/>
      <w:r>
        <w:t xml:space="preserve"> or </w:t>
      </w:r>
      <w:proofErr w:type="spellStart"/>
      <w:r>
        <w:t>captures</w:t>
      </w:r>
      <w:proofErr w:type="spellEnd"/>
      <w:r>
        <w:t xml:space="preserve"> </w:t>
      </w:r>
      <w:proofErr w:type="spellStart"/>
      <w:r>
        <w:t>their</w:t>
      </w:r>
      <w:proofErr w:type="spellEnd"/>
      <w:r>
        <w:t xml:space="preserve"> interest in a </w:t>
      </w:r>
      <w:proofErr w:type="spellStart"/>
      <w:r>
        <w:t>literary</w:t>
      </w:r>
      <w:proofErr w:type="spellEnd"/>
      <w:r>
        <w:t xml:space="preserve"> </w:t>
      </w:r>
      <w:proofErr w:type="spellStart"/>
      <w:r>
        <w:t>text</w:t>
      </w:r>
      <w:proofErr w:type="spellEnd"/>
      <w:r>
        <w:t>.” (2002, p. 109) Ook in verband hiermee zou een vervolgonderzoek interessant zijn: motiveert een publiek tot interessante gedachtewisselingen en tot verhoging van het literaire competentieniveau of remt het juist gedachtewisselingen af en daardoor de ontwikkeling van het literaire competentieniveau?</w:t>
      </w:r>
    </w:p>
    <w:p w:rsidR="0036549B" w:rsidRDefault="0036549B" w:rsidP="007441EF">
      <w:pPr>
        <w:ind w:firstLine="709"/>
        <w:contextualSpacing/>
      </w:pPr>
      <w:r w:rsidRPr="005255A0">
        <w:t>Een ander probleem vormde het gemis aan controle op de inhoud van de leeskringgesprekken.</w:t>
      </w:r>
      <w:r>
        <w:t xml:space="preserve"> Observerende leerlingen hadden</w:t>
      </w:r>
      <w:r w:rsidRPr="005255A0">
        <w:t xml:space="preserve"> het aandeel van participerende N-2-lezers in een leeskringgesprek kunnen analyseren. Het gemis aan analyse kan invloed hebben op de vergelijking. Als het aandeel van participerende N-2-lezers bestond uit een kaartje te kiezen, de </w:t>
      </w:r>
      <w:r w:rsidRPr="005255A0">
        <w:lastRenderedPageBreak/>
        <w:t>discussie aan anderen over te laten en alleen maar te luisteren, dan verschilt hun rol niet veel van de rol van de observerende N-2-lezers. De vergelijking van de twee rollen zou dan zinloos zijn geweest.</w:t>
      </w:r>
    </w:p>
    <w:p w:rsidR="0036549B" w:rsidRDefault="0036549B" w:rsidP="0036549B">
      <w:pPr>
        <w:contextualSpacing/>
      </w:pPr>
      <w:r>
        <w:t>Aan het einde van de les vroeg ik de leerling die aantekeningen had gemaakt, daarvan klassikaal kort verslag te doen. In tegenstelling tot de vorige les, namen de leerlingen nu wel de afrondende opdracht serieus.</w:t>
      </w:r>
    </w:p>
    <w:p w:rsidR="0036549B" w:rsidRDefault="0036549B" w:rsidP="0036549B">
      <w:pPr>
        <w:contextualSpacing/>
      </w:pPr>
    </w:p>
    <w:p w:rsidR="0036549B" w:rsidRPr="00992F5F" w:rsidRDefault="0036549B" w:rsidP="0036549B">
      <w:pPr>
        <w:rPr>
          <w:i/>
        </w:rPr>
      </w:pPr>
      <w:r w:rsidRPr="00992F5F">
        <w:rPr>
          <w:i/>
        </w:rPr>
        <w:t>Les 4 : 15 januari 2013</w:t>
      </w:r>
    </w:p>
    <w:p w:rsidR="0036549B" w:rsidRDefault="0036549B" w:rsidP="0036549B">
      <w:pPr>
        <w:contextualSpacing/>
      </w:pPr>
      <w:r>
        <w:t xml:space="preserve">De leerlingen kregen de opdracht om een leesverslag te schrijven over </w:t>
      </w:r>
      <w:proofErr w:type="spellStart"/>
      <w:r>
        <w:t>Nootebooms</w:t>
      </w:r>
      <w:proofErr w:type="spellEnd"/>
      <w:r>
        <w:t xml:space="preserve"> ‘De Matroos zonder lippen’. Daarvoor las ik eerst het verhaal voor en onderbrak mijzelf af en toe opdat de leerlingen vragen konden opschrijven. Naar aanleiding van de vragen moesten de leerlingen een verslag schrijven. </w:t>
      </w:r>
    </w:p>
    <w:p w:rsidR="0036549B" w:rsidRDefault="0036549B" w:rsidP="0036549B">
      <w:pPr>
        <w:contextualSpacing/>
      </w:pPr>
      <w:r>
        <w:tab/>
        <w:t>Ik vertelde de leerlingen dat de leerlingen een cijfer zouden krijgen. De klas begon daarover te morren; zij waren daarover niet eerder ingelicht en bovendien zouden zij daarvoor in één les niet genoeg tijd hebben. Omdat ze wel begrepen dat hun protest ten koste ging van de tijd om hun opdracht te maken, gingen ze uiteindelijk aan het werk. Toen de bel ging leverde iedereen zijn verlag in.</w:t>
      </w:r>
    </w:p>
    <w:p w:rsidR="0036549B" w:rsidRDefault="0036549B" w:rsidP="0036549B">
      <w:pPr>
        <w:ind w:firstLine="709"/>
        <w:contextualSpacing/>
      </w:pPr>
      <w:r>
        <w:t xml:space="preserve">In het ontwerp was voor de laatste les nog een leskringgesprek gepland. Ik week daarvan af om twee redenen. Ten eerste waren de video-opnames de vorige les mislukt waardoor ik weinig wist over de inhoud van de reacties die leerlingen op vragen gaven. Ik zag toen van opnemen maar af omdat tijdens het opnemen leerlingen door de camera teveel afgeleid werden van het leeskringgesprek. Ten tweede wilde de docent van De </w:t>
      </w:r>
      <w:proofErr w:type="spellStart"/>
      <w:r>
        <w:t>Meergronden</w:t>
      </w:r>
      <w:proofErr w:type="spellEnd"/>
      <w:r>
        <w:t xml:space="preserve"> van wie ik de klas vier lessen mocht overnemen dat ik de lessenserie zou afronden met de opdracht om een verslag te schrijven voor een cijfer.</w:t>
      </w:r>
    </w:p>
    <w:p w:rsidR="0036549B" w:rsidRDefault="0036549B" w:rsidP="0036549B">
      <w:pPr>
        <w:contextualSpacing/>
      </w:pPr>
      <w:r>
        <w:tab/>
        <w:t xml:space="preserve">Over het leerdoel van de laatste les schreef ik in mijn ontwerp dat leerlingen </w:t>
      </w:r>
      <w:r w:rsidRPr="00891C5B">
        <w:t xml:space="preserve">die aanvankelijk niet-reflecterend lazen, de reflecterende leeshouding </w:t>
      </w:r>
      <w:r>
        <w:t xml:space="preserve">toepassen. Uit de analyse van de vragen en de verslagen bleken de meeste leerlingen die aanvankelijk niet-reflecterend lazen nu wel een reflecterende leeshouding toe te passen. </w:t>
      </w:r>
    </w:p>
    <w:p w:rsidR="0036549B" w:rsidRDefault="0036549B" w:rsidP="0036549B">
      <w:pPr>
        <w:ind w:firstLine="709"/>
        <w:contextualSpacing/>
      </w:pPr>
      <w:r>
        <w:t>Omdat ik de beoordeling net zo goed kon uitvoeren door de leerlingen een verslag te laten schrijven, had de discrepantie geen gevolgen voor het geplande leerdoel.</w:t>
      </w:r>
    </w:p>
    <w:p w:rsidR="0036549B" w:rsidRDefault="0036549B" w:rsidP="0036549B">
      <w:pPr>
        <w:ind w:firstLine="709"/>
        <w:contextualSpacing/>
      </w:pPr>
      <w:r>
        <w:t>Voor een beoordeling van het aandeel van een leerling in een leeskringgesprek zou ik de leeskringgesprek anders hebben moeten organiseren. Ik zou dan meer observerende leerlingen moeten regelen en ik zou bijvoorbeeld het beoordelingsprotocol dat Manon van de Garde ontworpen heeft, kunnen gebruiken. Als doel van de door mij georganiseerde leeskringgesprekken had ik evenwel de verandering van een identificerende leeshouding van leerlingen in een reflecterende leeshouding voor ogen, geen beoordelingsprotocol.</w:t>
      </w:r>
    </w:p>
    <w:p w:rsidR="0036549B" w:rsidRDefault="0036549B" w:rsidP="0036549B">
      <w:pPr>
        <w:contextualSpacing/>
      </w:pPr>
      <w:r>
        <w:tab/>
        <w:t xml:space="preserve">Hoe men de vaststelling van het literaire competentieniveau van een leerling volgens de taxonomie van Witte in relatie kan brengen met een cijfer, bijvoorbeeld het cijfer van het mondeling examen voor de literatuurlijst, en welke factoren nog meer voor de beoordeling een rol spelen, bijvoorbeeld verbale presentatie en argumentatie in een leeskringgesprek, lijkt mij een interessant onderwerp voor een discussie. </w:t>
      </w:r>
      <w:r w:rsidRPr="006130E5">
        <w:t xml:space="preserve">De taxonomie van Witte is </w:t>
      </w:r>
      <w:r>
        <w:t xml:space="preserve">overigens </w:t>
      </w:r>
      <w:r w:rsidRPr="006130E5">
        <w:t xml:space="preserve">niet het enige criterium waarop het literaire competentieniveau kan worden vastgesteld. </w:t>
      </w:r>
      <w:proofErr w:type="spellStart"/>
      <w:r w:rsidRPr="006130E5">
        <w:t>Lisette</w:t>
      </w:r>
      <w:proofErr w:type="spellEnd"/>
      <w:r w:rsidRPr="006130E5">
        <w:t xml:space="preserve"> Cats brengt de beoordeling</w:t>
      </w:r>
      <w:r>
        <w:t xml:space="preserve">seisen </w:t>
      </w:r>
      <w:r w:rsidRPr="006130E5">
        <w:t xml:space="preserve"> van de leeskringgesprekken in verband met de door het Ministerie </w:t>
      </w:r>
      <w:r>
        <w:t xml:space="preserve">opgestelde </w:t>
      </w:r>
      <w:r w:rsidRPr="006130E5">
        <w:t>eindtermen</w:t>
      </w:r>
      <w:r>
        <w:t xml:space="preserve"> voor het vak Nederlands. </w:t>
      </w:r>
      <w:r>
        <w:rPr>
          <w:rFonts w:ascii="Arial" w:hAnsi="Arial" w:cs="Arial"/>
        </w:rPr>
        <w:t>(</w:t>
      </w:r>
      <w:r w:rsidR="00A86993">
        <w:t>2010, p. 33)</w:t>
      </w:r>
    </w:p>
    <w:p w:rsidR="00A86993" w:rsidRDefault="00A86993" w:rsidP="0036549B">
      <w:r>
        <w:br w:type="page"/>
      </w:r>
    </w:p>
    <w:p w:rsidR="0036549B" w:rsidRDefault="00A86993" w:rsidP="00A86993">
      <w:pPr>
        <w:pStyle w:val="Kop1"/>
      </w:pPr>
      <w:bookmarkStart w:id="22" w:name="_Toc365531875"/>
      <w:r>
        <w:lastRenderedPageBreak/>
        <w:t xml:space="preserve">5. </w:t>
      </w:r>
      <w:r w:rsidR="0036549B">
        <w:t>Evaluatie</w:t>
      </w:r>
      <w:bookmarkEnd w:id="22"/>
    </w:p>
    <w:p w:rsidR="0036549B" w:rsidRDefault="0036549B" w:rsidP="00A86993">
      <w:pPr>
        <w:pStyle w:val="Kop1"/>
      </w:pPr>
      <w:bookmarkStart w:id="23" w:name="_Toc365531876"/>
      <w:r>
        <w:t>5</w:t>
      </w:r>
      <w:r w:rsidRPr="00C7635F">
        <w:t>.</w:t>
      </w:r>
      <w:r w:rsidR="00A86993">
        <w:t xml:space="preserve">1. </w:t>
      </w:r>
      <w:r>
        <w:t>Presentatie en analyse van de onderzoeksresultaten</w:t>
      </w:r>
      <w:bookmarkEnd w:id="23"/>
    </w:p>
    <w:p w:rsidR="00A86993" w:rsidRPr="00A86993" w:rsidRDefault="00A86993" w:rsidP="00A86993"/>
    <w:p w:rsidR="0036549B" w:rsidRDefault="0036549B" w:rsidP="0036549B">
      <w:r>
        <w:t>Hieronder beantwoord ik mijn onderzoeksvragen. Eerst geef ik een kort beschrijving van de onderzochte groep.</w:t>
      </w:r>
    </w:p>
    <w:p w:rsidR="0036549B" w:rsidRDefault="0036549B" w:rsidP="00A86993">
      <w:pPr>
        <w:pStyle w:val="Kop1"/>
      </w:pPr>
      <w:bookmarkStart w:id="24" w:name="_Toc365531877"/>
      <w:r>
        <w:t>5.</w:t>
      </w:r>
      <w:r w:rsidR="00A86993">
        <w:t>1</w:t>
      </w:r>
      <w:r>
        <w:t>.1</w:t>
      </w:r>
      <w:r w:rsidRPr="00DF0143">
        <w:t>.</w:t>
      </w:r>
      <w:r>
        <w:t xml:space="preserve"> </w:t>
      </w:r>
      <w:r w:rsidRPr="00DF0143">
        <w:t xml:space="preserve"> De onderzochte groep</w:t>
      </w:r>
      <w:bookmarkEnd w:id="24"/>
    </w:p>
    <w:p w:rsidR="00A86993" w:rsidRPr="00A86993" w:rsidRDefault="00A86993" w:rsidP="00A86993"/>
    <w:p w:rsidR="0036549B" w:rsidRPr="001C4538" w:rsidRDefault="0036549B" w:rsidP="0036549B">
      <w:r>
        <w:t xml:space="preserve">De lessen zijn uitgevoerd voor één 4-havo-klas van OSG De </w:t>
      </w:r>
      <w:proofErr w:type="spellStart"/>
      <w:r>
        <w:t>Meergronden</w:t>
      </w:r>
      <w:proofErr w:type="spellEnd"/>
      <w:r>
        <w:t xml:space="preserve"> in Almere. De klas bestaat uit 29 leerlingen; zestien jongens en dertien meisjes. Drie leerlingen heb ik tijdens mijn onderzoek echter niet in de les gezien. De leerlingen hadden al minsten twee literaire boeken gelezen in opdracht van school. Een groot deel was net begonnen aan ‘De donkere kamer van </w:t>
      </w:r>
      <w:proofErr w:type="spellStart"/>
      <w:r>
        <w:t>Damocles</w:t>
      </w:r>
      <w:proofErr w:type="spellEnd"/>
      <w:r>
        <w:t xml:space="preserve">’, een boek dat de leerlingen hadden gekregen van ‘Nederland Leest’. De leerlingen hadden geen ervaringen met leeskringgesprekken. Als verwerkingsopdrachten van de gelezen boeken hadden zij leesverslagen ingeleverd, waarin zij kort de inhoud en een literaire analyse beschreven. </w:t>
      </w:r>
    </w:p>
    <w:p w:rsidR="0036549B" w:rsidRDefault="0036549B" w:rsidP="00A86993">
      <w:pPr>
        <w:pStyle w:val="Kop1"/>
      </w:pPr>
      <w:bookmarkStart w:id="25" w:name="_Toc365531878"/>
      <w:r>
        <w:t>5.</w:t>
      </w:r>
      <w:r w:rsidR="00A86993">
        <w:t>1</w:t>
      </w:r>
      <w:r>
        <w:t>.2.</w:t>
      </w:r>
      <w:r w:rsidRPr="00CF42D8">
        <w:t>Onderzoeksvraag 1.</w:t>
      </w:r>
      <w:bookmarkEnd w:id="25"/>
    </w:p>
    <w:p w:rsidR="00A86993" w:rsidRPr="00A86993" w:rsidRDefault="00A86993" w:rsidP="00A86993"/>
    <w:p w:rsidR="0036549B" w:rsidRDefault="0036549B" w:rsidP="0036549B">
      <w:r>
        <w:t>De eerste onderzoeksvraag is:</w:t>
      </w:r>
    </w:p>
    <w:p w:rsidR="0036549B" w:rsidRDefault="0036549B" w:rsidP="0036549B">
      <w:r>
        <w:t>1. Leidt sociale interactie tot verhoging van literaire competentie?</w:t>
      </w:r>
    </w:p>
    <w:p w:rsidR="0036549B" w:rsidRDefault="0036549B" w:rsidP="0036549B">
      <w:pPr>
        <w:contextualSpacing/>
      </w:pPr>
      <w:r>
        <w:t xml:space="preserve">Voor de beantwoording van de vraag heb ik onderzocht of leerlingen zichzelf een ander soort vragen stellen tijdens de nulmeting dan de vragen die zij zichzelf stelden tijdens de eindmeting nadat zij hebben deelgenomen aan een leeskringgesprek. Mensen stellen zichzelf vragen wanneer zij een verhaal lezen of horen. </w:t>
      </w:r>
    </w:p>
    <w:p w:rsidR="0036549B" w:rsidRDefault="0036549B" w:rsidP="0036549B">
      <w:pPr>
        <w:ind w:firstLine="709"/>
        <w:contextualSpacing/>
      </w:pPr>
      <w:r>
        <w:t>Wanneer leerlingen naar aanleiding van de vragen die zij zichzelf gesteld hebben, van gedachten wisselen in een leeskring zouden zij misschien positief beïnvloed kunnen worden door leerlingen wier leeshouding van een hoger literair competentieniveau (N) getuigt. De positieve beïnvloeding zou zich dan tonen in nieuwe vragen die de leerlingen zich naar aanleiding van een nieuw verhaal hebben gesteld, in de eindmeting.</w:t>
      </w:r>
    </w:p>
    <w:p w:rsidR="0036549B" w:rsidRDefault="0036549B" w:rsidP="0036549B">
      <w:pPr>
        <w:ind w:firstLine="709"/>
        <w:contextualSpacing/>
      </w:pPr>
      <w:r>
        <w:t>Het literaire competentieniveau heb ik bepaald aan de hand van de taxonomie van Theo Witte (2008). Tijdens de nulmeting en de eindmeting kwamen alleen vragen naar voren die ik op grond van de omschrijvingen van Witte van de verschillende literaire competentieniveaus kan classificeren als vragen die getuigen van een ‘ identificerende’ leeshouding - niveau-2 van de taxonomie (N-2) -  en vragen die ik kan classificeren als vragen die getuigen van de ‘reflecterende’  leeshouding – niveau 3 van de taxonomie (N-3).</w:t>
      </w:r>
    </w:p>
    <w:p w:rsidR="0036549B" w:rsidRDefault="0036549B" w:rsidP="0036549B">
      <w:pPr>
        <w:contextualSpacing/>
      </w:pPr>
    </w:p>
    <w:p w:rsidR="0036549B" w:rsidRPr="004640E4" w:rsidRDefault="0036549B" w:rsidP="007441EF">
      <w:pPr>
        <w:pStyle w:val="Kop1"/>
      </w:pPr>
      <w:bookmarkStart w:id="26" w:name="_Toc365531879"/>
      <w:r w:rsidRPr="004640E4">
        <w:lastRenderedPageBreak/>
        <w:t>5.</w:t>
      </w:r>
      <w:r w:rsidR="00A86993">
        <w:t>1</w:t>
      </w:r>
      <w:r w:rsidRPr="004640E4">
        <w:t>.</w:t>
      </w:r>
      <w:r>
        <w:t>2.1</w:t>
      </w:r>
      <w:r w:rsidRPr="004640E4">
        <w:t>. De Nulmeting</w:t>
      </w:r>
      <w:bookmarkEnd w:id="26"/>
    </w:p>
    <w:p w:rsidR="0036549B" w:rsidRDefault="0036549B" w:rsidP="0036549B">
      <w:pPr>
        <w:contextualSpacing/>
      </w:pPr>
    </w:p>
    <w:p w:rsidR="0036549B" w:rsidRDefault="0036549B" w:rsidP="0036549B">
      <w:pPr>
        <w:contextualSpacing/>
      </w:pPr>
      <w:r>
        <w:t xml:space="preserve">Om een het literaire competentieniveau van een leerling in de nulmeting vast te stellen liet ik leerlingen hun vragen naar aanleiding van een verhaal op kaartjes schrijven. </w:t>
      </w:r>
    </w:p>
    <w:p w:rsidR="0036549B" w:rsidRDefault="0036549B" w:rsidP="0036549B">
      <w:pPr>
        <w:contextualSpacing/>
      </w:pPr>
    </w:p>
    <w:p w:rsidR="0036549B" w:rsidRDefault="0036549B" w:rsidP="0036549B">
      <w:pPr>
        <w:contextualSpacing/>
      </w:pPr>
      <w:r>
        <w:t>Vervolgens liet ik de leerlingen aan een leeskringgesprek deelnemen. Ik zou de validiteit van mijn beoordeling van het literaire competentieniveau van leerlingen kunnen versterken als de leerlingen die ik op grond van hun vragen als N-2-lezers beoordeeld heb, alleen zouden reageren op N-2-vragen en N-2–reacties van anderen  en leerlingen die ik als N-3-lezers beoordeeld heb, alleen zouden reageren op N-3-vragen en N-3– reacties van de anderen.  Om hun reacties in een leeskringgesprek te achterhalen, gebruikte ik gekleurde stickertjes op de volgende manier.</w:t>
      </w:r>
    </w:p>
    <w:p w:rsidR="0036549B" w:rsidRDefault="0036549B" w:rsidP="0036549B">
      <w:pPr>
        <w:ind w:firstLine="709"/>
        <w:contextualSpacing/>
      </w:pPr>
      <w:r>
        <w:t>Om achteraf de vragen en reacties te kunnen achterhalen hadden alle leerlingen van een leeskring  een stapeltje kaartjes en een set stickertjes in een eigen kleur gekregen. De leerlingen schreven dan iedere vraag naar aanleiding van een verhaal op een apart, gekleurd kaartje. Wanneer het verhaal uitgelezen was en de gedachtewisseling in de leeskring begon, gingen alle vragenkaartjes op een stapeltje. Om de beurt koos een leerling een vraag uit het stapeltje die hij interessant vond om daar iets over te zeggen. Hij plakte dan zijn stickertje op het kaartje waarop de vraag geschreven stond. Als een andere leerling daaraan iets wilde toevoegen plakte hij ook zijn stickertje op het kaartje. Wanneer de leerlingen de vraag voldoende besproken vonden, koos de volgende leerling een kaartje.</w:t>
      </w:r>
    </w:p>
    <w:p w:rsidR="0036549B" w:rsidRDefault="0036549B" w:rsidP="0036549B">
      <w:pPr>
        <w:contextualSpacing/>
      </w:pPr>
      <w:r>
        <w:t xml:space="preserve">Doordat alle leerlingen een onderscheidende kleur kaartjes en stickertjes hadden gekregen, kan ik wanneer ik de met stickertjes beplakte kaartjes na het leeskringgesprek inneem per leerling zijn eigen vragen terugvinden en de vragen van anderen waarop hij gereageerd heeft achterhalen. </w:t>
      </w:r>
    </w:p>
    <w:p w:rsidR="0036549B" w:rsidRDefault="0036549B" w:rsidP="0036549B">
      <w:pPr>
        <w:contextualSpacing/>
      </w:pPr>
      <w:r>
        <w:t>Het andere instrument om de validiteit van mijn beoordeling in de nulmeting te versterken was een enquête uit ‘ Het oog van de meester’ van Theo Witte.  Hieron</w:t>
      </w:r>
      <w:r w:rsidR="007441EF">
        <w:t>der beschrijf ik de resultaten.</w:t>
      </w:r>
    </w:p>
    <w:p w:rsidR="0036549B" w:rsidRPr="004343C1" w:rsidRDefault="0036549B" w:rsidP="00A86993">
      <w:pPr>
        <w:pStyle w:val="Kop1"/>
      </w:pPr>
      <w:bookmarkStart w:id="27" w:name="_Toc365531880"/>
      <w:r>
        <w:t>5.</w:t>
      </w:r>
      <w:r w:rsidR="00A86993">
        <w:t>1</w:t>
      </w:r>
      <w:r>
        <w:t>.2.2. De resultaten van de nulmeting</w:t>
      </w:r>
      <w:bookmarkEnd w:id="27"/>
    </w:p>
    <w:p w:rsidR="0036549B" w:rsidRDefault="0036549B" w:rsidP="0036549B">
      <w:pPr>
        <w:contextualSpacing/>
      </w:pPr>
    </w:p>
    <w:p w:rsidR="0036549B" w:rsidRDefault="0036549B" w:rsidP="0036549B">
      <w:pPr>
        <w:contextualSpacing/>
      </w:pPr>
      <w:r>
        <w:t xml:space="preserve">Voor de hierboven beschreven meting liet ik vijf groepjes een leeskringgesprek houden. De vijf groepjes hebben twee leeskringgesprekken gehouden, maar de nulmeting berust op het eerste leeskringgesprek. </w:t>
      </w:r>
    </w:p>
    <w:p w:rsidR="0036549B" w:rsidRDefault="0036549B" w:rsidP="0036549B">
      <w:pPr>
        <w:contextualSpacing/>
      </w:pPr>
    </w:p>
    <w:p w:rsidR="0036549B" w:rsidRDefault="0036549B" w:rsidP="0036549B">
      <w:pPr>
        <w:contextualSpacing/>
      </w:pPr>
      <w:r>
        <w:t>In de onderstaande tabel geeft de eerste kolom de 5 groepen weer. In de volgende kolom heb ik alle leerlingen genummerd. In de volgende vijf kolommen (ronde 1) staan de resultaten van mijn meting van het eerste leeskringgesprek.</w:t>
      </w:r>
    </w:p>
    <w:p w:rsidR="0036549B" w:rsidRDefault="0036549B" w:rsidP="0036549B">
      <w:pPr>
        <w:contextualSpacing/>
      </w:pPr>
    </w:p>
    <w:p w:rsidR="0036549B" w:rsidRDefault="0036549B" w:rsidP="0036549B">
      <w:pPr>
        <w:contextualSpacing/>
      </w:pPr>
      <w:r>
        <w:t xml:space="preserve">In de achtste tot en met twaalfde kolom (ronde 2) staan de resultaten van mijn meting van het tweede leeskringgesprek. </w:t>
      </w:r>
    </w:p>
    <w:p w:rsidR="0036549B" w:rsidRDefault="0036549B" w:rsidP="0036549B">
      <w:pPr>
        <w:contextualSpacing/>
      </w:pPr>
    </w:p>
    <w:p w:rsidR="0036549B" w:rsidRDefault="0036549B" w:rsidP="0036549B">
      <w:pPr>
        <w:contextualSpacing/>
      </w:pPr>
      <w:r>
        <w:t xml:space="preserve">Van de twee kolommenreeksen voor ronde 1 en ronde 2 staan in de eerste kolom (kolom 3 en kolom 8) de metingen van het literaire competentieniveau van de vragen die de leerlingen gesteld hebben. Het niveau heb ik als volgt bepaald. De leerlingen hebben op vier kaartjes een vraag geschreven. De vragen heb ik gekarakteriseerd op grond van de taxonomie van Witte (2008) als niveau-2-vragen (N-2) of niveau 3-vragen (N-3). Als ik van de vier vragen ze allemaal gekarakteriseerd had als N-3 dan </w:t>
      </w:r>
      <w:r>
        <w:lastRenderedPageBreak/>
        <w:t>staat onder ’niveau vragen’ in kolom 3 en 8: 3 als ik drie of twee vragen gekarakteriseerd had als N-3 en de rest als N-2, dan heb ik in de kolommen 3 en 8: 2/3 genoteerd en als ik alle vragen gekarakteriseerd had als N-2 dan heb ik in de kolommen 3 en 8: 2 genoteerd.</w:t>
      </w:r>
    </w:p>
    <w:p w:rsidR="0036549B" w:rsidRPr="00022259" w:rsidRDefault="0036549B" w:rsidP="0036549B">
      <w:pPr>
        <w:contextualSpacing/>
      </w:pPr>
      <w:r>
        <w:t xml:space="preserve">De kolommen onder ‘niveau reacties’ (kolom 4 tot en met 7 en 9 tot en met 12) geven per leerling weer het niveau van de vragen waarop hij gereageerd heeft. </w:t>
      </w:r>
    </w:p>
    <w:p w:rsidR="0036549B" w:rsidRDefault="0036549B" w:rsidP="0036549B">
      <w:pPr>
        <w:pStyle w:val="Bijschrift"/>
        <w:keepNext/>
      </w:pPr>
      <w:r>
        <w:t xml:space="preserve">Tabel </w:t>
      </w:r>
      <w:fldSimple w:instr=" SEQ Tabel \* ARABIC ">
        <w:r w:rsidR="00EA04CD">
          <w:rPr>
            <w:noProof/>
          </w:rPr>
          <w:t>1</w:t>
        </w:r>
      </w:fldSimple>
      <w:r>
        <w:t>: overzicht van het niveau van vragen en reacties per leerling</w:t>
      </w:r>
    </w:p>
    <w:tbl>
      <w:tblPr>
        <w:tblStyle w:val="Tabelraster"/>
        <w:tblpPr w:leftFromText="141" w:rightFromText="141" w:vertAnchor="text" w:horzAnchor="margin" w:tblpY="284"/>
        <w:tblOverlap w:val="never"/>
        <w:tblW w:w="7905" w:type="dxa"/>
        <w:tblLayout w:type="fixed"/>
        <w:tblLook w:val="04A0" w:firstRow="1" w:lastRow="0" w:firstColumn="1" w:lastColumn="0" w:noHBand="0" w:noVBand="1"/>
      </w:tblPr>
      <w:tblGrid>
        <w:gridCol w:w="521"/>
        <w:gridCol w:w="522"/>
        <w:gridCol w:w="448"/>
        <w:gridCol w:w="86"/>
        <w:gridCol w:w="281"/>
        <w:gridCol w:w="69"/>
        <w:gridCol w:w="271"/>
        <w:gridCol w:w="65"/>
        <w:gridCol w:w="261"/>
        <w:gridCol w:w="91"/>
        <w:gridCol w:w="352"/>
        <w:gridCol w:w="565"/>
        <w:gridCol w:w="33"/>
        <w:gridCol w:w="388"/>
        <w:gridCol w:w="47"/>
        <w:gridCol w:w="459"/>
        <w:gridCol w:w="469"/>
        <w:gridCol w:w="425"/>
        <w:gridCol w:w="1276"/>
        <w:gridCol w:w="1276"/>
      </w:tblGrid>
      <w:tr w:rsidR="0036549B" w:rsidRPr="002246BE" w:rsidTr="0036549B">
        <w:trPr>
          <w:cantSplit/>
          <w:trHeight w:val="421"/>
        </w:trPr>
        <w:tc>
          <w:tcPr>
            <w:tcW w:w="521" w:type="dxa"/>
            <w:vAlign w:val="center"/>
          </w:tcPr>
          <w:p w:rsidR="0036549B" w:rsidRPr="002C5447" w:rsidRDefault="0036549B" w:rsidP="0036549B">
            <w:pPr>
              <w:jc w:val="center"/>
              <w:rPr>
                <w:sz w:val="16"/>
                <w:szCs w:val="16"/>
              </w:rPr>
            </w:pPr>
            <w:r w:rsidRPr="002C5447">
              <w:rPr>
                <w:sz w:val="16"/>
                <w:szCs w:val="16"/>
              </w:rPr>
              <w:t>1</w:t>
            </w:r>
          </w:p>
        </w:tc>
        <w:tc>
          <w:tcPr>
            <w:tcW w:w="522" w:type="dxa"/>
            <w:tcBorders>
              <w:right w:val="triple" w:sz="4" w:space="0" w:color="auto"/>
            </w:tcBorders>
            <w:vAlign w:val="center"/>
          </w:tcPr>
          <w:p w:rsidR="0036549B" w:rsidRPr="002C5447" w:rsidRDefault="0036549B" w:rsidP="0036549B">
            <w:pPr>
              <w:jc w:val="center"/>
              <w:rPr>
                <w:sz w:val="16"/>
                <w:szCs w:val="16"/>
              </w:rPr>
            </w:pPr>
            <w:r w:rsidRPr="002C5447">
              <w:rPr>
                <w:sz w:val="16"/>
                <w:szCs w:val="16"/>
              </w:rPr>
              <w:t>2</w:t>
            </w:r>
          </w:p>
        </w:tc>
        <w:tc>
          <w:tcPr>
            <w:tcW w:w="448" w:type="dxa"/>
            <w:tcBorders>
              <w:left w:val="triple" w:sz="4" w:space="0" w:color="auto"/>
              <w:right w:val="single" w:sz="4" w:space="0" w:color="auto"/>
            </w:tcBorders>
            <w:vAlign w:val="center"/>
          </w:tcPr>
          <w:p w:rsidR="0036549B" w:rsidRPr="002C5447" w:rsidRDefault="0036549B" w:rsidP="0036549B">
            <w:pPr>
              <w:jc w:val="center"/>
              <w:rPr>
                <w:sz w:val="16"/>
                <w:szCs w:val="16"/>
              </w:rPr>
            </w:pPr>
            <w:r w:rsidRPr="002C5447">
              <w:rPr>
                <w:sz w:val="16"/>
                <w:szCs w:val="16"/>
              </w:rPr>
              <w:t>3</w:t>
            </w:r>
          </w:p>
        </w:tc>
        <w:tc>
          <w:tcPr>
            <w:tcW w:w="367" w:type="dxa"/>
            <w:gridSpan w:val="2"/>
            <w:tcBorders>
              <w:left w:val="single" w:sz="4" w:space="0" w:color="auto"/>
              <w:right w:val="single" w:sz="4" w:space="0" w:color="auto"/>
            </w:tcBorders>
            <w:vAlign w:val="center"/>
          </w:tcPr>
          <w:p w:rsidR="0036549B" w:rsidRPr="002C5447" w:rsidRDefault="0036549B" w:rsidP="0036549B">
            <w:pPr>
              <w:jc w:val="center"/>
              <w:rPr>
                <w:sz w:val="16"/>
                <w:szCs w:val="16"/>
              </w:rPr>
            </w:pPr>
            <w:r w:rsidRPr="002C5447">
              <w:rPr>
                <w:sz w:val="16"/>
                <w:szCs w:val="16"/>
              </w:rPr>
              <w:t>4</w:t>
            </w:r>
          </w:p>
        </w:tc>
        <w:tc>
          <w:tcPr>
            <w:tcW w:w="340" w:type="dxa"/>
            <w:gridSpan w:val="2"/>
            <w:tcBorders>
              <w:left w:val="single" w:sz="4" w:space="0" w:color="auto"/>
              <w:right w:val="single" w:sz="4" w:space="0" w:color="auto"/>
            </w:tcBorders>
            <w:vAlign w:val="center"/>
          </w:tcPr>
          <w:p w:rsidR="0036549B" w:rsidRPr="002C5447" w:rsidRDefault="0036549B" w:rsidP="0036549B">
            <w:pPr>
              <w:jc w:val="center"/>
              <w:rPr>
                <w:sz w:val="16"/>
                <w:szCs w:val="16"/>
              </w:rPr>
            </w:pPr>
            <w:r w:rsidRPr="002C5447">
              <w:rPr>
                <w:sz w:val="16"/>
                <w:szCs w:val="16"/>
              </w:rPr>
              <w:t>5</w:t>
            </w:r>
          </w:p>
        </w:tc>
        <w:tc>
          <w:tcPr>
            <w:tcW w:w="326" w:type="dxa"/>
            <w:gridSpan w:val="2"/>
            <w:tcBorders>
              <w:left w:val="single" w:sz="4" w:space="0" w:color="auto"/>
              <w:right w:val="single" w:sz="4" w:space="0" w:color="auto"/>
            </w:tcBorders>
            <w:vAlign w:val="center"/>
          </w:tcPr>
          <w:p w:rsidR="0036549B" w:rsidRPr="002C5447" w:rsidRDefault="0036549B" w:rsidP="0036549B">
            <w:pPr>
              <w:jc w:val="center"/>
              <w:rPr>
                <w:sz w:val="16"/>
                <w:szCs w:val="16"/>
              </w:rPr>
            </w:pPr>
            <w:r w:rsidRPr="002C5447">
              <w:rPr>
                <w:sz w:val="16"/>
                <w:szCs w:val="16"/>
              </w:rPr>
              <w:t>6</w:t>
            </w:r>
          </w:p>
        </w:tc>
        <w:tc>
          <w:tcPr>
            <w:tcW w:w="443" w:type="dxa"/>
            <w:gridSpan w:val="2"/>
            <w:tcBorders>
              <w:left w:val="single" w:sz="4" w:space="0" w:color="auto"/>
              <w:right w:val="triple" w:sz="4" w:space="0" w:color="auto"/>
            </w:tcBorders>
            <w:vAlign w:val="center"/>
          </w:tcPr>
          <w:p w:rsidR="0036549B" w:rsidRPr="002C5447" w:rsidRDefault="0036549B" w:rsidP="0036549B">
            <w:pPr>
              <w:jc w:val="center"/>
              <w:rPr>
                <w:sz w:val="16"/>
                <w:szCs w:val="16"/>
              </w:rPr>
            </w:pPr>
            <w:r w:rsidRPr="002C5447">
              <w:rPr>
                <w:sz w:val="16"/>
                <w:szCs w:val="16"/>
              </w:rPr>
              <w:t>7</w:t>
            </w:r>
          </w:p>
        </w:tc>
        <w:tc>
          <w:tcPr>
            <w:tcW w:w="598" w:type="dxa"/>
            <w:gridSpan w:val="2"/>
            <w:tcBorders>
              <w:left w:val="triple" w:sz="4" w:space="0" w:color="auto"/>
              <w:right w:val="single" w:sz="4" w:space="0" w:color="auto"/>
            </w:tcBorders>
            <w:vAlign w:val="center"/>
          </w:tcPr>
          <w:p w:rsidR="0036549B" w:rsidRPr="002C5447" w:rsidRDefault="0036549B" w:rsidP="0036549B">
            <w:pPr>
              <w:jc w:val="center"/>
              <w:rPr>
                <w:sz w:val="16"/>
                <w:szCs w:val="16"/>
              </w:rPr>
            </w:pPr>
            <w:r w:rsidRPr="002C5447">
              <w:rPr>
                <w:sz w:val="16"/>
                <w:szCs w:val="16"/>
              </w:rPr>
              <w:t>8</w:t>
            </w:r>
          </w:p>
        </w:tc>
        <w:tc>
          <w:tcPr>
            <w:tcW w:w="435" w:type="dxa"/>
            <w:gridSpan w:val="2"/>
            <w:tcBorders>
              <w:left w:val="single" w:sz="4" w:space="0" w:color="auto"/>
            </w:tcBorders>
            <w:vAlign w:val="center"/>
          </w:tcPr>
          <w:p w:rsidR="0036549B" w:rsidRPr="002C5447" w:rsidRDefault="0036549B" w:rsidP="0036549B">
            <w:pPr>
              <w:jc w:val="center"/>
              <w:rPr>
                <w:sz w:val="16"/>
                <w:szCs w:val="16"/>
              </w:rPr>
            </w:pPr>
            <w:r w:rsidRPr="002C5447">
              <w:rPr>
                <w:sz w:val="16"/>
                <w:szCs w:val="16"/>
              </w:rPr>
              <w:t>9</w:t>
            </w:r>
          </w:p>
        </w:tc>
        <w:tc>
          <w:tcPr>
            <w:tcW w:w="459" w:type="dxa"/>
            <w:tcBorders>
              <w:left w:val="single" w:sz="4" w:space="0" w:color="auto"/>
            </w:tcBorders>
            <w:vAlign w:val="center"/>
          </w:tcPr>
          <w:p w:rsidR="0036549B" w:rsidRPr="002C5447" w:rsidRDefault="0036549B" w:rsidP="0036549B">
            <w:pPr>
              <w:jc w:val="center"/>
              <w:rPr>
                <w:sz w:val="16"/>
                <w:szCs w:val="16"/>
              </w:rPr>
            </w:pPr>
            <w:r w:rsidRPr="002C5447">
              <w:rPr>
                <w:sz w:val="16"/>
                <w:szCs w:val="16"/>
              </w:rPr>
              <w:t>10</w:t>
            </w:r>
          </w:p>
        </w:tc>
        <w:tc>
          <w:tcPr>
            <w:tcW w:w="469" w:type="dxa"/>
            <w:tcBorders>
              <w:left w:val="single" w:sz="4" w:space="0" w:color="auto"/>
            </w:tcBorders>
            <w:vAlign w:val="center"/>
          </w:tcPr>
          <w:p w:rsidR="0036549B" w:rsidRPr="002C5447" w:rsidRDefault="0036549B" w:rsidP="0036549B">
            <w:pPr>
              <w:jc w:val="center"/>
              <w:rPr>
                <w:sz w:val="16"/>
                <w:szCs w:val="16"/>
              </w:rPr>
            </w:pPr>
            <w:r>
              <w:rPr>
                <w:sz w:val="16"/>
                <w:szCs w:val="16"/>
              </w:rPr>
              <w:t>11</w:t>
            </w:r>
          </w:p>
        </w:tc>
        <w:tc>
          <w:tcPr>
            <w:tcW w:w="425" w:type="dxa"/>
            <w:tcBorders>
              <w:left w:val="single" w:sz="4" w:space="0" w:color="auto"/>
            </w:tcBorders>
            <w:vAlign w:val="center"/>
          </w:tcPr>
          <w:p w:rsidR="0036549B" w:rsidRPr="002C5447" w:rsidRDefault="0036549B" w:rsidP="0036549B">
            <w:pPr>
              <w:jc w:val="center"/>
              <w:rPr>
                <w:sz w:val="16"/>
                <w:szCs w:val="16"/>
              </w:rPr>
            </w:pPr>
            <w:r>
              <w:rPr>
                <w:sz w:val="16"/>
                <w:szCs w:val="16"/>
              </w:rPr>
              <w:t>12</w:t>
            </w:r>
          </w:p>
        </w:tc>
        <w:tc>
          <w:tcPr>
            <w:tcW w:w="1276" w:type="dxa"/>
            <w:tcBorders>
              <w:right w:val="triple" w:sz="4" w:space="0" w:color="auto"/>
            </w:tcBorders>
            <w:vAlign w:val="center"/>
          </w:tcPr>
          <w:p w:rsidR="0036549B" w:rsidRPr="002C5447" w:rsidRDefault="0036549B" w:rsidP="0036549B">
            <w:pPr>
              <w:jc w:val="center"/>
              <w:rPr>
                <w:sz w:val="16"/>
                <w:szCs w:val="16"/>
              </w:rPr>
            </w:pPr>
            <w:r>
              <w:rPr>
                <w:sz w:val="16"/>
                <w:szCs w:val="16"/>
              </w:rPr>
              <w:t>13</w:t>
            </w:r>
          </w:p>
        </w:tc>
        <w:tc>
          <w:tcPr>
            <w:tcW w:w="1276" w:type="dxa"/>
            <w:tcBorders>
              <w:left w:val="triple" w:sz="4" w:space="0" w:color="auto"/>
            </w:tcBorders>
            <w:vAlign w:val="center"/>
          </w:tcPr>
          <w:p w:rsidR="0036549B" w:rsidRPr="002C5447" w:rsidRDefault="0036549B" w:rsidP="0036549B">
            <w:pPr>
              <w:jc w:val="center"/>
              <w:rPr>
                <w:sz w:val="16"/>
                <w:szCs w:val="16"/>
              </w:rPr>
            </w:pPr>
            <w:r>
              <w:rPr>
                <w:sz w:val="16"/>
                <w:szCs w:val="16"/>
              </w:rPr>
              <w:t>14</w:t>
            </w:r>
          </w:p>
        </w:tc>
      </w:tr>
      <w:tr w:rsidR="0036549B" w:rsidRPr="002246BE" w:rsidTr="0036549B">
        <w:trPr>
          <w:cantSplit/>
          <w:trHeight w:val="421"/>
        </w:trPr>
        <w:tc>
          <w:tcPr>
            <w:tcW w:w="521" w:type="dxa"/>
          </w:tcPr>
          <w:p w:rsidR="0036549B" w:rsidRDefault="0036549B" w:rsidP="0036549B">
            <w:pPr>
              <w:rPr>
                <w:i/>
              </w:rPr>
            </w:pPr>
          </w:p>
        </w:tc>
        <w:tc>
          <w:tcPr>
            <w:tcW w:w="522" w:type="dxa"/>
            <w:tcBorders>
              <w:right w:val="triple" w:sz="4" w:space="0" w:color="auto"/>
            </w:tcBorders>
          </w:tcPr>
          <w:p w:rsidR="0036549B" w:rsidRDefault="0036549B" w:rsidP="0036549B">
            <w:pPr>
              <w:rPr>
                <w:i/>
              </w:rPr>
            </w:pPr>
          </w:p>
        </w:tc>
        <w:tc>
          <w:tcPr>
            <w:tcW w:w="1924" w:type="dxa"/>
            <w:gridSpan w:val="9"/>
            <w:tcBorders>
              <w:left w:val="triple" w:sz="4" w:space="0" w:color="auto"/>
              <w:right w:val="triple" w:sz="4" w:space="0" w:color="auto"/>
            </w:tcBorders>
          </w:tcPr>
          <w:p w:rsidR="0036549B" w:rsidRPr="002246BE" w:rsidRDefault="0036549B" w:rsidP="0036549B">
            <w:pPr>
              <w:rPr>
                <w:i/>
              </w:rPr>
            </w:pPr>
            <w:r>
              <w:rPr>
                <w:i/>
              </w:rPr>
              <w:t>ronde 1</w:t>
            </w:r>
          </w:p>
        </w:tc>
        <w:tc>
          <w:tcPr>
            <w:tcW w:w="2386" w:type="dxa"/>
            <w:gridSpan w:val="7"/>
            <w:tcBorders>
              <w:left w:val="triple" w:sz="4" w:space="0" w:color="auto"/>
            </w:tcBorders>
          </w:tcPr>
          <w:p w:rsidR="0036549B" w:rsidRPr="002246BE" w:rsidRDefault="0036549B" w:rsidP="0036549B">
            <w:pPr>
              <w:rPr>
                <w:i/>
              </w:rPr>
            </w:pPr>
            <w:r>
              <w:rPr>
                <w:i/>
              </w:rPr>
              <w:t>ronde 2</w:t>
            </w:r>
          </w:p>
        </w:tc>
        <w:tc>
          <w:tcPr>
            <w:tcW w:w="1276" w:type="dxa"/>
            <w:tcBorders>
              <w:right w:val="triple" w:sz="4" w:space="0" w:color="auto"/>
            </w:tcBorders>
          </w:tcPr>
          <w:p w:rsidR="0036549B" w:rsidRDefault="0036549B" w:rsidP="0036549B">
            <w:pPr>
              <w:rPr>
                <w:i/>
              </w:rPr>
            </w:pPr>
          </w:p>
        </w:tc>
        <w:tc>
          <w:tcPr>
            <w:tcW w:w="1276" w:type="dxa"/>
            <w:tcBorders>
              <w:left w:val="triple" w:sz="4" w:space="0" w:color="auto"/>
            </w:tcBorders>
          </w:tcPr>
          <w:p w:rsidR="0036549B" w:rsidRDefault="0036549B" w:rsidP="0036549B">
            <w:pPr>
              <w:rPr>
                <w:i/>
              </w:rPr>
            </w:pPr>
            <w:r>
              <w:rPr>
                <w:i/>
              </w:rPr>
              <w:t>ronde 3</w:t>
            </w:r>
          </w:p>
        </w:tc>
      </w:tr>
      <w:tr w:rsidR="0036549B" w:rsidRPr="002246BE" w:rsidTr="0036549B">
        <w:trPr>
          <w:cantSplit/>
          <w:trHeight w:val="1689"/>
        </w:trPr>
        <w:tc>
          <w:tcPr>
            <w:tcW w:w="521" w:type="dxa"/>
            <w:textDirection w:val="btLr"/>
          </w:tcPr>
          <w:p w:rsidR="0036549B" w:rsidRPr="002246BE" w:rsidRDefault="0036549B" w:rsidP="0036549B">
            <w:pPr>
              <w:ind w:left="113" w:right="113"/>
              <w:rPr>
                <w:i/>
              </w:rPr>
            </w:pPr>
            <w:r>
              <w:rPr>
                <w:i/>
              </w:rPr>
              <w:t>groepen</w:t>
            </w:r>
          </w:p>
        </w:tc>
        <w:tc>
          <w:tcPr>
            <w:tcW w:w="522" w:type="dxa"/>
            <w:tcBorders>
              <w:right w:val="triple" w:sz="4" w:space="0" w:color="auto"/>
            </w:tcBorders>
            <w:textDirection w:val="btLr"/>
          </w:tcPr>
          <w:p w:rsidR="0036549B" w:rsidRPr="002246BE" w:rsidRDefault="0036549B" w:rsidP="0036549B">
            <w:pPr>
              <w:ind w:left="113" w:right="113"/>
              <w:rPr>
                <w:i/>
              </w:rPr>
            </w:pPr>
            <w:r>
              <w:rPr>
                <w:i/>
              </w:rPr>
              <w:t>leerlingen</w:t>
            </w:r>
          </w:p>
        </w:tc>
        <w:tc>
          <w:tcPr>
            <w:tcW w:w="534" w:type="dxa"/>
            <w:gridSpan w:val="2"/>
            <w:tcBorders>
              <w:left w:val="triple" w:sz="4" w:space="0" w:color="auto"/>
            </w:tcBorders>
            <w:textDirection w:val="btLr"/>
          </w:tcPr>
          <w:p w:rsidR="0036549B" w:rsidRPr="002246BE" w:rsidRDefault="0036549B" w:rsidP="0036549B">
            <w:pPr>
              <w:ind w:left="113" w:right="113"/>
              <w:rPr>
                <w:i/>
              </w:rPr>
            </w:pPr>
            <w:r>
              <w:rPr>
                <w:i/>
              </w:rPr>
              <w:t>niveau vragen</w:t>
            </w:r>
          </w:p>
        </w:tc>
        <w:tc>
          <w:tcPr>
            <w:tcW w:w="1390" w:type="dxa"/>
            <w:gridSpan w:val="7"/>
            <w:tcBorders>
              <w:right w:val="triple" w:sz="4" w:space="0" w:color="auto"/>
            </w:tcBorders>
            <w:textDirection w:val="btLr"/>
          </w:tcPr>
          <w:p w:rsidR="0036549B" w:rsidRPr="002246BE" w:rsidRDefault="0036549B" w:rsidP="0036549B">
            <w:pPr>
              <w:rPr>
                <w:i/>
              </w:rPr>
            </w:pPr>
            <w:r>
              <w:rPr>
                <w:i/>
              </w:rPr>
              <w:t>niveau reacties</w:t>
            </w:r>
          </w:p>
        </w:tc>
        <w:tc>
          <w:tcPr>
            <w:tcW w:w="565" w:type="dxa"/>
            <w:tcBorders>
              <w:left w:val="triple" w:sz="4" w:space="0" w:color="auto"/>
            </w:tcBorders>
            <w:textDirection w:val="btLr"/>
          </w:tcPr>
          <w:p w:rsidR="0036549B" w:rsidRPr="002246BE" w:rsidRDefault="0036549B" w:rsidP="0036549B">
            <w:pPr>
              <w:ind w:left="113" w:right="113"/>
              <w:rPr>
                <w:i/>
              </w:rPr>
            </w:pPr>
            <w:r>
              <w:rPr>
                <w:i/>
              </w:rPr>
              <w:t>niveau vragen</w:t>
            </w:r>
          </w:p>
        </w:tc>
        <w:tc>
          <w:tcPr>
            <w:tcW w:w="1821" w:type="dxa"/>
            <w:gridSpan w:val="6"/>
            <w:textDirection w:val="btLr"/>
          </w:tcPr>
          <w:p w:rsidR="0036549B" w:rsidRPr="002246BE" w:rsidRDefault="0036549B" w:rsidP="0036549B">
            <w:pPr>
              <w:rPr>
                <w:i/>
              </w:rPr>
            </w:pPr>
            <w:r>
              <w:rPr>
                <w:i/>
              </w:rPr>
              <w:t>niveau reacties</w:t>
            </w:r>
          </w:p>
        </w:tc>
        <w:tc>
          <w:tcPr>
            <w:tcW w:w="1276" w:type="dxa"/>
            <w:tcBorders>
              <w:right w:val="triple" w:sz="4" w:space="0" w:color="auto"/>
            </w:tcBorders>
          </w:tcPr>
          <w:p w:rsidR="0036549B" w:rsidRDefault="0036549B" w:rsidP="0036549B">
            <w:pPr>
              <w:rPr>
                <w:i/>
              </w:rPr>
            </w:pPr>
          </w:p>
        </w:tc>
        <w:tc>
          <w:tcPr>
            <w:tcW w:w="1276" w:type="dxa"/>
            <w:tcBorders>
              <w:left w:val="triple" w:sz="4" w:space="0" w:color="auto"/>
            </w:tcBorders>
            <w:textDirection w:val="btLr"/>
          </w:tcPr>
          <w:p w:rsidR="0036549B" w:rsidRPr="002246BE" w:rsidRDefault="0036549B" w:rsidP="0036549B">
            <w:pPr>
              <w:ind w:left="113" w:right="113"/>
              <w:rPr>
                <w:i/>
              </w:rPr>
            </w:pPr>
            <w:r>
              <w:rPr>
                <w:i/>
              </w:rPr>
              <w:t>niveau vragen</w:t>
            </w:r>
          </w:p>
        </w:tc>
      </w:tr>
      <w:tr w:rsidR="0036549B" w:rsidTr="0036549B">
        <w:trPr>
          <w:trHeight w:val="262"/>
        </w:trPr>
        <w:tc>
          <w:tcPr>
            <w:tcW w:w="521" w:type="dxa"/>
          </w:tcPr>
          <w:p w:rsidR="0036549B" w:rsidRDefault="0036549B" w:rsidP="0036549B">
            <w:r>
              <w:t>1.</w:t>
            </w:r>
          </w:p>
        </w:tc>
        <w:tc>
          <w:tcPr>
            <w:tcW w:w="522" w:type="dxa"/>
            <w:tcBorders>
              <w:right w:val="triple" w:sz="4" w:space="0" w:color="auto"/>
            </w:tcBorders>
          </w:tcPr>
          <w:p w:rsidR="0036549B" w:rsidRDefault="0036549B" w:rsidP="0036549B">
            <w:r>
              <w:t>1.</w:t>
            </w:r>
          </w:p>
        </w:tc>
        <w:tc>
          <w:tcPr>
            <w:tcW w:w="534" w:type="dxa"/>
            <w:gridSpan w:val="2"/>
            <w:tcBorders>
              <w:left w:val="triple" w:sz="4" w:space="0" w:color="auto"/>
              <w:right w:val="double" w:sz="4" w:space="0" w:color="auto"/>
            </w:tcBorders>
          </w:tcPr>
          <w:p w:rsidR="0036549B" w:rsidRDefault="0036549B" w:rsidP="0036549B">
            <w:r>
              <w:t>2/3</w:t>
            </w:r>
          </w:p>
        </w:tc>
        <w:tc>
          <w:tcPr>
            <w:tcW w:w="350" w:type="dxa"/>
            <w:gridSpan w:val="2"/>
            <w:tcBorders>
              <w:left w:val="double" w:sz="4" w:space="0" w:color="auto"/>
            </w:tcBorders>
          </w:tcPr>
          <w:p w:rsidR="0036549B" w:rsidRDefault="0036549B" w:rsidP="0036549B">
            <w:r>
              <w:t>2</w:t>
            </w:r>
          </w:p>
        </w:tc>
        <w:tc>
          <w:tcPr>
            <w:tcW w:w="336" w:type="dxa"/>
            <w:gridSpan w:val="2"/>
          </w:tcPr>
          <w:p w:rsidR="0036549B" w:rsidRDefault="0036549B" w:rsidP="0036549B">
            <w:r>
              <w:t>2</w:t>
            </w:r>
          </w:p>
        </w:tc>
        <w:tc>
          <w:tcPr>
            <w:tcW w:w="352" w:type="dxa"/>
            <w:gridSpan w:val="2"/>
          </w:tcPr>
          <w:p w:rsidR="0036549B" w:rsidRDefault="0036549B" w:rsidP="0036549B"/>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r>
              <w:t>2/3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r>
              <w:t>3</w:t>
            </w:r>
          </w:p>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2.</w:t>
            </w:r>
          </w:p>
        </w:tc>
        <w:tc>
          <w:tcPr>
            <w:tcW w:w="534" w:type="dxa"/>
            <w:gridSpan w:val="2"/>
            <w:tcBorders>
              <w:left w:val="triple" w:sz="4" w:space="0" w:color="auto"/>
              <w:right w:val="double" w:sz="4" w:space="0" w:color="auto"/>
            </w:tcBorders>
          </w:tcPr>
          <w:p w:rsidR="0036549B" w:rsidRDefault="0036549B" w:rsidP="0036549B">
            <w:r>
              <w:t>2/3</w:t>
            </w:r>
          </w:p>
        </w:tc>
        <w:tc>
          <w:tcPr>
            <w:tcW w:w="350" w:type="dxa"/>
            <w:gridSpan w:val="2"/>
            <w:tcBorders>
              <w:left w:val="double" w:sz="4" w:space="0" w:color="auto"/>
            </w:tcBorders>
          </w:tcPr>
          <w:p w:rsidR="0036549B" w:rsidRDefault="0036549B" w:rsidP="0036549B">
            <w:r>
              <w:t>2</w:t>
            </w:r>
          </w:p>
        </w:tc>
        <w:tc>
          <w:tcPr>
            <w:tcW w:w="336" w:type="dxa"/>
            <w:gridSpan w:val="2"/>
          </w:tcPr>
          <w:p w:rsidR="0036549B" w:rsidRDefault="0036549B" w:rsidP="0036549B">
            <w:r>
              <w:t>2</w:t>
            </w:r>
          </w:p>
        </w:tc>
        <w:tc>
          <w:tcPr>
            <w:tcW w:w="352" w:type="dxa"/>
            <w:gridSpan w:val="2"/>
          </w:tcPr>
          <w:p w:rsidR="0036549B" w:rsidRDefault="0036549B" w:rsidP="0036549B"/>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bottom w:val="single" w:sz="4" w:space="0" w:color="auto"/>
              <w:right w:val="triple" w:sz="4" w:space="0" w:color="auto"/>
            </w:tcBorders>
          </w:tcPr>
          <w:p w:rsidR="0036549B" w:rsidRDefault="0036549B" w:rsidP="0036549B">
            <w:r>
              <w:t>3</w:t>
            </w:r>
          </w:p>
        </w:tc>
        <w:tc>
          <w:tcPr>
            <w:tcW w:w="534" w:type="dxa"/>
            <w:gridSpan w:val="2"/>
            <w:tcBorders>
              <w:left w:val="triple" w:sz="4" w:space="0" w:color="auto"/>
              <w:bottom w:val="single" w:sz="4" w:space="0" w:color="auto"/>
              <w:right w:val="double" w:sz="4" w:space="0" w:color="auto"/>
            </w:tcBorders>
          </w:tcPr>
          <w:p w:rsidR="0036549B" w:rsidRDefault="0036549B" w:rsidP="0036549B">
            <w:r>
              <w:t>2</w:t>
            </w:r>
          </w:p>
        </w:tc>
        <w:tc>
          <w:tcPr>
            <w:tcW w:w="350" w:type="dxa"/>
            <w:gridSpan w:val="2"/>
            <w:tcBorders>
              <w:left w:val="double" w:sz="4" w:space="0" w:color="auto"/>
              <w:bottom w:val="single" w:sz="4" w:space="0" w:color="auto"/>
            </w:tcBorders>
          </w:tcPr>
          <w:p w:rsidR="0036549B" w:rsidRDefault="0036549B" w:rsidP="0036549B">
            <w:r>
              <w:t>2</w:t>
            </w:r>
          </w:p>
        </w:tc>
        <w:tc>
          <w:tcPr>
            <w:tcW w:w="336" w:type="dxa"/>
            <w:gridSpan w:val="2"/>
            <w:tcBorders>
              <w:bottom w:val="single" w:sz="4" w:space="0" w:color="auto"/>
            </w:tcBorders>
          </w:tcPr>
          <w:p w:rsidR="0036549B" w:rsidRDefault="0036549B" w:rsidP="0036549B">
            <w:r>
              <w:t>2</w:t>
            </w:r>
          </w:p>
        </w:tc>
        <w:tc>
          <w:tcPr>
            <w:tcW w:w="352" w:type="dxa"/>
            <w:gridSpan w:val="2"/>
            <w:tcBorders>
              <w:bottom w:val="single" w:sz="4" w:space="0" w:color="auto"/>
            </w:tcBorders>
          </w:tcPr>
          <w:p w:rsidR="0036549B" w:rsidRDefault="0036549B" w:rsidP="0036549B"/>
        </w:tc>
        <w:tc>
          <w:tcPr>
            <w:tcW w:w="352" w:type="dxa"/>
            <w:tcBorders>
              <w:bottom w:val="single" w:sz="4" w:space="0" w:color="auto"/>
              <w:right w:val="triple" w:sz="4" w:space="0" w:color="auto"/>
            </w:tcBorders>
          </w:tcPr>
          <w:p w:rsidR="0036549B" w:rsidRDefault="0036549B" w:rsidP="0036549B"/>
        </w:tc>
        <w:tc>
          <w:tcPr>
            <w:tcW w:w="565" w:type="dxa"/>
            <w:tcBorders>
              <w:left w:val="triple" w:sz="4" w:space="0" w:color="auto"/>
              <w:bottom w:val="single" w:sz="4" w:space="0" w:color="auto"/>
              <w:right w:val="double" w:sz="4" w:space="0" w:color="auto"/>
            </w:tcBorders>
          </w:tcPr>
          <w:p w:rsidR="0036549B" w:rsidRDefault="0036549B" w:rsidP="0036549B">
            <w:r>
              <w:t>2/3</w:t>
            </w:r>
          </w:p>
        </w:tc>
        <w:tc>
          <w:tcPr>
            <w:tcW w:w="421" w:type="dxa"/>
            <w:gridSpan w:val="2"/>
            <w:tcBorders>
              <w:left w:val="double" w:sz="4" w:space="0" w:color="auto"/>
              <w:bottom w:val="single" w:sz="4" w:space="0" w:color="auto"/>
            </w:tcBorders>
          </w:tcPr>
          <w:p w:rsidR="0036549B" w:rsidRDefault="0036549B" w:rsidP="0036549B">
            <w:r>
              <w:t>3</w:t>
            </w:r>
          </w:p>
        </w:tc>
        <w:tc>
          <w:tcPr>
            <w:tcW w:w="506" w:type="dxa"/>
            <w:gridSpan w:val="2"/>
            <w:tcBorders>
              <w:bottom w:val="single" w:sz="4" w:space="0" w:color="auto"/>
            </w:tcBorders>
          </w:tcPr>
          <w:p w:rsidR="0036549B" w:rsidRDefault="0036549B" w:rsidP="0036549B">
            <w:r>
              <w:t>3</w:t>
            </w:r>
          </w:p>
        </w:tc>
        <w:tc>
          <w:tcPr>
            <w:tcW w:w="469" w:type="dxa"/>
            <w:tcBorders>
              <w:bottom w:val="single" w:sz="4" w:space="0" w:color="auto"/>
            </w:tcBorders>
          </w:tcPr>
          <w:p w:rsidR="0036549B" w:rsidRDefault="0036549B" w:rsidP="0036549B">
            <w:r>
              <w:t>3</w:t>
            </w:r>
          </w:p>
        </w:tc>
        <w:tc>
          <w:tcPr>
            <w:tcW w:w="425" w:type="dxa"/>
            <w:tcBorders>
              <w:bottom w:val="single" w:sz="4" w:space="0" w:color="auto"/>
            </w:tcBorders>
          </w:tcPr>
          <w:p w:rsidR="0036549B" w:rsidRDefault="0036549B" w:rsidP="0036549B"/>
        </w:tc>
        <w:tc>
          <w:tcPr>
            <w:tcW w:w="1276" w:type="dxa"/>
            <w:tcBorders>
              <w:bottom w:val="single" w:sz="4" w:space="0" w:color="auto"/>
              <w:right w:val="triple" w:sz="4" w:space="0" w:color="auto"/>
            </w:tcBorders>
          </w:tcPr>
          <w:p w:rsidR="0036549B" w:rsidRDefault="0036549B" w:rsidP="0036549B">
            <w:r>
              <w:t>participeert</w:t>
            </w:r>
          </w:p>
        </w:tc>
        <w:tc>
          <w:tcPr>
            <w:tcW w:w="1276" w:type="dxa"/>
            <w:tcBorders>
              <w:left w:val="triple" w:sz="4" w:space="0" w:color="auto"/>
              <w:bottom w:val="single" w:sz="4" w:space="0" w:color="auto"/>
            </w:tcBorders>
          </w:tcPr>
          <w:p w:rsidR="0036549B" w:rsidRDefault="0036549B" w:rsidP="0036549B">
            <w:r>
              <w:t>2/3</w:t>
            </w:r>
          </w:p>
        </w:tc>
      </w:tr>
      <w:tr w:rsidR="0036549B" w:rsidTr="0036549B">
        <w:trPr>
          <w:trHeight w:val="262"/>
        </w:trPr>
        <w:tc>
          <w:tcPr>
            <w:tcW w:w="521" w:type="dxa"/>
          </w:tcPr>
          <w:p w:rsidR="0036549B" w:rsidRDefault="0036549B" w:rsidP="0036549B"/>
        </w:tc>
        <w:tc>
          <w:tcPr>
            <w:tcW w:w="522" w:type="dxa"/>
            <w:tcBorders>
              <w:right w:val="triple" w:sz="4" w:space="0" w:color="auto"/>
            </w:tcBorders>
            <w:shd w:val="pct10" w:color="auto" w:fill="auto"/>
          </w:tcPr>
          <w:p w:rsidR="0036549B" w:rsidRDefault="0036549B" w:rsidP="0036549B">
            <w:r>
              <w:t>4</w:t>
            </w:r>
          </w:p>
        </w:tc>
        <w:tc>
          <w:tcPr>
            <w:tcW w:w="534" w:type="dxa"/>
            <w:gridSpan w:val="2"/>
            <w:tcBorders>
              <w:left w:val="triple" w:sz="4" w:space="0" w:color="auto"/>
              <w:right w:val="double" w:sz="4" w:space="0" w:color="auto"/>
            </w:tcBorders>
            <w:shd w:val="pct10" w:color="auto" w:fill="auto"/>
          </w:tcPr>
          <w:p w:rsidR="0036549B" w:rsidRDefault="0036549B" w:rsidP="0036549B">
            <w:r>
              <w:t>2</w:t>
            </w:r>
          </w:p>
        </w:tc>
        <w:tc>
          <w:tcPr>
            <w:tcW w:w="350" w:type="dxa"/>
            <w:gridSpan w:val="2"/>
            <w:tcBorders>
              <w:left w:val="double" w:sz="4" w:space="0" w:color="auto"/>
            </w:tcBorders>
            <w:shd w:val="pct10" w:color="auto" w:fill="auto"/>
          </w:tcPr>
          <w:p w:rsidR="0036549B" w:rsidRDefault="0036549B" w:rsidP="0036549B"/>
        </w:tc>
        <w:tc>
          <w:tcPr>
            <w:tcW w:w="336" w:type="dxa"/>
            <w:gridSpan w:val="2"/>
            <w:shd w:val="pct10" w:color="auto" w:fill="auto"/>
          </w:tcPr>
          <w:p w:rsidR="0036549B" w:rsidRDefault="0036549B" w:rsidP="0036549B"/>
        </w:tc>
        <w:tc>
          <w:tcPr>
            <w:tcW w:w="352" w:type="dxa"/>
            <w:gridSpan w:val="2"/>
            <w:shd w:val="pct10" w:color="auto" w:fill="auto"/>
          </w:tcPr>
          <w:p w:rsidR="0036549B" w:rsidRDefault="0036549B" w:rsidP="0036549B"/>
        </w:tc>
        <w:tc>
          <w:tcPr>
            <w:tcW w:w="352" w:type="dxa"/>
            <w:tcBorders>
              <w:right w:val="triple" w:sz="4" w:space="0" w:color="auto"/>
            </w:tcBorders>
            <w:shd w:val="pct10" w:color="auto" w:fill="auto"/>
          </w:tcPr>
          <w:p w:rsidR="0036549B" w:rsidRDefault="0036549B" w:rsidP="0036549B"/>
        </w:tc>
        <w:tc>
          <w:tcPr>
            <w:tcW w:w="565" w:type="dxa"/>
            <w:tcBorders>
              <w:left w:val="triple" w:sz="4" w:space="0" w:color="auto"/>
              <w:right w:val="double" w:sz="4" w:space="0" w:color="auto"/>
            </w:tcBorders>
            <w:shd w:val="pct10" w:color="auto" w:fill="auto"/>
          </w:tcPr>
          <w:p w:rsidR="0036549B" w:rsidRDefault="0036549B" w:rsidP="0036549B"/>
        </w:tc>
        <w:tc>
          <w:tcPr>
            <w:tcW w:w="421" w:type="dxa"/>
            <w:gridSpan w:val="2"/>
            <w:tcBorders>
              <w:left w:val="double" w:sz="4" w:space="0" w:color="auto"/>
            </w:tcBorders>
            <w:shd w:val="pct10" w:color="auto" w:fill="auto"/>
          </w:tcPr>
          <w:p w:rsidR="0036549B" w:rsidRDefault="0036549B" w:rsidP="0036549B"/>
        </w:tc>
        <w:tc>
          <w:tcPr>
            <w:tcW w:w="506" w:type="dxa"/>
            <w:gridSpan w:val="2"/>
            <w:shd w:val="pct10" w:color="auto" w:fill="auto"/>
          </w:tcPr>
          <w:p w:rsidR="0036549B" w:rsidRDefault="0036549B" w:rsidP="0036549B"/>
        </w:tc>
        <w:tc>
          <w:tcPr>
            <w:tcW w:w="469" w:type="dxa"/>
            <w:shd w:val="pct10" w:color="auto" w:fill="auto"/>
          </w:tcPr>
          <w:p w:rsidR="0036549B" w:rsidRDefault="0036549B" w:rsidP="0036549B"/>
        </w:tc>
        <w:tc>
          <w:tcPr>
            <w:tcW w:w="425" w:type="dxa"/>
            <w:shd w:val="pct10" w:color="auto" w:fill="auto"/>
          </w:tcPr>
          <w:p w:rsidR="0036549B" w:rsidRDefault="0036549B" w:rsidP="0036549B"/>
        </w:tc>
        <w:tc>
          <w:tcPr>
            <w:tcW w:w="1276" w:type="dxa"/>
            <w:tcBorders>
              <w:right w:val="triple" w:sz="4" w:space="0" w:color="auto"/>
            </w:tcBorders>
            <w:shd w:val="pct10" w:color="auto" w:fill="auto"/>
          </w:tcPr>
          <w:p w:rsidR="0036549B" w:rsidRDefault="0036549B" w:rsidP="0036549B">
            <w:r>
              <w:t>observeert</w:t>
            </w:r>
          </w:p>
        </w:tc>
        <w:tc>
          <w:tcPr>
            <w:tcW w:w="1276" w:type="dxa"/>
            <w:tcBorders>
              <w:left w:val="triple" w:sz="4" w:space="0" w:color="auto"/>
            </w:tcBorders>
            <w:shd w:val="pct10" w:color="auto" w:fill="auto"/>
          </w:tcPr>
          <w:p w:rsidR="0036549B" w:rsidRDefault="0036549B" w:rsidP="0036549B">
            <w:r>
              <w:t xml:space="preserve">afwezig </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5</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2</w:t>
            </w:r>
          </w:p>
        </w:tc>
        <w:tc>
          <w:tcPr>
            <w:tcW w:w="336" w:type="dxa"/>
            <w:gridSpan w:val="2"/>
          </w:tcPr>
          <w:p w:rsidR="0036549B" w:rsidRDefault="0036549B" w:rsidP="0036549B"/>
        </w:tc>
        <w:tc>
          <w:tcPr>
            <w:tcW w:w="352" w:type="dxa"/>
            <w:gridSpan w:val="2"/>
          </w:tcPr>
          <w:p w:rsidR="0036549B" w:rsidRDefault="0036549B" w:rsidP="0036549B"/>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2</w:t>
            </w:r>
          </w:p>
        </w:tc>
      </w:tr>
      <w:tr w:rsidR="0036549B" w:rsidTr="0036549B">
        <w:trPr>
          <w:trHeight w:val="262"/>
        </w:trPr>
        <w:tc>
          <w:tcPr>
            <w:tcW w:w="521" w:type="dxa"/>
          </w:tcPr>
          <w:p w:rsidR="0036549B" w:rsidRDefault="0036549B" w:rsidP="0036549B"/>
        </w:tc>
        <w:tc>
          <w:tcPr>
            <w:tcW w:w="522" w:type="dxa"/>
            <w:tcBorders>
              <w:bottom w:val="single" w:sz="4" w:space="0" w:color="auto"/>
              <w:right w:val="triple" w:sz="4" w:space="0" w:color="auto"/>
            </w:tcBorders>
          </w:tcPr>
          <w:p w:rsidR="0036549B" w:rsidRDefault="0036549B" w:rsidP="0036549B"/>
        </w:tc>
        <w:tc>
          <w:tcPr>
            <w:tcW w:w="534" w:type="dxa"/>
            <w:gridSpan w:val="2"/>
            <w:tcBorders>
              <w:left w:val="triple" w:sz="4" w:space="0" w:color="auto"/>
              <w:bottom w:val="single" w:sz="4" w:space="0" w:color="auto"/>
              <w:right w:val="double" w:sz="4" w:space="0" w:color="auto"/>
            </w:tcBorders>
          </w:tcPr>
          <w:p w:rsidR="0036549B" w:rsidRDefault="0036549B" w:rsidP="0036549B"/>
        </w:tc>
        <w:tc>
          <w:tcPr>
            <w:tcW w:w="350" w:type="dxa"/>
            <w:gridSpan w:val="2"/>
            <w:tcBorders>
              <w:left w:val="double" w:sz="4" w:space="0" w:color="auto"/>
              <w:bottom w:val="single" w:sz="4" w:space="0" w:color="auto"/>
            </w:tcBorders>
          </w:tcPr>
          <w:p w:rsidR="0036549B" w:rsidRDefault="0036549B" w:rsidP="0036549B"/>
        </w:tc>
        <w:tc>
          <w:tcPr>
            <w:tcW w:w="336" w:type="dxa"/>
            <w:gridSpan w:val="2"/>
            <w:tcBorders>
              <w:bottom w:val="single" w:sz="4" w:space="0" w:color="auto"/>
            </w:tcBorders>
          </w:tcPr>
          <w:p w:rsidR="0036549B" w:rsidRDefault="0036549B" w:rsidP="0036549B"/>
        </w:tc>
        <w:tc>
          <w:tcPr>
            <w:tcW w:w="352" w:type="dxa"/>
            <w:gridSpan w:val="2"/>
            <w:tcBorders>
              <w:bottom w:val="single" w:sz="4" w:space="0" w:color="auto"/>
            </w:tcBorders>
          </w:tcPr>
          <w:p w:rsidR="0036549B" w:rsidRDefault="0036549B" w:rsidP="0036549B"/>
        </w:tc>
        <w:tc>
          <w:tcPr>
            <w:tcW w:w="352" w:type="dxa"/>
            <w:tcBorders>
              <w:bottom w:val="single" w:sz="4" w:space="0" w:color="auto"/>
              <w:right w:val="triple" w:sz="4" w:space="0" w:color="auto"/>
            </w:tcBorders>
          </w:tcPr>
          <w:p w:rsidR="0036549B" w:rsidRDefault="0036549B" w:rsidP="0036549B"/>
        </w:tc>
        <w:tc>
          <w:tcPr>
            <w:tcW w:w="565" w:type="dxa"/>
            <w:tcBorders>
              <w:left w:val="triple" w:sz="4" w:space="0" w:color="auto"/>
              <w:bottom w:val="single" w:sz="4" w:space="0" w:color="auto"/>
              <w:right w:val="double" w:sz="4" w:space="0" w:color="auto"/>
            </w:tcBorders>
          </w:tcPr>
          <w:p w:rsidR="0036549B" w:rsidRDefault="0036549B" w:rsidP="0036549B"/>
        </w:tc>
        <w:tc>
          <w:tcPr>
            <w:tcW w:w="421" w:type="dxa"/>
            <w:gridSpan w:val="2"/>
            <w:tcBorders>
              <w:left w:val="double" w:sz="4" w:space="0" w:color="auto"/>
              <w:bottom w:val="single" w:sz="4" w:space="0" w:color="auto"/>
            </w:tcBorders>
          </w:tcPr>
          <w:p w:rsidR="0036549B" w:rsidRDefault="0036549B" w:rsidP="0036549B"/>
        </w:tc>
        <w:tc>
          <w:tcPr>
            <w:tcW w:w="506" w:type="dxa"/>
            <w:gridSpan w:val="2"/>
            <w:tcBorders>
              <w:bottom w:val="single" w:sz="4" w:space="0" w:color="auto"/>
            </w:tcBorders>
          </w:tcPr>
          <w:p w:rsidR="0036549B" w:rsidRDefault="0036549B" w:rsidP="0036549B"/>
        </w:tc>
        <w:tc>
          <w:tcPr>
            <w:tcW w:w="469" w:type="dxa"/>
            <w:tcBorders>
              <w:bottom w:val="single" w:sz="4" w:space="0" w:color="auto"/>
            </w:tcBorders>
          </w:tcPr>
          <w:p w:rsidR="0036549B" w:rsidRDefault="0036549B" w:rsidP="0036549B"/>
        </w:tc>
        <w:tc>
          <w:tcPr>
            <w:tcW w:w="425" w:type="dxa"/>
            <w:tcBorders>
              <w:bottom w:val="single" w:sz="4" w:space="0" w:color="auto"/>
            </w:tcBorders>
          </w:tcPr>
          <w:p w:rsidR="0036549B" w:rsidRDefault="0036549B" w:rsidP="0036549B"/>
        </w:tc>
        <w:tc>
          <w:tcPr>
            <w:tcW w:w="1276" w:type="dxa"/>
            <w:tcBorders>
              <w:bottom w:val="single" w:sz="4" w:space="0" w:color="auto"/>
              <w:right w:val="triple" w:sz="4" w:space="0" w:color="auto"/>
            </w:tcBorders>
          </w:tcPr>
          <w:p w:rsidR="0036549B" w:rsidRDefault="0036549B" w:rsidP="0036549B"/>
        </w:tc>
        <w:tc>
          <w:tcPr>
            <w:tcW w:w="1276" w:type="dxa"/>
            <w:tcBorders>
              <w:left w:val="triple" w:sz="4" w:space="0" w:color="auto"/>
              <w:bottom w:val="single" w:sz="4" w:space="0" w:color="auto"/>
            </w:tcBorders>
          </w:tcPr>
          <w:p w:rsidR="0036549B" w:rsidRDefault="0036549B" w:rsidP="0036549B"/>
        </w:tc>
      </w:tr>
      <w:tr w:rsidR="0036549B" w:rsidTr="0036549B">
        <w:trPr>
          <w:trHeight w:val="262"/>
        </w:trPr>
        <w:tc>
          <w:tcPr>
            <w:tcW w:w="521" w:type="dxa"/>
          </w:tcPr>
          <w:p w:rsidR="0036549B" w:rsidRDefault="0036549B" w:rsidP="0036549B">
            <w:r>
              <w:t>2.</w:t>
            </w:r>
          </w:p>
        </w:tc>
        <w:tc>
          <w:tcPr>
            <w:tcW w:w="522" w:type="dxa"/>
            <w:tcBorders>
              <w:right w:val="triple" w:sz="4" w:space="0" w:color="auto"/>
            </w:tcBorders>
            <w:shd w:val="pct10" w:color="auto" w:fill="auto"/>
          </w:tcPr>
          <w:p w:rsidR="0036549B" w:rsidRDefault="0036549B" w:rsidP="0036549B">
            <w:r>
              <w:t>6</w:t>
            </w:r>
          </w:p>
        </w:tc>
        <w:tc>
          <w:tcPr>
            <w:tcW w:w="534" w:type="dxa"/>
            <w:gridSpan w:val="2"/>
            <w:tcBorders>
              <w:left w:val="triple" w:sz="4" w:space="0" w:color="auto"/>
              <w:right w:val="double" w:sz="4" w:space="0" w:color="auto"/>
            </w:tcBorders>
            <w:shd w:val="pct10" w:color="auto" w:fill="auto"/>
          </w:tcPr>
          <w:p w:rsidR="0036549B" w:rsidRDefault="0036549B" w:rsidP="0036549B">
            <w:r>
              <w:t>-</w:t>
            </w:r>
          </w:p>
        </w:tc>
        <w:tc>
          <w:tcPr>
            <w:tcW w:w="350" w:type="dxa"/>
            <w:gridSpan w:val="2"/>
            <w:tcBorders>
              <w:left w:val="double" w:sz="4" w:space="0" w:color="auto"/>
            </w:tcBorders>
            <w:shd w:val="pct10" w:color="auto" w:fill="auto"/>
          </w:tcPr>
          <w:p w:rsidR="0036549B" w:rsidRDefault="0036549B" w:rsidP="0036549B"/>
        </w:tc>
        <w:tc>
          <w:tcPr>
            <w:tcW w:w="336" w:type="dxa"/>
            <w:gridSpan w:val="2"/>
            <w:shd w:val="pct10" w:color="auto" w:fill="auto"/>
          </w:tcPr>
          <w:p w:rsidR="0036549B" w:rsidRDefault="0036549B" w:rsidP="0036549B"/>
        </w:tc>
        <w:tc>
          <w:tcPr>
            <w:tcW w:w="352" w:type="dxa"/>
            <w:gridSpan w:val="2"/>
            <w:shd w:val="pct10" w:color="auto" w:fill="auto"/>
          </w:tcPr>
          <w:p w:rsidR="0036549B" w:rsidRDefault="0036549B" w:rsidP="0036549B"/>
        </w:tc>
        <w:tc>
          <w:tcPr>
            <w:tcW w:w="352" w:type="dxa"/>
            <w:tcBorders>
              <w:right w:val="triple" w:sz="4" w:space="0" w:color="auto"/>
            </w:tcBorders>
            <w:shd w:val="pct10" w:color="auto" w:fill="auto"/>
          </w:tcPr>
          <w:p w:rsidR="0036549B" w:rsidRDefault="0036549B" w:rsidP="0036549B"/>
        </w:tc>
        <w:tc>
          <w:tcPr>
            <w:tcW w:w="565" w:type="dxa"/>
            <w:tcBorders>
              <w:left w:val="triple" w:sz="4" w:space="0" w:color="auto"/>
              <w:right w:val="double" w:sz="4" w:space="0" w:color="auto"/>
            </w:tcBorders>
            <w:shd w:val="pct10" w:color="auto" w:fill="auto"/>
          </w:tcPr>
          <w:p w:rsidR="0036549B" w:rsidRDefault="0036549B" w:rsidP="0036549B">
            <w:r>
              <w:t>2</w:t>
            </w:r>
          </w:p>
        </w:tc>
        <w:tc>
          <w:tcPr>
            <w:tcW w:w="421" w:type="dxa"/>
            <w:gridSpan w:val="2"/>
            <w:tcBorders>
              <w:left w:val="double" w:sz="4" w:space="0" w:color="auto"/>
            </w:tcBorders>
            <w:shd w:val="pct10" w:color="auto" w:fill="auto"/>
          </w:tcPr>
          <w:p w:rsidR="0036549B" w:rsidRDefault="0036549B" w:rsidP="0036549B">
            <w:r>
              <w:t>3</w:t>
            </w:r>
          </w:p>
        </w:tc>
        <w:tc>
          <w:tcPr>
            <w:tcW w:w="506" w:type="dxa"/>
            <w:gridSpan w:val="2"/>
            <w:shd w:val="pct10" w:color="auto" w:fill="auto"/>
          </w:tcPr>
          <w:p w:rsidR="0036549B" w:rsidRDefault="0036549B" w:rsidP="0036549B">
            <w:r>
              <w:t>3</w:t>
            </w:r>
          </w:p>
        </w:tc>
        <w:tc>
          <w:tcPr>
            <w:tcW w:w="469" w:type="dxa"/>
            <w:shd w:val="pct10" w:color="auto" w:fill="auto"/>
          </w:tcPr>
          <w:p w:rsidR="0036549B" w:rsidRDefault="0036549B" w:rsidP="0036549B">
            <w:r>
              <w:t>2</w:t>
            </w:r>
          </w:p>
        </w:tc>
        <w:tc>
          <w:tcPr>
            <w:tcW w:w="425" w:type="dxa"/>
            <w:shd w:val="pct10" w:color="auto" w:fill="auto"/>
          </w:tcPr>
          <w:p w:rsidR="0036549B" w:rsidRDefault="0036549B" w:rsidP="0036549B"/>
        </w:tc>
        <w:tc>
          <w:tcPr>
            <w:tcW w:w="1276" w:type="dxa"/>
            <w:tcBorders>
              <w:right w:val="triple" w:sz="4" w:space="0" w:color="auto"/>
            </w:tcBorders>
            <w:shd w:val="pct10" w:color="auto" w:fill="auto"/>
          </w:tcPr>
          <w:p w:rsidR="0036549B" w:rsidRDefault="0036549B" w:rsidP="0036549B"/>
        </w:tc>
        <w:tc>
          <w:tcPr>
            <w:tcW w:w="1276" w:type="dxa"/>
            <w:tcBorders>
              <w:left w:val="triple" w:sz="4" w:space="0" w:color="auto"/>
            </w:tcBorders>
            <w:shd w:val="pct10" w:color="auto" w:fill="auto"/>
          </w:tcPr>
          <w:p w:rsidR="0036549B" w:rsidRDefault="0036549B" w:rsidP="0036549B">
            <w:r>
              <w:t>afwezig</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7</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r>
              <w:t>3</w:t>
            </w:r>
          </w:p>
        </w:tc>
        <w:tc>
          <w:tcPr>
            <w:tcW w:w="352" w:type="dxa"/>
            <w:gridSpan w:val="2"/>
          </w:tcPr>
          <w:p w:rsidR="0036549B" w:rsidRDefault="0036549B" w:rsidP="0036549B">
            <w:r>
              <w:t>3</w:t>
            </w:r>
          </w:p>
        </w:tc>
        <w:tc>
          <w:tcPr>
            <w:tcW w:w="352" w:type="dxa"/>
            <w:tcBorders>
              <w:right w:val="triple" w:sz="4" w:space="0" w:color="auto"/>
            </w:tcBorders>
          </w:tcPr>
          <w:p w:rsidR="0036549B" w:rsidRDefault="0036549B" w:rsidP="0036549B">
            <w:r>
              <w:t>2</w:t>
            </w:r>
          </w:p>
        </w:tc>
        <w:tc>
          <w:tcPr>
            <w:tcW w:w="565" w:type="dxa"/>
            <w:tcBorders>
              <w:left w:val="triple" w:sz="4" w:space="0" w:color="auto"/>
              <w:right w:val="double" w:sz="4" w:space="0" w:color="auto"/>
            </w:tcBorders>
          </w:tcPr>
          <w:p w:rsidR="0036549B" w:rsidRDefault="0036549B" w:rsidP="0036549B"/>
        </w:tc>
        <w:tc>
          <w:tcPr>
            <w:tcW w:w="421" w:type="dxa"/>
            <w:gridSpan w:val="2"/>
            <w:tcBorders>
              <w:left w:val="double" w:sz="4" w:space="0" w:color="auto"/>
            </w:tcBorders>
          </w:tcPr>
          <w:p w:rsidR="0036549B" w:rsidRDefault="0036549B" w:rsidP="0036549B"/>
        </w:tc>
        <w:tc>
          <w:tcPr>
            <w:tcW w:w="506" w:type="dxa"/>
            <w:gridSpan w:val="2"/>
          </w:tcPr>
          <w:p w:rsidR="0036549B" w:rsidRDefault="0036549B" w:rsidP="0036549B"/>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r>
              <w:t>observeert</w:t>
            </w:r>
          </w:p>
        </w:tc>
        <w:tc>
          <w:tcPr>
            <w:tcW w:w="1276" w:type="dxa"/>
            <w:tcBorders>
              <w:left w:val="triple" w:sz="4" w:space="0" w:color="auto"/>
            </w:tcBorders>
          </w:tcPr>
          <w:p w:rsidR="0036549B" w:rsidRDefault="0036549B" w:rsidP="0036549B">
            <w:r>
              <w:t>2/3</w:t>
            </w:r>
          </w:p>
        </w:tc>
      </w:tr>
      <w:tr w:rsidR="0036549B" w:rsidTr="0036549B">
        <w:trPr>
          <w:trHeight w:val="262"/>
        </w:trPr>
        <w:tc>
          <w:tcPr>
            <w:tcW w:w="521" w:type="dxa"/>
          </w:tcPr>
          <w:p w:rsidR="0036549B" w:rsidRDefault="0036549B" w:rsidP="0036549B"/>
        </w:tc>
        <w:tc>
          <w:tcPr>
            <w:tcW w:w="522" w:type="dxa"/>
            <w:tcBorders>
              <w:bottom w:val="single" w:sz="4" w:space="0" w:color="auto"/>
              <w:right w:val="triple" w:sz="4" w:space="0" w:color="auto"/>
            </w:tcBorders>
          </w:tcPr>
          <w:p w:rsidR="0036549B" w:rsidRDefault="0036549B" w:rsidP="0036549B">
            <w:r>
              <w:t>8</w:t>
            </w:r>
          </w:p>
        </w:tc>
        <w:tc>
          <w:tcPr>
            <w:tcW w:w="534" w:type="dxa"/>
            <w:gridSpan w:val="2"/>
            <w:tcBorders>
              <w:left w:val="triple" w:sz="4" w:space="0" w:color="auto"/>
              <w:bottom w:val="single" w:sz="4" w:space="0" w:color="auto"/>
              <w:right w:val="double" w:sz="4" w:space="0" w:color="auto"/>
            </w:tcBorders>
          </w:tcPr>
          <w:p w:rsidR="0036549B" w:rsidRDefault="0036549B" w:rsidP="0036549B">
            <w:r>
              <w:t>3</w:t>
            </w:r>
          </w:p>
        </w:tc>
        <w:tc>
          <w:tcPr>
            <w:tcW w:w="350" w:type="dxa"/>
            <w:gridSpan w:val="2"/>
            <w:tcBorders>
              <w:left w:val="double" w:sz="4" w:space="0" w:color="auto"/>
              <w:bottom w:val="single" w:sz="4" w:space="0" w:color="auto"/>
            </w:tcBorders>
          </w:tcPr>
          <w:p w:rsidR="0036549B" w:rsidRDefault="0036549B" w:rsidP="0036549B">
            <w:r>
              <w:t>3</w:t>
            </w:r>
          </w:p>
        </w:tc>
        <w:tc>
          <w:tcPr>
            <w:tcW w:w="336" w:type="dxa"/>
            <w:gridSpan w:val="2"/>
            <w:tcBorders>
              <w:bottom w:val="single" w:sz="4" w:space="0" w:color="auto"/>
            </w:tcBorders>
          </w:tcPr>
          <w:p w:rsidR="0036549B" w:rsidRDefault="0036549B" w:rsidP="0036549B">
            <w:r>
              <w:t>3</w:t>
            </w:r>
          </w:p>
        </w:tc>
        <w:tc>
          <w:tcPr>
            <w:tcW w:w="352" w:type="dxa"/>
            <w:gridSpan w:val="2"/>
            <w:tcBorders>
              <w:bottom w:val="single" w:sz="4" w:space="0" w:color="auto"/>
            </w:tcBorders>
          </w:tcPr>
          <w:p w:rsidR="0036549B" w:rsidRDefault="0036549B" w:rsidP="0036549B">
            <w:r>
              <w:t>2</w:t>
            </w:r>
          </w:p>
        </w:tc>
        <w:tc>
          <w:tcPr>
            <w:tcW w:w="352" w:type="dxa"/>
            <w:tcBorders>
              <w:bottom w:val="single" w:sz="4" w:space="0" w:color="auto"/>
              <w:right w:val="triple" w:sz="4" w:space="0" w:color="auto"/>
            </w:tcBorders>
          </w:tcPr>
          <w:p w:rsidR="0036549B" w:rsidRDefault="0036549B" w:rsidP="0036549B"/>
        </w:tc>
        <w:tc>
          <w:tcPr>
            <w:tcW w:w="565" w:type="dxa"/>
            <w:tcBorders>
              <w:left w:val="triple" w:sz="4" w:space="0" w:color="auto"/>
              <w:bottom w:val="single" w:sz="4" w:space="0" w:color="auto"/>
              <w:right w:val="double" w:sz="4" w:space="0" w:color="auto"/>
            </w:tcBorders>
          </w:tcPr>
          <w:p w:rsidR="0036549B" w:rsidRDefault="0036549B" w:rsidP="0036549B">
            <w:r>
              <w:t>3</w:t>
            </w:r>
          </w:p>
        </w:tc>
        <w:tc>
          <w:tcPr>
            <w:tcW w:w="421" w:type="dxa"/>
            <w:gridSpan w:val="2"/>
            <w:tcBorders>
              <w:left w:val="double" w:sz="4" w:space="0" w:color="auto"/>
              <w:bottom w:val="single" w:sz="4" w:space="0" w:color="auto"/>
            </w:tcBorders>
          </w:tcPr>
          <w:p w:rsidR="0036549B" w:rsidRDefault="0036549B" w:rsidP="0036549B">
            <w:r>
              <w:t>3</w:t>
            </w:r>
          </w:p>
        </w:tc>
        <w:tc>
          <w:tcPr>
            <w:tcW w:w="506" w:type="dxa"/>
            <w:gridSpan w:val="2"/>
            <w:tcBorders>
              <w:bottom w:val="single" w:sz="4" w:space="0" w:color="auto"/>
            </w:tcBorders>
          </w:tcPr>
          <w:p w:rsidR="0036549B" w:rsidRDefault="0036549B" w:rsidP="0036549B">
            <w:r>
              <w:t>2</w:t>
            </w:r>
          </w:p>
        </w:tc>
        <w:tc>
          <w:tcPr>
            <w:tcW w:w="469" w:type="dxa"/>
            <w:tcBorders>
              <w:bottom w:val="single" w:sz="4" w:space="0" w:color="auto"/>
            </w:tcBorders>
          </w:tcPr>
          <w:p w:rsidR="0036549B" w:rsidRDefault="0036549B" w:rsidP="0036549B"/>
        </w:tc>
        <w:tc>
          <w:tcPr>
            <w:tcW w:w="425" w:type="dxa"/>
            <w:tcBorders>
              <w:bottom w:val="single" w:sz="4" w:space="0" w:color="auto"/>
            </w:tcBorders>
          </w:tcPr>
          <w:p w:rsidR="0036549B" w:rsidRDefault="0036549B" w:rsidP="0036549B"/>
        </w:tc>
        <w:tc>
          <w:tcPr>
            <w:tcW w:w="1276" w:type="dxa"/>
            <w:tcBorders>
              <w:bottom w:val="single" w:sz="4" w:space="0" w:color="auto"/>
              <w:right w:val="triple" w:sz="4" w:space="0" w:color="auto"/>
            </w:tcBorders>
          </w:tcPr>
          <w:p w:rsidR="0036549B" w:rsidRDefault="0036549B" w:rsidP="0036549B"/>
        </w:tc>
        <w:tc>
          <w:tcPr>
            <w:tcW w:w="1276" w:type="dxa"/>
            <w:tcBorders>
              <w:left w:val="triple" w:sz="4" w:space="0" w:color="auto"/>
              <w:bottom w:val="single" w:sz="4" w:space="0" w:color="auto"/>
            </w:tcBorders>
          </w:tcPr>
          <w:p w:rsidR="0036549B" w:rsidRDefault="0036549B" w:rsidP="0036549B">
            <w:r>
              <w:t>2/3</w:t>
            </w:r>
          </w:p>
        </w:tc>
      </w:tr>
      <w:tr w:rsidR="0036549B" w:rsidTr="0036549B">
        <w:trPr>
          <w:trHeight w:val="262"/>
        </w:trPr>
        <w:tc>
          <w:tcPr>
            <w:tcW w:w="521" w:type="dxa"/>
          </w:tcPr>
          <w:p w:rsidR="0036549B" w:rsidRDefault="0036549B" w:rsidP="0036549B"/>
        </w:tc>
        <w:tc>
          <w:tcPr>
            <w:tcW w:w="522" w:type="dxa"/>
            <w:tcBorders>
              <w:bottom w:val="single" w:sz="4" w:space="0" w:color="auto"/>
              <w:right w:val="triple" w:sz="4" w:space="0" w:color="auto"/>
            </w:tcBorders>
            <w:shd w:val="pct10" w:color="auto" w:fill="auto"/>
          </w:tcPr>
          <w:p w:rsidR="0036549B" w:rsidRDefault="0036549B" w:rsidP="0036549B">
            <w:r>
              <w:t>9</w:t>
            </w:r>
          </w:p>
        </w:tc>
        <w:tc>
          <w:tcPr>
            <w:tcW w:w="534" w:type="dxa"/>
            <w:gridSpan w:val="2"/>
            <w:tcBorders>
              <w:left w:val="triple" w:sz="4" w:space="0" w:color="auto"/>
              <w:bottom w:val="single" w:sz="4" w:space="0" w:color="auto"/>
              <w:right w:val="double" w:sz="4" w:space="0" w:color="auto"/>
            </w:tcBorders>
            <w:shd w:val="pct10" w:color="auto" w:fill="auto"/>
          </w:tcPr>
          <w:p w:rsidR="0036549B" w:rsidRDefault="0036549B" w:rsidP="0036549B">
            <w:r>
              <w:t>2</w:t>
            </w:r>
          </w:p>
        </w:tc>
        <w:tc>
          <w:tcPr>
            <w:tcW w:w="350" w:type="dxa"/>
            <w:gridSpan w:val="2"/>
            <w:tcBorders>
              <w:left w:val="double" w:sz="4" w:space="0" w:color="auto"/>
              <w:bottom w:val="single" w:sz="4" w:space="0" w:color="auto"/>
            </w:tcBorders>
            <w:shd w:val="pct10" w:color="auto" w:fill="auto"/>
          </w:tcPr>
          <w:p w:rsidR="0036549B" w:rsidRDefault="0036549B" w:rsidP="0036549B">
            <w:r>
              <w:t>3</w:t>
            </w:r>
          </w:p>
        </w:tc>
        <w:tc>
          <w:tcPr>
            <w:tcW w:w="336" w:type="dxa"/>
            <w:gridSpan w:val="2"/>
            <w:tcBorders>
              <w:bottom w:val="single" w:sz="4" w:space="0" w:color="auto"/>
            </w:tcBorders>
            <w:shd w:val="pct10" w:color="auto" w:fill="auto"/>
          </w:tcPr>
          <w:p w:rsidR="0036549B" w:rsidRDefault="0036549B" w:rsidP="0036549B">
            <w:r>
              <w:t>3</w:t>
            </w:r>
          </w:p>
        </w:tc>
        <w:tc>
          <w:tcPr>
            <w:tcW w:w="352" w:type="dxa"/>
            <w:gridSpan w:val="2"/>
            <w:tcBorders>
              <w:bottom w:val="single" w:sz="4" w:space="0" w:color="auto"/>
            </w:tcBorders>
            <w:shd w:val="pct10" w:color="auto" w:fill="auto"/>
          </w:tcPr>
          <w:p w:rsidR="0036549B" w:rsidRDefault="0036549B" w:rsidP="0036549B">
            <w:r>
              <w:t>3</w:t>
            </w:r>
          </w:p>
        </w:tc>
        <w:tc>
          <w:tcPr>
            <w:tcW w:w="352" w:type="dxa"/>
            <w:tcBorders>
              <w:bottom w:val="single" w:sz="4" w:space="0" w:color="auto"/>
              <w:right w:val="triple" w:sz="4" w:space="0" w:color="auto"/>
            </w:tcBorders>
            <w:shd w:val="pct10" w:color="auto" w:fill="auto"/>
          </w:tcPr>
          <w:p w:rsidR="0036549B" w:rsidRDefault="0036549B" w:rsidP="0036549B">
            <w:r>
              <w:t>3</w:t>
            </w:r>
          </w:p>
        </w:tc>
        <w:tc>
          <w:tcPr>
            <w:tcW w:w="565" w:type="dxa"/>
            <w:tcBorders>
              <w:left w:val="triple" w:sz="4" w:space="0" w:color="auto"/>
              <w:bottom w:val="single" w:sz="4" w:space="0" w:color="auto"/>
              <w:right w:val="double" w:sz="4" w:space="0" w:color="auto"/>
            </w:tcBorders>
            <w:shd w:val="pct10" w:color="auto" w:fill="auto"/>
          </w:tcPr>
          <w:p w:rsidR="0036549B" w:rsidRDefault="0036549B" w:rsidP="0036549B">
            <w:r>
              <w:t>2/3</w:t>
            </w:r>
          </w:p>
        </w:tc>
        <w:tc>
          <w:tcPr>
            <w:tcW w:w="421" w:type="dxa"/>
            <w:gridSpan w:val="2"/>
            <w:tcBorders>
              <w:left w:val="double" w:sz="4" w:space="0" w:color="auto"/>
              <w:bottom w:val="single" w:sz="4" w:space="0" w:color="auto"/>
            </w:tcBorders>
            <w:shd w:val="pct10" w:color="auto" w:fill="auto"/>
          </w:tcPr>
          <w:p w:rsidR="0036549B" w:rsidRDefault="0036549B" w:rsidP="0036549B">
            <w:r>
              <w:t>2</w:t>
            </w:r>
          </w:p>
        </w:tc>
        <w:tc>
          <w:tcPr>
            <w:tcW w:w="506" w:type="dxa"/>
            <w:gridSpan w:val="2"/>
            <w:tcBorders>
              <w:bottom w:val="single" w:sz="4" w:space="0" w:color="auto"/>
            </w:tcBorders>
            <w:shd w:val="pct10" w:color="auto" w:fill="auto"/>
          </w:tcPr>
          <w:p w:rsidR="0036549B" w:rsidRDefault="0036549B" w:rsidP="0036549B"/>
        </w:tc>
        <w:tc>
          <w:tcPr>
            <w:tcW w:w="469" w:type="dxa"/>
            <w:tcBorders>
              <w:bottom w:val="single" w:sz="4" w:space="0" w:color="auto"/>
            </w:tcBorders>
            <w:shd w:val="pct10" w:color="auto" w:fill="auto"/>
          </w:tcPr>
          <w:p w:rsidR="0036549B" w:rsidRDefault="0036549B" w:rsidP="0036549B"/>
        </w:tc>
        <w:tc>
          <w:tcPr>
            <w:tcW w:w="425" w:type="dxa"/>
            <w:tcBorders>
              <w:bottom w:val="single" w:sz="4" w:space="0" w:color="auto"/>
            </w:tcBorders>
            <w:shd w:val="pct10" w:color="auto" w:fill="auto"/>
          </w:tcPr>
          <w:p w:rsidR="0036549B" w:rsidRDefault="0036549B" w:rsidP="0036549B"/>
        </w:tc>
        <w:tc>
          <w:tcPr>
            <w:tcW w:w="1276" w:type="dxa"/>
            <w:tcBorders>
              <w:bottom w:val="single" w:sz="4" w:space="0" w:color="auto"/>
              <w:right w:val="triple" w:sz="4" w:space="0" w:color="auto"/>
            </w:tcBorders>
            <w:shd w:val="pct10" w:color="auto" w:fill="auto"/>
          </w:tcPr>
          <w:p w:rsidR="0036549B" w:rsidRDefault="0036549B" w:rsidP="0036549B">
            <w:r>
              <w:t>participeert</w:t>
            </w:r>
          </w:p>
        </w:tc>
        <w:tc>
          <w:tcPr>
            <w:tcW w:w="1276" w:type="dxa"/>
            <w:tcBorders>
              <w:left w:val="triple" w:sz="4" w:space="0" w:color="auto"/>
              <w:bottom w:val="single" w:sz="4" w:space="0" w:color="auto"/>
            </w:tcBorders>
            <w:shd w:val="pct10" w:color="auto" w:fill="auto"/>
          </w:tcPr>
          <w:p w:rsidR="0036549B" w:rsidRDefault="0036549B" w:rsidP="0036549B">
            <w:r>
              <w:t>afwezig</w:t>
            </w:r>
          </w:p>
        </w:tc>
      </w:tr>
      <w:tr w:rsidR="0036549B" w:rsidTr="0036549B">
        <w:trPr>
          <w:trHeight w:val="262"/>
        </w:trPr>
        <w:tc>
          <w:tcPr>
            <w:tcW w:w="521" w:type="dxa"/>
          </w:tcPr>
          <w:p w:rsidR="0036549B" w:rsidRDefault="0036549B" w:rsidP="0036549B"/>
        </w:tc>
        <w:tc>
          <w:tcPr>
            <w:tcW w:w="522" w:type="dxa"/>
            <w:tcBorders>
              <w:right w:val="triple" w:sz="4" w:space="0" w:color="auto"/>
            </w:tcBorders>
            <w:shd w:val="pct10" w:color="auto" w:fill="auto"/>
          </w:tcPr>
          <w:p w:rsidR="0036549B" w:rsidRDefault="0036549B" w:rsidP="0036549B">
            <w:r>
              <w:t>10</w:t>
            </w:r>
          </w:p>
        </w:tc>
        <w:tc>
          <w:tcPr>
            <w:tcW w:w="534" w:type="dxa"/>
            <w:gridSpan w:val="2"/>
            <w:tcBorders>
              <w:left w:val="triple" w:sz="4" w:space="0" w:color="auto"/>
              <w:right w:val="double" w:sz="4" w:space="0" w:color="auto"/>
            </w:tcBorders>
            <w:shd w:val="pct10" w:color="auto" w:fill="auto"/>
          </w:tcPr>
          <w:p w:rsidR="0036549B" w:rsidRDefault="0036549B" w:rsidP="0036549B">
            <w:r>
              <w:t>3</w:t>
            </w:r>
          </w:p>
        </w:tc>
        <w:tc>
          <w:tcPr>
            <w:tcW w:w="350" w:type="dxa"/>
            <w:gridSpan w:val="2"/>
            <w:tcBorders>
              <w:left w:val="double" w:sz="4" w:space="0" w:color="auto"/>
            </w:tcBorders>
            <w:shd w:val="pct10" w:color="auto" w:fill="auto"/>
          </w:tcPr>
          <w:p w:rsidR="0036549B" w:rsidRDefault="0036549B" w:rsidP="0036549B">
            <w:r>
              <w:t>3</w:t>
            </w:r>
          </w:p>
        </w:tc>
        <w:tc>
          <w:tcPr>
            <w:tcW w:w="336" w:type="dxa"/>
            <w:gridSpan w:val="2"/>
            <w:shd w:val="pct10" w:color="auto" w:fill="auto"/>
          </w:tcPr>
          <w:p w:rsidR="0036549B" w:rsidRDefault="0036549B" w:rsidP="0036549B">
            <w:r>
              <w:t>3</w:t>
            </w:r>
          </w:p>
        </w:tc>
        <w:tc>
          <w:tcPr>
            <w:tcW w:w="352" w:type="dxa"/>
            <w:gridSpan w:val="2"/>
            <w:shd w:val="pct10" w:color="auto" w:fill="auto"/>
          </w:tcPr>
          <w:p w:rsidR="0036549B" w:rsidRDefault="0036549B" w:rsidP="0036549B">
            <w:r>
              <w:t>3</w:t>
            </w:r>
          </w:p>
        </w:tc>
        <w:tc>
          <w:tcPr>
            <w:tcW w:w="352" w:type="dxa"/>
            <w:tcBorders>
              <w:right w:val="triple" w:sz="4" w:space="0" w:color="auto"/>
            </w:tcBorders>
            <w:shd w:val="pct10" w:color="auto" w:fill="auto"/>
          </w:tcPr>
          <w:p w:rsidR="0036549B" w:rsidRDefault="0036549B" w:rsidP="0036549B"/>
        </w:tc>
        <w:tc>
          <w:tcPr>
            <w:tcW w:w="565" w:type="dxa"/>
            <w:tcBorders>
              <w:left w:val="triple" w:sz="4" w:space="0" w:color="auto"/>
              <w:right w:val="double" w:sz="4" w:space="0" w:color="auto"/>
            </w:tcBorders>
            <w:shd w:val="pct10" w:color="auto" w:fill="auto"/>
          </w:tcPr>
          <w:p w:rsidR="0036549B" w:rsidRDefault="0036549B" w:rsidP="0036549B">
            <w:r>
              <w:t>3</w:t>
            </w:r>
          </w:p>
        </w:tc>
        <w:tc>
          <w:tcPr>
            <w:tcW w:w="421" w:type="dxa"/>
            <w:gridSpan w:val="2"/>
            <w:tcBorders>
              <w:left w:val="double" w:sz="4" w:space="0" w:color="auto"/>
            </w:tcBorders>
            <w:shd w:val="pct10" w:color="auto" w:fill="auto"/>
          </w:tcPr>
          <w:p w:rsidR="0036549B" w:rsidRDefault="0036549B" w:rsidP="0036549B">
            <w:r>
              <w:t>3</w:t>
            </w:r>
          </w:p>
        </w:tc>
        <w:tc>
          <w:tcPr>
            <w:tcW w:w="506" w:type="dxa"/>
            <w:gridSpan w:val="2"/>
            <w:shd w:val="pct10" w:color="auto" w:fill="auto"/>
          </w:tcPr>
          <w:p w:rsidR="0036549B" w:rsidRDefault="0036549B" w:rsidP="0036549B">
            <w:r>
              <w:t>3</w:t>
            </w:r>
          </w:p>
        </w:tc>
        <w:tc>
          <w:tcPr>
            <w:tcW w:w="469" w:type="dxa"/>
            <w:shd w:val="pct10" w:color="auto" w:fill="auto"/>
          </w:tcPr>
          <w:p w:rsidR="0036549B" w:rsidRDefault="0036549B" w:rsidP="0036549B">
            <w:r>
              <w:t>2</w:t>
            </w:r>
          </w:p>
        </w:tc>
        <w:tc>
          <w:tcPr>
            <w:tcW w:w="425" w:type="dxa"/>
            <w:shd w:val="pct10" w:color="auto" w:fill="auto"/>
          </w:tcPr>
          <w:p w:rsidR="0036549B" w:rsidRDefault="0036549B" w:rsidP="0036549B"/>
        </w:tc>
        <w:tc>
          <w:tcPr>
            <w:tcW w:w="1276" w:type="dxa"/>
            <w:tcBorders>
              <w:right w:val="triple" w:sz="4" w:space="0" w:color="auto"/>
            </w:tcBorders>
            <w:shd w:val="pct10" w:color="auto" w:fill="auto"/>
          </w:tcPr>
          <w:p w:rsidR="0036549B" w:rsidRDefault="0036549B" w:rsidP="0036549B"/>
        </w:tc>
        <w:tc>
          <w:tcPr>
            <w:tcW w:w="1276" w:type="dxa"/>
            <w:tcBorders>
              <w:left w:val="triple" w:sz="4" w:space="0" w:color="auto"/>
            </w:tcBorders>
            <w:shd w:val="pct10" w:color="auto" w:fill="auto"/>
          </w:tcPr>
          <w:p w:rsidR="0036549B" w:rsidRDefault="0036549B" w:rsidP="0036549B">
            <w:r>
              <w:t>afwezig</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11</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r>
              <w:t>3</w:t>
            </w:r>
          </w:p>
        </w:tc>
        <w:tc>
          <w:tcPr>
            <w:tcW w:w="352" w:type="dxa"/>
            <w:gridSpan w:val="2"/>
          </w:tcPr>
          <w:p w:rsidR="0036549B" w:rsidRDefault="0036549B" w:rsidP="0036549B"/>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r>
              <w:t>2</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2</w:t>
            </w:r>
          </w:p>
        </w:tc>
        <w:tc>
          <w:tcPr>
            <w:tcW w:w="469" w:type="dxa"/>
          </w:tcPr>
          <w:p w:rsidR="0036549B" w:rsidRDefault="0036549B" w:rsidP="0036549B">
            <w:r>
              <w:t>2</w:t>
            </w:r>
          </w:p>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2</w:t>
            </w:r>
          </w:p>
        </w:tc>
      </w:tr>
      <w:tr w:rsidR="0036549B" w:rsidTr="0036549B">
        <w:trPr>
          <w:trHeight w:val="262"/>
        </w:trPr>
        <w:tc>
          <w:tcPr>
            <w:tcW w:w="521" w:type="dxa"/>
          </w:tcPr>
          <w:p w:rsidR="0036549B" w:rsidRDefault="0036549B" w:rsidP="0036549B"/>
        </w:tc>
        <w:tc>
          <w:tcPr>
            <w:tcW w:w="522" w:type="dxa"/>
            <w:tcBorders>
              <w:bottom w:val="single" w:sz="4" w:space="0" w:color="auto"/>
              <w:right w:val="triple" w:sz="4" w:space="0" w:color="auto"/>
            </w:tcBorders>
          </w:tcPr>
          <w:p w:rsidR="0036549B" w:rsidRDefault="0036549B" w:rsidP="0036549B"/>
        </w:tc>
        <w:tc>
          <w:tcPr>
            <w:tcW w:w="534" w:type="dxa"/>
            <w:gridSpan w:val="2"/>
            <w:tcBorders>
              <w:left w:val="triple" w:sz="4" w:space="0" w:color="auto"/>
              <w:bottom w:val="single" w:sz="4" w:space="0" w:color="auto"/>
              <w:right w:val="double" w:sz="4" w:space="0" w:color="auto"/>
            </w:tcBorders>
          </w:tcPr>
          <w:p w:rsidR="0036549B" w:rsidRDefault="0036549B" w:rsidP="0036549B"/>
        </w:tc>
        <w:tc>
          <w:tcPr>
            <w:tcW w:w="350" w:type="dxa"/>
            <w:gridSpan w:val="2"/>
            <w:tcBorders>
              <w:left w:val="double" w:sz="4" w:space="0" w:color="auto"/>
              <w:bottom w:val="single" w:sz="4" w:space="0" w:color="auto"/>
            </w:tcBorders>
          </w:tcPr>
          <w:p w:rsidR="0036549B" w:rsidRDefault="0036549B" w:rsidP="0036549B"/>
        </w:tc>
        <w:tc>
          <w:tcPr>
            <w:tcW w:w="336" w:type="dxa"/>
            <w:gridSpan w:val="2"/>
            <w:tcBorders>
              <w:bottom w:val="single" w:sz="4" w:space="0" w:color="auto"/>
            </w:tcBorders>
          </w:tcPr>
          <w:p w:rsidR="0036549B" w:rsidRDefault="0036549B" w:rsidP="0036549B"/>
        </w:tc>
        <w:tc>
          <w:tcPr>
            <w:tcW w:w="352" w:type="dxa"/>
            <w:gridSpan w:val="2"/>
            <w:tcBorders>
              <w:bottom w:val="single" w:sz="4" w:space="0" w:color="auto"/>
            </w:tcBorders>
          </w:tcPr>
          <w:p w:rsidR="0036549B" w:rsidRDefault="0036549B" w:rsidP="0036549B"/>
        </w:tc>
        <w:tc>
          <w:tcPr>
            <w:tcW w:w="352" w:type="dxa"/>
            <w:tcBorders>
              <w:bottom w:val="single" w:sz="4" w:space="0" w:color="auto"/>
              <w:right w:val="triple" w:sz="4" w:space="0" w:color="auto"/>
            </w:tcBorders>
          </w:tcPr>
          <w:p w:rsidR="0036549B" w:rsidRDefault="0036549B" w:rsidP="0036549B"/>
        </w:tc>
        <w:tc>
          <w:tcPr>
            <w:tcW w:w="565" w:type="dxa"/>
            <w:tcBorders>
              <w:left w:val="triple" w:sz="4" w:space="0" w:color="auto"/>
              <w:bottom w:val="single" w:sz="4" w:space="0" w:color="auto"/>
              <w:right w:val="double" w:sz="4" w:space="0" w:color="auto"/>
            </w:tcBorders>
          </w:tcPr>
          <w:p w:rsidR="0036549B" w:rsidRDefault="0036549B" w:rsidP="0036549B"/>
        </w:tc>
        <w:tc>
          <w:tcPr>
            <w:tcW w:w="421" w:type="dxa"/>
            <w:gridSpan w:val="2"/>
            <w:tcBorders>
              <w:left w:val="double" w:sz="4" w:space="0" w:color="auto"/>
              <w:bottom w:val="single" w:sz="4" w:space="0" w:color="auto"/>
            </w:tcBorders>
          </w:tcPr>
          <w:p w:rsidR="0036549B" w:rsidRDefault="0036549B" w:rsidP="0036549B"/>
        </w:tc>
        <w:tc>
          <w:tcPr>
            <w:tcW w:w="506" w:type="dxa"/>
            <w:gridSpan w:val="2"/>
            <w:tcBorders>
              <w:bottom w:val="single" w:sz="4" w:space="0" w:color="auto"/>
            </w:tcBorders>
          </w:tcPr>
          <w:p w:rsidR="0036549B" w:rsidRDefault="0036549B" w:rsidP="0036549B"/>
        </w:tc>
        <w:tc>
          <w:tcPr>
            <w:tcW w:w="469" w:type="dxa"/>
            <w:tcBorders>
              <w:bottom w:val="single" w:sz="4" w:space="0" w:color="auto"/>
            </w:tcBorders>
          </w:tcPr>
          <w:p w:rsidR="0036549B" w:rsidRDefault="0036549B" w:rsidP="0036549B"/>
        </w:tc>
        <w:tc>
          <w:tcPr>
            <w:tcW w:w="425" w:type="dxa"/>
            <w:tcBorders>
              <w:bottom w:val="single" w:sz="4" w:space="0" w:color="auto"/>
            </w:tcBorders>
          </w:tcPr>
          <w:p w:rsidR="0036549B" w:rsidRDefault="0036549B" w:rsidP="0036549B"/>
        </w:tc>
        <w:tc>
          <w:tcPr>
            <w:tcW w:w="1276" w:type="dxa"/>
            <w:tcBorders>
              <w:bottom w:val="single" w:sz="4" w:space="0" w:color="auto"/>
              <w:right w:val="triple" w:sz="4" w:space="0" w:color="auto"/>
            </w:tcBorders>
          </w:tcPr>
          <w:p w:rsidR="0036549B" w:rsidRDefault="0036549B" w:rsidP="0036549B"/>
        </w:tc>
        <w:tc>
          <w:tcPr>
            <w:tcW w:w="1276" w:type="dxa"/>
            <w:tcBorders>
              <w:left w:val="triple" w:sz="4" w:space="0" w:color="auto"/>
              <w:bottom w:val="single" w:sz="4" w:space="0" w:color="auto"/>
            </w:tcBorders>
          </w:tcPr>
          <w:p w:rsidR="0036549B" w:rsidRDefault="0036549B" w:rsidP="0036549B"/>
        </w:tc>
      </w:tr>
      <w:tr w:rsidR="0036549B" w:rsidTr="0036549B">
        <w:trPr>
          <w:trHeight w:val="262"/>
        </w:trPr>
        <w:tc>
          <w:tcPr>
            <w:tcW w:w="521" w:type="dxa"/>
          </w:tcPr>
          <w:p w:rsidR="0036549B" w:rsidRDefault="0036549B" w:rsidP="0036549B">
            <w:r>
              <w:t>3.</w:t>
            </w:r>
          </w:p>
        </w:tc>
        <w:tc>
          <w:tcPr>
            <w:tcW w:w="522" w:type="dxa"/>
            <w:tcBorders>
              <w:right w:val="triple" w:sz="4" w:space="0" w:color="auto"/>
            </w:tcBorders>
            <w:shd w:val="pct10" w:color="auto" w:fill="auto"/>
          </w:tcPr>
          <w:p w:rsidR="0036549B" w:rsidRDefault="0036549B" w:rsidP="0036549B">
            <w:r>
              <w:t>12</w:t>
            </w:r>
          </w:p>
        </w:tc>
        <w:tc>
          <w:tcPr>
            <w:tcW w:w="534" w:type="dxa"/>
            <w:gridSpan w:val="2"/>
            <w:tcBorders>
              <w:left w:val="triple" w:sz="4" w:space="0" w:color="auto"/>
              <w:right w:val="double" w:sz="4" w:space="0" w:color="auto"/>
            </w:tcBorders>
            <w:shd w:val="pct10" w:color="auto" w:fill="auto"/>
          </w:tcPr>
          <w:p w:rsidR="0036549B" w:rsidRDefault="0036549B" w:rsidP="0036549B">
            <w:r>
              <w:t>2/3</w:t>
            </w:r>
          </w:p>
        </w:tc>
        <w:tc>
          <w:tcPr>
            <w:tcW w:w="350" w:type="dxa"/>
            <w:gridSpan w:val="2"/>
            <w:tcBorders>
              <w:left w:val="double" w:sz="4" w:space="0" w:color="auto"/>
            </w:tcBorders>
            <w:shd w:val="pct10" w:color="auto" w:fill="auto"/>
          </w:tcPr>
          <w:p w:rsidR="0036549B" w:rsidRDefault="0036549B" w:rsidP="0036549B">
            <w:r>
              <w:t>3</w:t>
            </w:r>
          </w:p>
        </w:tc>
        <w:tc>
          <w:tcPr>
            <w:tcW w:w="336" w:type="dxa"/>
            <w:gridSpan w:val="2"/>
            <w:shd w:val="pct10" w:color="auto" w:fill="auto"/>
          </w:tcPr>
          <w:p w:rsidR="0036549B" w:rsidRDefault="0036549B" w:rsidP="0036549B">
            <w:r>
              <w:t>3</w:t>
            </w:r>
          </w:p>
        </w:tc>
        <w:tc>
          <w:tcPr>
            <w:tcW w:w="352" w:type="dxa"/>
            <w:gridSpan w:val="2"/>
            <w:shd w:val="pct10" w:color="auto" w:fill="auto"/>
          </w:tcPr>
          <w:p w:rsidR="0036549B" w:rsidRDefault="0036549B" w:rsidP="0036549B">
            <w:r>
              <w:t>3</w:t>
            </w:r>
          </w:p>
        </w:tc>
        <w:tc>
          <w:tcPr>
            <w:tcW w:w="352" w:type="dxa"/>
            <w:tcBorders>
              <w:right w:val="triple" w:sz="4" w:space="0" w:color="auto"/>
            </w:tcBorders>
            <w:shd w:val="pct10" w:color="auto" w:fill="auto"/>
          </w:tcPr>
          <w:p w:rsidR="0036549B" w:rsidRDefault="0036549B" w:rsidP="0036549B"/>
        </w:tc>
        <w:tc>
          <w:tcPr>
            <w:tcW w:w="565" w:type="dxa"/>
            <w:tcBorders>
              <w:left w:val="triple" w:sz="4" w:space="0" w:color="auto"/>
              <w:right w:val="double" w:sz="4" w:space="0" w:color="auto"/>
            </w:tcBorders>
            <w:shd w:val="pct10" w:color="auto" w:fill="auto"/>
          </w:tcPr>
          <w:p w:rsidR="0036549B" w:rsidRDefault="0036549B" w:rsidP="0036549B">
            <w:r>
              <w:t>3</w:t>
            </w:r>
          </w:p>
        </w:tc>
        <w:tc>
          <w:tcPr>
            <w:tcW w:w="421" w:type="dxa"/>
            <w:gridSpan w:val="2"/>
            <w:tcBorders>
              <w:left w:val="double" w:sz="4" w:space="0" w:color="auto"/>
            </w:tcBorders>
            <w:shd w:val="pct10" w:color="auto" w:fill="auto"/>
          </w:tcPr>
          <w:p w:rsidR="0036549B" w:rsidRDefault="0036549B" w:rsidP="0036549B">
            <w:r>
              <w:t>3</w:t>
            </w:r>
          </w:p>
        </w:tc>
        <w:tc>
          <w:tcPr>
            <w:tcW w:w="506" w:type="dxa"/>
            <w:gridSpan w:val="2"/>
            <w:shd w:val="pct10" w:color="auto" w:fill="auto"/>
          </w:tcPr>
          <w:p w:rsidR="0036549B" w:rsidRDefault="0036549B" w:rsidP="0036549B">
            <w:r>
              <w:t>3</w:t>
            </w:r>
          </w:p>
        </w:tc>
        <w:tc>
          <w:tcPr>
            <w:tcW w:w="469" w:type="dxa"/>
            <w:shd w:val="pct10" w:color="auto" w:fill="auto"/>
          </w:tcPr>
          <w:p w:rsidR="0036549B" w:rsidRDefault="0036549B" w:rsidP="0036549B">
            <w:r>
              <w:t>3</w:t>
            </w:r>
          </w:p>
        </w:tc>
        <w:tc>
          <w:tcPr>
            <w:tcW w:w="425" w:type="dxa"/>
            <w:shd w:val="pct10" w:color="auto" w:fill="auto"/>
          </w:tcPr>
          <w:p w:rsidR="0036549B" w:rsidRDefault="0036549B" w:rsidP="0036549B"/>
        </w:tc>
        <w:tc>
          <w:tcPr>
            <w:tcW w:w="1276" w:type="dxa"/>
            <w:tcBorders>
              <w:right w:val="triple" w:sz="4" w:space="0" w:color="auto"/>
            </w:tcBorders>
            <w:shd w:val="pct10" w:color="auto" w:fill="auto"/>
          </w:tcPr>
          <w:p w:rsidR="0036549B" w:rsidRDefault="0036549B" w:rsidP="0036549B"/>
        </w:tc>
        <w:tc>
          <w:tcPr>
            <w:tcW w:w="1276" w:type="dxa"/>
            <w:tcBorders>
              <w:left w:val="triple" w:sz="4" w:space="0" w:color="auto"/>
            </w:tcBorders>
            <w:shd w:val="pct10" w:color="auto" w:fill="auto"/>
          </w:tcPr>
          <w:p w:rsidR="0036549B" w:rsidRDefault="0036549B" w:rsidP="0036549B">
            <w:r>
              <w:t>afwezig</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13</w:t>
            </w:r>
          </w:p>
        </w:tc>
        <w:tc>
          <w:tcPr>
            <w:tcW w:w="534" w:type="dxa"/>
            <w:gridSpan w:val="2"/>
            <w:tcBorders>
              <w:left w:val="triple" w:sz="4" w:space="0" w:color="auto"/>
              <w:right w:val="double" w:sz="4" w:space="0" w:color="auto"/>
            </w:tcBorders>
          </w:tcPr>
          <w:p w:rsidR="0036549B" w:rsidRDefault="0036549B" w:rsidP="0036549B">
            <w:r>
              <w:t>3</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r>
              <w:t>3</w:t>
            </w:r>
          </w:p>
        </w:tc>
        <w:tc>
          <w:tcPr>
            <w:tcW w:w="352" w:type="dxa"/>
            <w:gridSpan w:val="2"/>
          </w:tcPr>
          <w:p w:rsidR="0036549B" w:rsidRDefault="0036549B" w:rsidP="0036549B">
            <w:r>
              <w:t>3</w:t>
            </w:r>
          </w:p>
        </w:tc>
        <w:tc>
          <w:tcPr>
            <w:tcW w:w="352" w:type="dxa"/>
            <w:tcBorders>
              <w:right w:val="triple" w:sz="4" w:space="0" w:color="auto"/>
            </w:tcBorders>
          </w:tcPr>
          <w:p w:rsidR="0036549B" w:rsidRDefault="0036549B" w:rsidP="0036549B">
            <w:r>
              <w:t>3</w:t>
            </w:r>
          </w:p>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r>
              <w:t>3</w:t>
            </w:r>
          </w:p>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2/3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14</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r>
              <w:t>3</w:t>
            </w:r>
          </w:p>
        </w:tc>
        <w:tc>
          <w:tcPr>
            <w:tcW w:w="352" w:type="dxa"/>
            <w:gridSpan w:val="2"/>
          </w:tcPr>
          <w:p w:rsidR="0036549B" w:rsidRDefault="0036549B" w:rsidP="0036549B">
            <w:r>
              <w:t>3</w:t>
            </w:r>
          </w:p>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r>
              <w:t>-</w:t>
            </w:r>
          </w:p>
        </w:tc>
        <w:tc>
          <w:tcPr>
            <w:tcW w:w="421" w:type="dxa"/>
            <w:gridSpan w:val="2"/>
            <w:tcBorders>
              <w:left w:val="double" w:sz="4" w:space="0" w:color="auto"/>
            </w:tcBorders>
          </w:tcPr>
          <w:p w:rsidR="0036549B" w:rsidRDefault="0036549B" w:rsidP="0036549B"/>
        </w:tc>
        <w:tc>
          <w:tcPr>
            <w:tcW w:w="506" w:type="dxa"/>
            <w:gridSpan w:val="2"/>
          </w:tcPr>
          <w:p w:rsidR="0036549B" w:rsidRDefault="0036549B" w:rsidP="0036549B"/>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r>
              <w:t>observeert</w:t>
            </w:r>
          </w:p>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15</w:t>
            </w:r>
          </w:p>
        </w:tc>
        <w:tc>
          <w:tcPr>
            <w:tcW w:w="534" w:type="dxa"/>
            <w:gridSpan w:val="2"/>
            <w:tcBorders>
              <w:left w:val="triple" w:sz="4" w:space="0" w:color="auto"/>
              <w:right w:val="double" w:sz="4" w:space="0" w:color="auto"/>
            </w:tcBorders>
          </w:tcPr>
          <w:p w:rsidR="0036549B" w:rsidRDefault="0036549B" w:rsidP="0036549B">
            <w:r>
              <w:t>3</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r>
              <w:t>3</w:t>
            </w:r>
          </w:p>
        </w:tc>
        <w:tc>
          <w:tcPr>
            <w:tcW w:w="352" w:type="dxa"/>
            <w:gridSpan w:val="2"/>
          </w:tcPr>
          <w:p w:rsidR="0036549B" w:rsidRDefault="0036549B" w:rsidP="0036549B">
            <w:r>
              <w:t>3</w:t>
            </w:r>
          </w:p>
        </w:tc>
        <w:tc>
          <w:tcPr>
            <w:tcW w:w="352" w:type="dxa"/>
            <w:tcBorders>
              <w:right w:val="triple" w:sz="4" w:space="0" w:color="auto"/>
            </w:tcBorders>
          </w:tcPr>
          <w:p w:rsidR="0036549B" w:rsidRDefault="0036549B" w:rsidP="0036549B">
            <w:r>
              <w:t>2</w:t>
            </w:r>
          </w:p>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16</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r>
              <w:t>3</w:t>
            </w:r>
          </w:p>
        </w:tc>
        <w:tc>
          <w:tcPr>
            <w:tcW w:w="352" w:type="dxa"/>
            <w:gridSpan w:val="2"/>
          </w:tcPr>
          <w:p w:rsidR="0036549B" w:rsidRDefault="0036549B" w:rsidP="0036549B">
            <w:r>
              <w:t>3</w:t>
            </w:r>
          </w:p>
        </w:tc>
        <w:tc>
          <w:tcPr>
            <w:tcW w:w="352" w:type="dxa"/>
            <w:tcBorders>
              <w:right w:val="triple" w:sz="4" w:space="0" w:color="auto"/>
            </w:tcBorders>
          </w:tcPr>
          <w:p w:rsidR="0036549B" w:rsidRDefault="0036549B" w:rsidP="0036549B">
            <w:r>
              <w:t>3</w:t>
            </w:r>
          </w:p>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r>
              <w:t>3</w:t>
            </w:r>
          </w:p>
        </w:tc>
        <w:tc>
          <w:tcPr>
            <w:tcW w:w="425" w:type="dxa"/>
          </w:tcPr>
          <w:p w:rsidR="0036549B" w:rsidRDefault="0036549B" w:rsidP="0036549B"/>
        </w:tc>
        <w:tc>
          <w:tcPr>
            <w:tcW w:w="1276" w:type="dxa"/>
            <w:tcBorders>
              <w:right w:val="triple" w:sz="4" w:space="0" w:color="auto"/>
            </w:tcBorders>
          </w:tcPr>
          <w:p w:rsidR="0036549B" w:rsidRDefault="0036549B" w:rsidP="0036549B">
            <w:r>
              <w:t>participeert</w:t>
            </w:r>
          </w:p>
        </w:tc>
        <w:tc>
          <w:tcPr>
            <w:tcW w:w="1276" w:type="dxa"/>
            <w:tcBorders>
              <w:left w:val="triple" w:sz="4" w:space="0" w:color="auto"/>
            </w:tcBorders>
          </w:tcPr>
          <w:p w:rsidR="0036549B" w:rsidRDefault="0036549B" w:rsidP="0036549B">
            <w:r>
              <w:t>2/3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tc>
        <w:tc>
          <w:tcPr>
            <w:tcW w:w="534" w:type="dxa"/>
            <w:gridSpan w:val="2"/>
            <w:tcBorders>
              <w:left w:val="triple" w:sz="4" w:space="0" w:color="auto"/>
              <w:right w:val="double" w:sz="4" w:space="0" w:color="auto"/>
            </w:tcBorders>
          </w:tcPr>
          <w:p w:rsidR="0036549B" w:rsidRDefault="0036549B" w:rsidP="0036549B"/>
        </w:tc>
        <w:tc>
          <w:tcPr>
            <w:tcW w:w="350" w:type="dxa"/>
            <w:gridSpan w:val="2"/>
            <w:tcBorders>
              <w:left w:val="double" w:sz="4" w:space="0" w:color="auto"/>
            </w:tcBorders>
          </w:tcPr>
          <w:p w:rsidR="0036549B" w:rsidRDefault="0036549B" w:rsidP="0036549B"/>
        </w:tc>
        <w:tc>
          <w:tcPr>
            <w:tcW w:w="336" w:type="dxa"/>
            <w:gridSpan w:val="2"/>
          </w:tcPr>
          <w:p w:rsidR="0036549B" w:rsidRDefault="0036549B" w:rsidP="0036549B"/>
        </w:tc>
        <w:tc>
          <w:tcPr>
            <w:tcW w:w="352" w:type="dxa"/>
            <w:gridSpan w:val="2"/>
          </w:tcPr>
          <w:p w:rsidR="0036549B" w:rsidRDefault="0036549B" w:rsidP="0036549B"/>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tc>
        <w:tc>
          <w:tcPr>
            <w:tcW w:w="421" w:type="dxa"/>
            <w:gridSpan w:val="2"/>
            <w:tcBorders>
              <w:left w:val="double" w:sz="4" w:space="0" w:color="auto"/>
            </w:tcBorders>
          </w:tcPr>
          <w:p w:rsidR="0036549B" w:rsidRDefault="0036549B" w:rsidP="0036549B"/>
        </w:tc>
        <w:tc>
          <w:tcPr>
            <w:tcW w:w="506" w:type="dxa"/>
            <w:gridSpan w:val="2"/>
          </w:tcPr>
          <w:p w:rsidR="0036549B" w:rsidRDefault="0036549B" w:rsidP="0036549B"/>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tc>
      </w:tr>
      <w:tr w:rsidR="0036549B" w:rsidTr="0036549B">
        <w:trPr>
          <w:trHeight w:val="262"/>
        </w:trPr>
        <w:tc>
          <w:tcPr>
            <w:tcW w:w="521" w:type="dxa"/>
          </w:tcPr>
          <w:p w:rsidR="0036549B" w:rsidRDefault="0036549B" w:rsidP="0036549B">
            <w:r>
              <w:t>4.</w:t>
            </w:r>
          </w:p>
        </w:tc>
        <w:tc>
          <w:tcPr>
            <w:tcW w:w="522" w:type="dxa"/>
            <w:tcBorders>
              <w:right w:val="triple" w:sz="4" w:space="0" w:color="auto"/>
            </w:tcBorders>
          </w:tcPr>
          <w:p w:rsidR="0036549B" w:rsidRDefault="0036549B" w:rsidP="0036549B">
            <w:r>
              <w:t>17</w:t>
            </w:r>
          </w:p>
        </w:tc>
        <w:tc>
          <w:tcPr>
            <w:tcW w:w="534" w:type="dxa"/>
            <w:gridSpan w:val="2"/>
            <w:tcBorders>
              <w:left w:val="triple" w:sz="4" w:space="0" w:color="auto"/>
              <w:right w:val="double" w:sz="4" w:space="0" w:color="auto"/>
            </w:tcBorders>
          </w:tcPr>
          <w:p w:rsidR="0036549B" w:rsidRDefault="0036549B" w:rsidP="0036549B">
            <w:r>
              <w:t>3</w:t>
            </w:r>
          </w:p>
        </w:tc>
        <w:tc>
          <w:tcPr>
            <w:tcW w:w="350" w:type="dxa"/>
            <w:gridSpan w:val="2"/>
            <w:tcBorders>
              <w:left w:val="double" w:sz="4" w:space="0" w:color="auto"/>
            </w:tcBorders>
          </w:tcPr>
          <w:p w:rsidR="0036549B" w:rsidRDefault="0036549B" w:rsidP="0036549B">
            <w:r>
              <w:t>2</w:t>
            </w:r>
          </w:p>
        </w:tc>
        <w:tc>
          <w:tcPr>
            <w:tcW w:w="336" w:type="dxa"/>
            <w:gridSpan w:val="2"/>
          </w:tcPr>
          <w:p w:rsidR="0036549B" w:rsidRDefault="0036549B" w:rsidP="0036549B">
            <w:r>
              <w:t>3</w:t>
            </w:r>
          </w:p>
        </w:tc>
        <w:tc>
          <w:tcPr>
            <w:tcW w:w="352" w:type="dxa"/>
            <w:gridSpan w:val="2"/>
          </w:tcPr>
          <w:p w:rsidR="0036549B" w:rsidRDefault="0036549B" w:rsidP="0036549B">
            <w:r>
              <w:t>2</w:t>
            </w:r>
          </w:p>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18</w:t>
            </w:r>
          </w:p>
        </w:tc>
        <w:tc>
          <w:tcPr>
            <w:tcW w:w="534" w:type="dxa"/>
            <w:gridSpan w:val="2"/>
            <w:tcBorders>
              <w:left w:val="triple" w:sz="4" w:space="0" w:color="auto"/>
              <w:right w:val="double" w:sz="4" w:space="0" w:color="auto"/>
            </w:tcBorders>
          </w:tcPr>
          <w:p w:rsidR="0036549B" w:rsidRDefault="0036549B" w:rsidP="0036549B">
            <w:r>
              <w:t>3</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r>
              <w:t>3</w:t>
            </w:r>
          </w:p>
        </w:tc>
        <w:tc>
          <w:tcPr>
            <w:tcW w:w="352" w:type="dxa"/>
            <w:gridSpan w:val="2"/>
          </w:tcPr>
          <w:p w:rsidR="0036549B" w:rsidRDefault="0036549B" w:rsidP="0036549B">
            <w:r>
              <w:t>3</w:t>
            </w:r>
          </w:p>
        </w:tc>
        <w:tc>
          <w:tcPr>
            <w:tcW w:w="352" w:type="dxa"/>
            <w:tcBorders>
              <w:right w:val="triple" w:sz="4" w:space="0" w:color="auto"/>
            </w:tcBorders>
          </w:tcPr>
          <w:p w:rsidR="0036549B" w:rsidRDefault="0036549B" w:rsidP="0036549B">
            <w:r>
              <w:t>2</w:t>
            </w:r>
          </w:p>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19</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tc>
        <w:tc>
          <w:tcPr>
            <w:tcW w:w="352" w:type="dxa"/>
            <w:gridSpan w:val="2"/>
          </w:tcPr>
          <w:p w:rsidR="0036549B" w:rsidRDefault="0036549B" w:rsidP="0036549B"/>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tc>
        <w:tc>
          <w:tcPr>
            <w:tcW w:w="421" w:type="dxa"/>
            <w:gridSpan w:val="2"/>
            <w:tcBorders>
              <w:left w:val="double" w:sz="4" w:space="0" w:color="auto"/>
            </w:tcBorders>
          </w:tcPr>
          <w:p w:rsidR="0036549B" w:rsidRDefault="0036549B" w:rsidP="0036549B"/>
        </w:tc>
        <w:tc>
          <w:tcPr>
            <w:tcW w:w="506" w:type="dxa"/>
            <w:gridSpan w:val="2"/>
          </w:tcPr>
          <w:p w:rsidR="0036549B" w:rsidRDefault="0036549B" w:rsidP="0036549B"/>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r>
              <w:t>observeert</w:t>
            </w:r>
          </w:p>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20</w:t>
            </w:r>
          </w:p>
        </w:tc>
        <w:tc>
          <w:tcPr>
            <w:tcW w:w="534" w:type="dxa"/>
            <w:gridSpan w:val="2"/>
            <w:tcBorders>
              <w:left w:val="triple" w:sz="4" w:space="0" w:color="auto"/>
              <w:right w:val="double" w:sz="4" w:space="0" w:color="auto"/>
            </w:tcBorders>
          </w:tcPr>
          <w:p w:rsidR="0036549B" w:rsidRDefault="0036549B" w:rsidP="0036549B">
            <w:r>
              <w:t>2/3</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r>
              <w:t>3</w:t>
            </w:r>
          </w:p>
        </w:tc>
        <w:tc>
          <w:tcPr>
            <w:tcW w:w="352" w:type="dxa"/>
            <w:gridSpan w:val="2"/>
          </w:tcPr>
          <w:p w:rsidR="0036549B" w:rsidRDefault="0036549B" w:rsidP="0036549B">
            <w:r>
              <w:t>2</w:t>
            </w:r>
          </w:p>
        </w:tc>
        <w:tc>
          <w:tcPr>
            <w:tcW w:w="352" w:type="dxa"/>
            <w:tcBorders>
              <w:right w:val="triple" w:sz="4" w:space="0" w:color="auto"/>
            </w:tcBorders>
          </w:tcPr>
          <w:p w:rsidR="0036549B" w:rsidRDefault="0036549B" w:rsidP="0036549B">
            <w:r>
              <w:t>2</w:t>
            </w:r>
          </w:p>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r>
              <w:t>3</w:t>
            </w:r>
          </w:p>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21</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2</w:t>
            </w:r>
          </w:p>
        </w:tc>
        <w:tc>
          <w:tcPr>
            <w:tcW w:w="336" w:type="dxa"/>
            <w:gridSpan w:val="2"/>
          </w:tcPr>
          <w:p w:rsidR="0036549B" w:rsidRDefault="0036549B" w:rsidP="0036549B">
            <w:r>
              <w:t>2</w:t>
            </w:r>
          </w:p>
        </w:tc>
        <w:tc>
          <w:tcPr>
            <w:tcW w:w="352" w:type="dxa"/>
            <w:gridSpan w:val="2"/>
          </w:tcPr>
          <w:p w:rsidR="0036549B" w:rsidRDefault="0036549B" w:rsidP="0036549B">
            <w:r>
              <w:t>3</w:t>
            </w:r>
          </w:p>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r>
              <w:t>3</w:t>
            </w:r>
          </w:p>
        </w:tc>
        <w:tc>
          <w:tcPr>
            <w:tcW w:w="425" w:type="dxa"/>
          </w:tcPr>
          <w:p w:rsidR="0036549B" w:rsidRDefault="0036549B" w:rsidP="0036549B">
            <w:r>
              <w:t>3</w:t>
            </w:r>
          </w:p>
        </w:tc>
        <w:tc>
          <w:tcPr>
            <w:tcW w:w="1276" w:type="dxa"/>
            <w:tcBorders>
              <w:right w:val="triple" w:sz="4" w:space="0" w:color="auto"/>
            </w:tcBorders>
          </w:tcPr>
          <w:p w:rsidR="0036549B" w:rsidRDefault="0036549B" w:rsidP="0036549B">
            <w:r>
              <w:t>participeert</w:t>
            </w:r>
          </w:p>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bottom w:val="single" w:sz="4" w:space="0" w:color="auto"/>
              <w:right w:val="triple" w:sz="4" w:space="0" w:color="auto"/>
            </w:tcBorders>
          </w:tcPr>
          <w:p w:rsidR="0036549B" w:rsidRDefault="0036549B" w:rsidP="0036549B"/>
        </w:tc>
        <w:tc>
          <w:tcPr>
            <w:tcW w:w="534" w:type="dxa"/>
            <w:gridSpan w:val="2"/>
            <w:tcBorders>
              <w:left w:val="triple" w:sz="4" w:space="0" w:color="auto"/>
              <w:bottom w:val="single" w:sz="4" w:space="0" w:color="auto"/>
              <w:right w:val="double" w:sz="4" w:space="0" w:color="auto"/>
            </w:tcBorders>
          </w:tcPr>
          <w:p w:rsidR="0036549B" w:rsidRDefault="0036549B" w:rsidP="0036549B"/>
        </w:tc>
        <w:tc>
          <w:tcPr>
            <w:tcW w:w="350" w:type="dxa"/>
            <w:gridSpan w:val="2"/>
            <w:tcBorders>
              <w:left w:val="double" w:sz="4" w:space="0" w:color="auto"/>
              <w:bottom w:val="single" w:sz="4" w:space="0" w:color="auto"/>
            </w:tcBorders>
          </w:tcPr>
          <w:p w:rsidR="0036549B" w:rsidRDefault="0036549B" w:rsidP="0036549B"/>
        </w:tc>
        <w:tc>
          <w:tcPr>
            <w:tcW w:w="336" w:type="dxa"/>
            <w:gridSpan w:val="2"/>
            <w:tcBorders>
              <w:bottom w:val="single" w:sz="4" w:space="0" w:color="auto"/>
            </w:tcBorders>
          </w:tcPr>
          <w:p w:rsidR="0036549B" w:rsidRDefault="0036549B" w:rsidP="0036549B"/>
        </w:tc>
        <w:tc>
          <w:tcPr>
            <w:tcW w:w="352" w:type="dxa"/>
            <w:gridSpan w:val="2"/>
            <w:tcBorders>
              <w:bottom w:val="single" w:sz="4" w:space="0" w:color="auto"/>
            </w:tcBorders>
          </w:tcPr>
          <w:p w:rsidR="0036549B" w:rsidRDefault="0036549B" w:rsidP="0036549B"/>
        </w:tc>
        <w:tc>
          <w:tcPr>
            <w:tcW w:w="352" w:type="dxa"/>
            <w:tcBorders>
              <w:bottom w:val="single" w:sz="4" w:space="0" w:color="auto"/>
              <w:right w:val="triple" w:sz="4" w:space="0" w:color="auto"/>
            </w:tcBorders>
          </w:tcPr>
          <w:p w:rsidR="0036549B" w:rsidRDefault="0036549B" w:rsidP="0036549B"/>
        </w:tc>
        <w:tc>
          <w:tcPr>
            <w:tcW w:w="565" w:type="dxa"/>
            <w:tcBorders>
              <w:left w:val="triple" w:sz="4" w:space="0" w:color="auto"/>
              <w:bottom w:val="single" w:sz="4" w:space="0" w:color="auto"/>
              <w:right w:val="double" w:sz="4" w:space="0" w:color="auto"/>
            </w:tcBorders>
          </w:tcPr>
          <w:p w:rsidR="0036549B" w:rsidRDefault="0036549B" w:rsidP="0036549B"/>
        </w:tc>
        <w:tc>
          <w:tcPr>
            <w:tcW w:w="421" w:type="dxa"/>
            <w:gridSpan w:val="2"/>
            <w:tcBorders>
              <w:left w:val="double" w:sz="4" w:space="0" w:color="auto"/>
              <w:bottom w:val="single" w:sz="4" w:space="0" w:color="auto"/>
            </w:tcBorders>
          </w:tcPr>
          <w:p w:rsidR="0036549B" w:rsidRDefault="0036549B" w:rsidP="0036549B"/>
        </w:tc>
        <w:tc>
          <w:tcPr>
            <w:tcW w:w="506" w:type="dxa"/>
            <w:gridSpan w:val="2"/>
            <w:tcBorders>
              <w:bottom w:val="single" w:sz="4" w:space="0" w:color="auto"/>
            </w:tcBorders>
          </w:tcPr>
          <w:p w:rsidR="0036549B" w:rsidRDefault="0036549B" w:rsidP="0036549B"/>
        </w:tc>
        <w:tc>
          <w:tcPr>
            <w:tcW w:w="469" w:type="dxa"/>
            <w:tcBorders>
              <w:bottom w:val="single" w:sz="4" w:space="0" w:color="auto"/>
            </w:tcBorders>
          </w:tcPr>
          <w:p w:rsidR="0036549B" w:rsidRDefault="0036549B" w:rsidP="0036549B"/>
        </w:tc>
        <w:tc>
          <w:tcPr>
            <w:tcW w:w="425" w:type="dxa"/>
            <w:tcBorders>
              <w:bottom w:val="single" w:sz="4" w:space="0" w:color="auto"/>
            </w:tcBorders>
          </w:tcPr>
          <w:p w:rsidR="0036549B" w:rsidRDefault="0036549B" w:rsidP="0036549B"/>
        </w:tc>
        <w:tc>
          <w:tcPr>
            <w:tcW w:w="1276" w:type="dxa"/>
            <w:tcBorders>
              <w:bottom w:val="single" w:sz="4" w:space="0" w:color="auto"/>
              <w:right w:val="triple" w:sz="4" w:space="0" w:color="auto"/>
            </w:tcBorders>
          </w:tcPr>
          <w:p w:rsidR="0036549B" w:rsidRDefault="0036549B" w:rsidP="0036549B"/>
        </w:tc>
        <w:tc>
          <w:tcPr>
            <w:tcW w:w="1276" w:type="dxa"/>
            <w:tcBorders>
              <w:left w:val="triple" w:sz="4" w:space="0" w:color="auto"/>
              <w:bottom w:val="single" w:sz="4" w:space="0" w:color="auto"/>
            </w:tcBorders>
          </w:tcPr>
          <w:p w:rsidR="0036549B" w:rsidRDefault="0036549B" w:rsidP="0036549B"/>
        </w:tc>
      </w:tr>
      <w:tr w:rsidR="0036549B" w:rsidTr="0036549B">
        <w:trPr>
          <w:trHeight w:val="262"/>
        </w:trPr>
        <w:tc>
          <w:tcPr>
            <w:tcW w:w="521" w:type="dxa"/>
          </w:tcPr>
          <w:p w:rsidR="0036549B" w:rsidRDefault="0036549B" w:rsidP="0036549B">
            <w:r>
              <w:t>5.</w:t>
            </w:r>
          </w:p>
        </w:tc>
        <w:tc>
          <w:tcPr>
            <w:tcW w:w="522" w:type="dxa"/>
            <w:tcBorders>
              <w:right w:val="triple" w:sz="4" w:space="0" w:color="auto"/>
            </w:tcBorders>
            <w:shd w:val="pct10" w:color="auto" w:fill="auto"/>
          </w:tcPr>
          <w:p w:rsidR="0036549B" w:rsidRDefault="0036549B" w:rsidP="0036549B">
            <w:r>
              <w:t>22</w:t>
            </w:r>
          </w:p>
        </w:tc>
        <w:tc>
          <w:tcPr>
            <w:tcW w:w="534" w:type="dxa"/>
            <w:gridSpan w:val="2"/>
            <w:tcBorders>
              <w:left w:val="triple" w:sz="4" w:space="0" w:color="auto"/>
              <w:right w:val="double" w:sz="4" w:space="0" w:color="auto"/>
            </w:tcBorders>
            <w:shd w:val="pct10" w:color="auto" w:fill="auto"/>
          </w:tcPr>
          <w:p w:rsidR="0036549B" w:rsidRDefault="0036549B" w:rsidP="0036549B">
            <w:r>
              <w:t>3</w:t>
            </w:r>
          </w:p>
        </w:tc>
        <w:tc>
          <w:tcPr>
            <w:tcW w:w="350" w:type="dxa"/>
            <w:gridSpan w:val="2"/>
            <w:tcBorders>
              <w:left w:val="double" w:sz="4" w:space="0" w:color="auto"/>
            </w:tcBorders>
            <w:shd w:val="pct10" w:color="auto" w:fill="auto"/>
          </w:tcPr>
          <w:p w:rsidR="0036549B" w:rsidRDefault="0036549B" w:rsidP="0036549B">
            <w:r>
              <w:t>2</w:t>
            </w:r>
          </w:p>
        </w:tc>
        <w:tc>
          <w:tcPr>
            <w:tcW w:w="336" w:type="dxa"/>
            <w:gridSpan w:val="2"/>
            <w:shd w:val="pct10" w:color="auto" w:fill="auto"/>
          </w:tcPr>
          <w:p w:rsidR="0036549B" w:rsidRDefault="0036549B" w:rsidP="0036549B">
            <w:r>
              <w:t>2</w:t>
            </w:r>
          </w:p>
        </w:tc>
        <w:tc>
          <w:tcPr>
            <w:tcW w:w="352" w:type="dxa"/>
            <w:gridSpan w:val="2"/>
            <w:shd w:val="pct10" w:color="auto" w:fill="auto"/>
          </w:tcPr>
          <w:p w:rsidR="0036549B" w:rsidRDefault="0036549B" w:rsidP="0036549B">
            <w:r>
              <w:t>2</w:t>
            </w:r>
          </w:p>
        </w:tc>
        <w:tc>
          <w:tcPr>
            <w:tcW w:w="352" w:type="dxa"/>
            <w:tcBorders>
              <w:right w:val="triple" w:sz="4" w:space="0" w:color="auto"/>
            </w:tcBorders>
            <w:shd w:val="pct10" w:color="auto" w:fill="auto"/>
          </w:tcPr>
          <w:p w:rsidR="0036549B" w:rsidRDefault="0036549B" w:rsidP="0036549B"/>
        </w:tc>
        <w:tc>
          <w:tcPr>
            <w:tcW w:w="565" w:type="dxa"/>
            <w:tcBorders>
              <w:left w:val="triple" w:sz="4" w:space="0" w:color="auto"/>
              <w:right w:val="double" w:sz="4" w:space="0" w:color="auto"/>
            </w:tcBorders>
            <w:shd w:val="pct10" w:color="auto" w:fill="auto"/>
          </w:tcPr>
          <w:p w:rsidR="0036549B" w:rsidRDefault="0036549B" w:rsidP="0036549B">
            <w:r>
              <w:t>3</w:t>
            </w:r>
          </w:p>
        </w:tc>
        <w:tc>
          <w:tcPr>
            <w:tcW w:w="421" w:type="dxa"/>
            <w:gridSpan w:val="2"/>
            <w:tcBorders>
              <w:left w:val="double" w:sz="4" w:space="0" w:color="auto"/>
            </w:tcBorders>
            <w:shd w:val="pct10" w:color="auto" w:fill="auto"/>
          </w:tcPr>
          <w:p w:rsidR="0036549B" w:rsidRDefault="0036549B" w:rsidP="0036549B">
            <w:r>
              <w:t>3</w:t>
            </w:r>
          </w:p>
        </w:tc>
        <w:tc>
          <w:tcPr>
            <w:tcW w:w="506" w:type="dxa"/>
            <w:gridSpan w:val="2"/>
            <w:shd w:val="pct10" w:color="auto" w:fill="auto"/>
          </w:tcPr>
          <w:p w:rsidR="0036549B" w:rsidRDefault="0036549B" w:rsidP="0036549B">
            <w:r>
              <w:t>3</w:t>
            </w:r>
          </w:p>
        </w:tc>
        <w:tc>
          <w:tcPr>
            <w:tcW w:w="469" w:type="dxa"/>
            <w:shd w:val="pct10" w:color="auto" w:fill="auto"/>
          </w:tcPr>
          <w:p w:rsidR="0036549B" w:rsidRDefault="0036549B" w:rsidP="0036549B">
            <w:r>
              <w:t>3</w:t>
            </w:r>
          </w:p>
        </w:tc>
        <w:tc>
          <w:tcPr>
            <w:tcW w:w="425" w:type="dxa"/>
            <w:shd w:val="pct10" w:color="auto" w:fill="auto"/>
          </w:tcPr>
          <w:p w:rsidR="0036549B" w:rsidRDefault="0036549B" w:rsidP="0036549B"/>
        </w:tc>
        <w:tc>
          <w:tcPr>
            <w:tcW w:w="1276" w:type="dxa"/>
            <w:tcBorders>
              <w:right w:val="triple" w:sz="4" w:space="0" w:color="auto"/>
            </w:tcBorders>
            <w:shd w:val="pct10" w:color="auto" w:fill="auto"/>
          </w:tcPr>
          <w:p w:rsidR="0036549B" w:rsidRDefault="0036549B" w:rsidP="0036549B"/>
        </w:tc>
        <w:tc>
          <w:tcPr>
            <w:tcW w:w="1276" w:type="dxa"/>
            <w:tcBorders>
              <w:left w:val="triple" w:sz="4" w:space="0" w:color="auto"/>
            </w:tcBorders>
            <w:shd w:val="pct10" w:color="auto" w:fill="auto"/>
          </w:tcPr>
          <w:p w:rsidR="0036549B" w:rsidRDefault="0036549B" w:rsidP="0036549B">
            <w:r>
              <w:t>afwezig</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23</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3</w:t>
            </w:r>
          </w:p>
        </w:tc>
        <w:tc>
          <w:tcPr>
            <w:tcW w:w="336" w:type="dxa"/>
            <w:gridSpan w:val="2"/>
          </w:tcPr>
          <w:p w:rsidR="0036549B" w:rsidRDefault="0036549B" w:rsidP="0036549B">
            <w:r>
              <w:t>2</w:t>
            </w:r>
          </w:p>
        </w:tc>
        <w:tc>
          <w:tcPr>
            <w:tcW w:w="352" w:type="dxa"/>
            <w:gridSpan w:val="2"/>
          </w:tcPr>
          <w:p w:rsidR="0036549B" w:rsidRDefault="0036549B" w:rsidP="0036549B">
            <w:r>
              <w:t>3</w:t>
            </w:r>
          </w:p>
        </w:tc>
        <w:tc>
          <w:tcPr>
            <w:tcW w:w="352" w:type="dxa"/>
            <w:tcBorders>
              <w:right w:val="triple" w:sz="4" w:space="0" w:color="auto"/>
            </w:tcBorders>
          </w:tcPr>
          <w:p w:rsidR="0036549B" w:rsidRDefault="0036549B" w:rsidP="0036549B">
            <w:r>
              <w:t>3</w:t>
            </w:r>
          </w:p>
        </w:tc>
        <w:tc>
          <w:tcPr>
            <w:tcW w:w="565" w:type="dxa"/>
            <w:tcBorders>
              <w:left w:val="triple" w:sz="4" w:space="0" w:color="auto"/>
              <w:right w:val="double" w:sz="4" w:space="0" w:color="auto"/>
            </w:tcBorders>
          </w:tcPr>
          <w:p w:rsidR="0036549B" w:rsidRDefault="0036549B" w:rsidP="0036549B"/>
        </w:tc>
        <w:tc>
          <w:tcPr>
            <w:tcW w:w="421" w:type="dxa"/>
            <w:gridSpan w:val="2"/>
            <w:tcBorders>
              <w:left w:val="double" w:sz="4" w:space="0" w:color="auto"/>
            </w:tcBorders>
          </w:tcPr>
          <w:p w:rsidR="0036549B" w:rsidRDefault="0036549B" w:rsidP="0036549B"/>
        </w:tc>
        <w:tc>
          <w:tcPr>
            <w:tcW w:w="506" w:type="dxa"/>
            <w:gridSpan w:val="2"/>
          </w:tcPr>
          <w:p w:rsidR="0036549B" w:rsidRDefault="0036549B" w:rsidP="0036549B"/>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r>
              <w:t>observeert</w:t>
            </w:r>
          </w:p>
        </w:tc>
        <w:tc>
          <w:tcPr>
            <w:tcW w:w="1276" w:type="dxa"/>
            <w:tcBorders>
              <w:left w:val="triple" w:sz="4" w:space="0" w:color="auto"/>
            </w:tcBorders>
          </w:tcPr>
          <w:p w:rsidR="0036549B" w:rsidRDefault="0036549B" w:rsidP="0036549B">
            <w:r>
              <w:t>2/3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24</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2</w:t>
            </w:r>
          </w:p>
        </w:tc>
        <w:tc>
          <w:tcPr>
            <w:tcW w:w="336" w:type="dxa"/>
            <w:gridSpan w:val="2"/>
          </w:tcPr>
          <w:p w:rsidR="0036549B" w:rsidRDefault="0036549B" w:rsidP="0036549B">
            <w:r>
              <w:t>2</w:t>
            </w:r>
          </w:p>
        </w:tc>
        <w:tc>
          <w:tcPr>
            <w:tcW w:w="352" w:type="dxa"/>
            <w:gridSpan w:val="2"/>
          </w:tcPr>
          <w:p w:rsidR="0036549B" w:rsidRDefault="0036549B" w:rsidP="0036549B"/>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r>
              <w:t>2/3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r>
              <w:t>participeert</w:t>
            </w:r>
          </w:p>
        </w:tc>
        <w:tc>
          <w:tcPr>
            <w:tcW w:w="1276" w:type="dxa"/>
            <w:tcBorders>
              <w:left w:val="triple" w:sz="4" w:space="0" w:color="auto"/>
            </w:tcBorders>
          </w:tcPr>
          <w:p w:rsidR="0036549B" w:rsidRDefault="0036549B" w:rsidP="0036549B">
            <w:r>
              <w:t>2</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25</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2</w:t>
            </w:r>
          </w:p>
        </w:tc>
        <w:tc>
          <w:tcPr>
            <w:tcW w:w="336" w:type="dxa"/>
            <w:gridSpan w:val="2"/>
          </w:tcPr>
          <w:p w:rsidR="0036549B" w:rsidRDefault="0036549B" w:rsidP="0036549B">
            <w:r>
              <w:t>2</w:t>
            </w:r>
          </w:p>
        </w:tc>
        <w:tc>
          <w:tcPr>
            <w:tcW w:w="352" w:type="dxa"/>
            <w:gridSpan w:val="2"/>
          </w:tcPr>
          <w:p w:rsidR="0036549B" w:rsidRDefault="0036549B" w:rsidP="0036549B">
            <w:r>
              <w:t>2</w:t>
            </w:r>
          </w:p>
        </w:tc>
        <w:tc>
          <w:tcPr>
            <w:tcW w:w="352" w:type="dxa"/>
            <w:tcBorders>
              <w:right w:val="triple" w:sz="4" w:space="0" w:color="auto"/>
            </w:tcBorders>
          </w:tcPr>
          <w:p w:rsidR="0036549B" w:rsidRDefault="0036549B" w:rsidP="0036549B">
            <w:r>
              <w:t>3</w:t>
            </w:r>
          </w:p>
        </w:tc>
        <w:tc>
          <w:tcPr>
            <w:tcW w:w="565" w:type="dxa"/>
            <w:tcBorders>
              <w:left w:val="triple" w:sz="4" w:space="0" w:color="auto"/>
              <w:right w:val="double" w:sz="4" w:space="0" w:color="auto"/>
            </w:tcBorders>
          </w:tcPr>
          <w:p w:rsidR="0036549B" w:rsidRDefault="0036549B" w:rsidP="0036549B">
            <w:r>
              <w:t>3</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2/3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r>
              <w:t>26</w:t>
            </w:r>
          </w:p>
        </w:tc>
        <w:tc>
          <w:tcPr>
            <w:tcW w:w="534" w:type="dxa"/>
            <w:gridSpan w:val="2"/>
            <w:tcBorders>
              <w:left w:val="triple" w:sz="4" w:space="0" w:color="auto"/>
              <w:right w:val="double" w:sz="4" w:space="0" w:color="auto"/>
            </w:tcBorders>
          </w:tcPr>
          <w:p w:rsidR="0036549B" w:rsidRDefault="0036549B" w:rsidP="0036549B">
            <w:r>
              <w:t>2</w:t>
            </w:r>
          </w:p>
        </w:tc>
        <w:tc>
          <w:tcPr>
            <w:tcW w:w="350" w:type="dxa"/>
            <w:gridSpan w:val="2"/>
            <w:tcBorders>
              <w:left w:val="double" w:sz="4" w:space="0" w:color="auto"/>
            </w:tcBorders>
          </w:tcPr>
          <w:p w:rsidR="0036549B" w:rsidRDefault="0036549B" w:rsidP="0036549B">
            <w:r>
              <w:t>2</w:t>
            </w:r>
          </w:p>
        </w:tc>
        <w:tc>
          <w:tcPr>
            <w:tcW w:w="336" w:type="dxa"/>
            <w:gridSpan w:val="2"/>
          </w:tcPr>
          <w:p w:rsidR="0036549B" w:rsidRDefault="0036549B" w:rsidP="0036549B">
            <w:r>
              <w:t>3</w:t>
            </w:r>
          </w:p>
        </w:tc>
        <w:tc>
          <w:tcPr>
            <w:tcW w:w="352" w:type="dxa"/>
            <w:gridSpan w:val="2"/>
          </w:tcPr>
          <w:p w:rsidR="0036549B" w:rsidRDefault="0036549B" w:rsidP="0036549B"/>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r>
              <w:t>2</w:t>
            </w:r>
          </w:p>
        </w:tc>
        <w:tc>
          <w:tcPr>
            <w:tcW w:w="421" w:type="dxa"/>
            <w:gridSpan w:val="2"/>
            <w:tcBorders>
              <w:left w:val="double" w:sz="4" w:space="0" w:color="auto"/>
            </w:tcBorders>
          </w:tcPr>
          <w:p w:rsidR="0036549B" w:rsidRDefault="0036549B" w:rsidP="0036549B">
            <w:r>
              <w:t>3</w:t>
            </w:r>
          </w:p>
        </w:tc>
        <w:tc>
          <w:tcPr>
            <w:tcW w:w="506" w:type="dxa"/>
            <w:gridSpan w:val="2"/>
          </w:tcPr>
          <w:p w:rsidR="0036549B" w:rsidRDefault="0036549B" w:rsidP="0036549B">
            <w:r>
              <w:t>3</w:t>
            </w:r>
          </w:p>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r>
              <w:t>3</w:t>
            </w:r>
          </w:p>
        </w:tc>
      </w:tr>
      <w:tr w:rsidR="0036549B" w:rsidTr="0036549B">
        <w:trPr>
          <w:trHeight w:val="262"/>
        </w:trPr>
        <w:tc>
          <w:tcPr>
            <w:tcW w:w="521" w:type="dxa"/>
          </w:tcPr>
          <w:p w:rsidR="0036549B" w:rsidRDefault="0036549B" w:rsidP="0036549B"/>
        </w:tc>
        <w:tc>
          <w:tcPr>
            <w:tcW w:w="522" w:type="dxa"/>
            <w:tcBorders>
              <w:right w:val="triple" w:sz="4" w:space="0" w:color="auto"/>
            </w:tcBorders>
          </w:tcPr>
          <w:p w:rsidR="0036549B" w:rsidRDefault="0036549B" w:rsidP="0036549B"/>
        </w:tc>
        <w:tc>
          <w:tcPr>
            <w:tcW w:w="534" w:type="dxa"/>
            <w:gridSpan w:val="2"/>
            <w:tcBorders>
              <w:left w:val="triple" w:sz="4" w:space="0" w:color="auto"/>
              <w:right w:val="double" w:sz="4" w:space="0" w:color="auto"/>
            </w:tcBorders>
          </w:tcPr>
          <w:p w:rsidR="0036549B" w:rsidRDefault="0036549B" w:rsidP="0036549B"/>
        </w:tc>
        <w:tc>
          <w:tcPr>
            <w:tcW w:w="350" w:type="dxa"/>
            <w:gridSpan w:val="2"/>
            <w:tcBorders>
              <w:left w:val="double" w:sz="4" w:space="0" w:color="auto"/>
            </w:tcBorders>
          </w:tcPr>
          <w:p w:rsidR="0036549B" w:rsidRDefault="0036549B" w:rsidP="0036549B"/>
        </w:tc>
        <w:tc>
          <w:tcPr>
            <w:tcW w:w="336" w:type="dxa"/>
            <w:gridSpan w:val="2"/>
          </w:tcPr>
          <w:p w:rsidR="0036549B" w:rsidRDefault="0036549B" w:rsidP="0036549B"/>
        </w:tc>
        <w:tc>
          <w:tcPr>
            <w:tcW w:w="352" w:type="dxa"/>
            <w:gridSpan w:val="2"/>
          </w:tcPr>
          <w:p w:rsidR="0036549B" w:rsidRDefault="0036549B" w:rsidP="0036549B"/>
        </w:tc>
        <w:tc>
          <w:tcPr>
            <w:tcW w:w="352" w:type="dxa"/>
            <w:tcBorders>
              <w:right w:val="triple" w:sz="4" w:space="0" w:color="auto"/>
            </w:tcBorders>
          </w:tcPr>
          <w:p w:rsidR="0036549B" w:rsidRDefault="0036549B" w:rsidP="0036549B"/>
        </w:tc>
        <w:tc>
          <w:tcPr>
            <w:tcW w:w="565" w:type="dxa"/>
            <w:tcBorders>
              <w:left w:val="triple" w:sz="4" w:space="0" w:color="auto"/>
              <w:right w:val="double" w:sz="4" w:space="0" w:color="auto"/>
            </w:tcBorders>
          </w:tcPr>
          <w:p w:rsidR="0036549B" w:rsidRDefault="0036549B" w:rsidP="0036549B"/>
        </w:tc>
        <w:tc>
          <w:tcPr>
            <w:tcW w:w="421" w:type="dxa"/>
            <w:gridSpan w:val="2"/>
            <w:tcBorders>
              <w:left w:val="double" w:sz="4" w:space="0" w:color="auto"/>
            </w:tcBorders>
          </w:tcPr>
          <w:p w:rsidR="0036549B" w:rsidRDefault="0036549B" w:rsidP="0036549B"/>
        </w:tc>
        <w:tc>
          <w:tcPr>
            <w:tcW w:w="506" w:type="dxa"/>
            <w:gridSpan w:val="2"/>
          </w:tcPr>
          <w:p w:rsidR="0036549B" w:rsidRDefault="0036549B" w:rsidP="0036549B"/>
        </w:tc>
        <w:tc>
          <w:tcPr>
            <w:tcW w:w="469" w:type="dxa"/>
          </w:tcPr>
          <w:p w:rsidR="0036549B" w:rsidRDefault="0036549B" w:rsidP="0036549B"/>
        </w:tc>
        <w:tc>
          <w:tcPr>
            <w:tcW w:w="425" w:type="dxa"/>
          </w:tcPr>
          <w:p w:rsidR="0036549B" w:rsidRDefault="0036549B" w:rsidP="0036549B"/>
        </w:tc>
        <w:tc>
          <w:tcPr>
            <w:tcW w:w="1276" w:type="dxa"/>
            <w:tcBorders>
              <w:right w:val="triple" w:sz="4" w:space="0" w:color="auto"/>
            </w:tcBorders>
          </w:tcPr>
          <w:p w:rsidR="0036549B" w:rsidRDefault="0036549B" w:rsidP="0036549B"/>
        </w:tc>
        <w:tc>
          <w:tcPr>
            <w:tcW w:w="1276" w:type="dxa"/>
            <w:tcBorders>
              <w:left w:val="triple" w:sz="4" w:space="0" w:color="auto"/>
            </w:tcBorders>
          </w:tcPr>
          <w:p w:rsidR="0036549B" w:rsidRDefault="0036549B" w:rsidP="0036549B"/>
        </w:tc>
      </w:tr>
    </w:tbl>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rFonts w:cs="Arial"/>
        </w:rPr>
      </w:pPr>
    </w:p>
    <w:p w:rsidR="0036549B" w:rsidRDefault="0036549B" w:rsidP="0036549B">
      <w:pPr>
        <w:rPr>
          <w:rFonts w:cs="Arial"/>
        </w:rPr>
      </w:pPr>
    </w:p>
    <w:p w:rsidR="0036549B" w:rsidRDefault="0036549B" w:rsidP="0036549B">
      <w:pPr>
        <w:rPr>
          <w:rFonts w:cs="Arial"/>
        </w:rPr>
      </w:pPr>
    </w:p>
    <w:p w:rsidR="0036549B" w:rsidRDefault="0036549B" w:rsidP="0036549B">
      <w:pPr>
        <w:contextualSpacing/>
        <w:rPr>
          <w:rFonts w:cs="Arial"/>
        </w:rPr>
      </w:pPr>
      <w:r>
        <w:rPr>
          <w:rFonts w:cs="Arial"/>
        </w:rPr>
        <w:t xml:space="preserve">Op grond van de vragen heb ik in de nulmeting  14 leerlingen als N-2-lezer beoordeeld. Daarvan zijn er echter twee afwezig </w:t>
      </w:r>
      <w:r>
        <w:rPr>
          <w:rFonts w:cs="Arial"/>
        </w:rPr>
        <w:lastRenderedPageBreak/>
        <w:t>tijdens de eindmeting.  Vier leerlingen heb ik beoordeeld als N-2/3-lezers en 7 leerlingen als N-3-lezers. Van de N-2/3-lezers was er één tijdens de eindmeting afwezig en van N-3-lezers waren er twee afwezig.</w:t>
      </w:r>
    </w:p>
    <w:p w:rsidR="0036549B" w:rsidRPr="004D01B0" w:rsidRDefault="0036549B" w:rsidP="0036549B">
      <w:pPr>
        <w:ind w:firstLine="709"/>
        <w:rPr>
          <w:rFonts w:cs="Arial"/>
        </w:rPr>
      </w:pPr>
      <w:r>
        <w:t>Ik heb twee collega’s docenten Nederlands die bekend waren met de taxonomie van Witte  gevraagd om op grond daarvan de vragen die de leerlingen gesteld hadden te beoordelen als N-2- of N-3-vragen. Uiteindelijk bleken wij een grote mate van consensus te bereiken over de beoordeling van de vragen.</w:t>
      </w:r>
    </w:p>
    <w:p w:rsidR="0036549B" w:rsidRDefault="0036549B" w:rsidP="00A86993">
      <w:pPr>
        <w:pStyle w:val="Kop1"/>
      </w:pPr>
      <w:bookmarkStart w:id="28" w:name="_Toc365531881"/>
      <w:r>
        <w:t>5.</w:t>
      </w:r>
      <w:r w:rsidR="00A86993">
        <w:t>1</w:t>
      </w:r>
      <w:r>
        <w:t>.2.3. R</w:t>
      </w:r>
      <w:r w:rsidRPr="004343C1">
        <w:t>eacties</w:t>
      </w:r>
      <w:r>
        <w:t xml:space="preserve"> in een leeskringgesprek</w:t>
      </w:r>
      <w:bookmarkEnd w:id="28"/>
    </w:p>
    <w:p w:rsidR="00A86993" w:rsidRPr="00A86993" w:rsidRDefault="00A86993" w:rsidP="00A86993"/>
    <w:p w:rsidR="0036549B" w:rsidRDefault="0036549B" w:rsidP="0036549B">
      <w:pPr>
        <w:rPr>
          <w:rFonts w:cs="Arial"/>
        </w:rPr>
      </w:pPr>
      <w:r>
        <w:rPr>
          <w:rFonts w:cs="Arial"/>
        </w:rPr>
        <w:t xml:space="preserve">De validiteit van beoordeling van het literaire competentieniveau op grond van vragen zou versterkt kunnen worden als </w:t>
      </w:r>
      <w:r>
        <w:t xml:space="preserve">de leerlingen die ik op grond van hun vragen als N-2-lezers beoordeeld heb, alleen zouden reageren op N-2-vragen – en N-2–reacties van anderen en leerlingen die ik als N-3-lezers beoordeeld heb alleen zouden reageren op N-3-vragen en N-3-reacties van anderen. Uit de </w:t>
      </w:r>
      <w:r>
        <w:rPr>
          <w:rFonts w:cs="Arial"/>
        </w:rPr>
        <w:t xml:space="preserve">kolommen 4 tot en met 7 en 9 tot en met 12 blijkt dat N-2-lezers veel meer op  N-3-vragen en N-3–reacties reageren.  In tabel 2 wordt de verhouding tussen de N-2- en N-3-reacties weergegeven. De N-2-lezers reageren naar verhouding wel meer op N-2-vragen dan N-3-lezers. De N-2/3-lezers reageren in de eerste ronde minder op N-2-vragen, maar in de tweede ronde meer op N-2-vragen. </w:t>
      </w:r>
    </w:p>
    <w:p w:rsidR="0036549B" w:rsidRDefault="0036549B" w:rsidP="0036549B">
      <w:pPr>
        <w:pStyle w:val="Bijschrift"/>
        <w:keepNext/>
      </w:pPr>
      <w:r>
        <w:t xml:space="preserve">Tabel </w:t>
      </w:r>
      <w:fldSimple w:instr=" SEQ Tabel \* ARABIC ">
        <w:r w:rsidR="00EA04CD">
          <w:rPr>
            <w:noProof/>
          </w:rPr>
          <w:t>2</w:t>
        </w:r>
      </w:fldSimple>
      <w:r>
        <w:t>: overzicht van de verhouding tussen N-2-  en N-3-reacties van N-2-, N-2/3- en N-3-lezers in ronde 1 en ronde 2</w:t>
      </w:r>
    </w:p>
    <w:tbl>
      <w:tblPr>
        <w:tblStyle w:val="Tabelraster"/>
        <w:tblW w:w="0" w:type="auto"/>
        <w:tblLook w:val="04A0" w:firstRow="1" w:lastRow="0" w:firstColumn="1" w:lastColumn="0" w:noHBand="0" w:noVBand="1"/>
      </w:tblPr>
      <w:tblGrid>
        <w:gridCol w:w="817"/>
        <w:gridCol w:w="2065"/>
        <w:gridCol w:w="1621"/>
        <w:gridCol w:w="1417"/>
        <w:gridCol w:w="992"/>
      </w:tblGrid>
      <w:tr w:rsidR="0036549B" w:rsidRPr="00153AB2" w:rsidTr="0036549B">
        <w:tc>
          <w:tcPr>
            <w:tcW w:w="817" w:type="dxa"/>
          </w:tcPr>
          <w:p w:rsidR="0036549B" w:rsidRPr="00153AB2" w:rsidRDefault="0036549B" w:rsidP="0036549B">
            <w:pPr>
              <w:rPr>
                <w:rFonts w:cs="Arial"/>
              </w:rPr>
            </w:pPr>
            <w:r>
              <w:rPr>
                <w:rFonts w:cs="Arial"/>
              </w:rPr>
              <w:t>ronde</w:t>
            </w:r>
          </w:p>
        </w:tc>
        <w:tc>
          <w:tcPr>
            <w:tcW w:w="2065" w:type="dxa"/>
          </w:tcPr>
          <w:p w:rsidR="0036549B" w:rsidRPr="00153AB2" w:rsidRDefault="0036549B" w:rsidP="0036549B">
            <w:pPr>
              <w:rPr>
                <w:rFonts w:cs="Arial"/>
              </w:rPr>
            </w:pPr>
            <w:r>
              <w:rPr>
                <w:rFonts w:cs="Arial"/>
              </w:rPr>
              <w:t>aantal N-2-, N-2/3- en N-3-lezers</w:t>
            </w:r>
          </w:p>
        </w:tc>
        <w:tc>
          <w:tcPr>
            <w:tcW w:w="1621" w:type="dxa"/>
          </w:tcPr>
          <w:p w:rsidR="0036549B" w:rsidRPr="00153AB2" w:rsidRDefault="0036549B" w:rsidP="0036549B">
            <w:pPr>
              <w:rPr>
                <w:rFonts w:cs="Arial"/>
              </w:rPr>
            </w:pPr>
            <w:r>
              <w:rPr>
                <w:rFonts w:cs="Arial"/>
              </w:rPr>
              <w:t>t</w:t>
            </w:r>
            <w:r w:rsidRPr="00153AB2">
              <w:rPr>
                <w:rFonts w:cs="Arial"/>
              </w:rPr>
              <w:t>otaal</w:t>
            </w:r>
            <w:r>
              <w:rPr>
                <w:rFonts w:cs="Arial"/>
              </w:rPr>
              <w:t xml:space="preserve"> reacties</w:t>
            </w:r>
          </w:p>
        </w:tc>
        <w:tc>
          <w:tcPr>
            <w:tcW w:w="1417" w:type="dxa"/>
          </w:tcPr>
          <w:p w:rsidR="0036549B" w:rsidRPr="00153AB2" w:rsidRDefault="0036549B" w:rsidP="0036549B">
            <w:pPr>
              <w:rPr>
                <w:rFonts w:cs="Arial"/>
              </w:rPr>
            </w:pPr>
            <w:r w:rsidRPr="00153AB2">
              <w:rPr>
                <w:rFonts w:cs="Arial"/>
              </w:rPr>
              <w:t>%</w:t>
            </w:r>
            <w:r>
              <w:rPr>
                <w:rFonts w:cs="Arial"/>
              </w:rPr>
              <w:t xml:space="preserve"> N-2</w:t>
            </w:r>
          </w:p>
        </w:tc>
        <w:tc>
          <w:tcPr>
            <w:tcW w:w="992" w:type="dxa"/>
          </w:tcPr>
          <w:p w:rsidR="0036549B" w:rsidRPr="00153AB2" w:rsidRDefault="0036549B" w:rsidP="0036549B">
            <w:pPr>
              <w:rPr>
                <w:rFonts w:cs="Arial"/>
              </w:rPr>
            </w:pPr>
            <w:r w:rsidRPr="00153AB2">
              <w:rPr>
                <w:rFonts w:cs="Arial"/>
              </w:rPr>
              <w:t>%</w:t>
            </w:r>
            <w:r>
              <w:rPr>
                <w:rFonts w:cs="Arial"/>
              </w:rPr>
              <w:t xml:space="preserve"> N-3</w:t>
            </w:r>
          </w:p>
        </w:tc>
      </w:tr>
      <w:tr w:rsidR="0036549B" w:rsidRPr="00153AB2" w:rsidTr="0036549B">
        <w:tc>
          <w:tcPr>
            <w:tcW w:w="817" w:type="dxa"/>
          </w:tcPr>
          <w:p w:rsidR="0036549B" w:rsidRDefault="0036549B" w:rsidP="0036549B">
            <w:pPr>
              <w:rPr>
                <w:rFonts w:cs="Arial"/>
              </w:rPr>
            </w:pPr>
            <w:r>
              <w:rPr>
                <w:rFonts w:cs="Arial"/>
              </w:rPr>
              <w:t>1</w:t>
            </w:r>
          </w:p>
        </w:tc>
        <w:tc>
          <w:tcPr>
            <w:tcW w:w="2065" w:type="dxa"/>
          </w:tcPr>
          <w:p w:rsidR="0036549B" w:rsidRPr="00153AB2" w:rsidRDefault="0036549B" w:rsidP="0036549B">
            <w:pPr>
              <w:rPr>
                <w:rFonts w:cs="Arial"/>
              </w:rPr>
            </w:pPr>
            <w:r>
              <w:rPr>
                <w:rFonts w:cs="Arial"/>
              </w:rPr>
              <w:t>14</w:t>
            </w:r>
            <w:r w:rsidRPr="00153AB2">
              <w:rPr>
                <w:rFonts w:cs="Arial"/>
              </w:rPr>
              <w:t xml:space="preserve"> N-2</w:t>
            </w:r>
            <w:r>
              <w:rPr>
                <w:rFonts w:cs="Arial"/>
              </w:rPr>
              <w:t xml:space="preserve"> </w:t>
            </w:r>
          </w:p>
        </w:tc>
        <w:tc>
          <w:tcPr>
            <w:tcW w:w="1621" w:type="dxa"/>
          </w:tcPr>
          <w:p w:rsidR="0036549B" w:rsidRPr="00153AB2" w:rsidRDefault="0036549B" w:rsidP="0036549B">
            <w:pPr>
              <w:rPr>
                <w:rFonts w:cs="Arial"/>
              </w:rPr>
            </w:pPr>
            <w:r>
              <w:rPr>
                <w:rFonts w:cs="Arial"/>
              </w:rPr>
              <w:t>36</w:t>
            </w:r>
          </w:p>
        </w:tc>
        <w:tc>
          <w:tcPr>
            <w:tcW w:w="1417" w:type="dxa"/>
          </w:tcPr>
          <w:p w:rsidR="0036549B" w:rsidRPr="00153AB2" w:rsidRDefault="0036549B" w:rsidP="0036549B">
            <w:pPr>
              <w:rPr>
                <w:rFonts w:cs="Arial"/>
              </w:rPr>
            </w:pPr>
            <w:r>
              <w:rPr>
                <w:rFonts w:cs="Arial"/>
              </w:rPr>
              <w:t>36 (13)</w:t>
            </w:r>
          </w:p>
        </w:tc>
        <w:tc>
          <w:tcPr>
            <w:tcW w:w="992" w:type="dxa"/>
          </w:tcPr>
          <w:p w:rsidR="0036549B" w:rsidRPr="00153AB2" w:rsidRDefault="0036549B" w:rsidP="0036549B">
            <w:pPr>
              <w:rPr>
                <w:rFonts w:cs="Arial"/>
              </w:rPr>
            </w:pPr>
            <w:r>
              <w:rPr>
                <w:rFonts w:cs="Arial"/>
              </w:rPr>
              <w:t>64 (23)</w:t>
            </w:r>
          </w:p>
        </w:tc>
      </w:tr>
      <w:tr w:rsidR="0036549B" w:rsidRPr="00153AB2" w:rsidTr="0036549B">
        <w:tc>
          <w:tcPr>
            <w:tcW w:w="817" w:type="dxa"/>
          </w:tcPr>
          <w:p w:rsidR="0036549B" w:rsidRPr="00153AB2" w:rsidRDefault="0036549B" w:rsidP="0036549B">
            <w:pPr>
              <w:rPr>
                <w:rFonts w:cs="Arial"/>
              </w:rPr>
            </w:pPr>
          </w:p>
        </w:tc>
        <w:tc>
          <w:tcPr>
            <w:tcW w:w="2065" w:type="dxa"/>
          </w:tcPr>
          <w:p w:rsidR="0036549B" w:rsidRPr="00153AB2" w:rsidRDefault="0036549B" w:rsidP="0036549B">
            <w:pPr>
              <w:rPr>
                <w:rFonts w:cs="Arial"/>
              </w:rPr>
            </w:pPr>
            <w:r w:rsidRPr="00153AB2">
              <w:rPr>
                <w:rFonts w:cs="Arial"/>
              </w:rPr>
              <w:t>4 N-2/3</w:t>
            </w:r>
          </w:p>
        </w:tc>
        <w:tc>
          <w:tcPr>
            <w:tcW w:w="1621" w:type="dxa"/>
          </w:tcPr>
          <w:p w:rsidR="0036549B" w:rsidRPr="00153AB2" w:rsidRDefault="0036549B" w:rsidP="0036549B">
            <w:pPr>
              <w:rPr>
                <w:rFonts w:cs="Arial"/>
              </w:rPr>
            </w:pPr>
            <w:r w:rsidRPr="00153AB2">
              <w:rPr>
                <w:rFonts w:cs="Arial"/>
              </w:rPr>
              <w:t>11</w:t>
            </w:r>
          </w:p>
        </w:tc>
        <w:tc>
          <w:tcPr>
            <w:tcW w:w="1417" w:type="dxa"/>
          </w:tcPr>
          <w:p w:rsidR="0036549B" w:rsidRPr="00153AB2" w:rsidRDefault="0036549B" w:rsidP="0036549B">
            <w:pPr>
              <w:rPr>
                <w:rFonts w:cs="Arial"/>
              </w:rPr>
            </w:pPr>
            <w:r w:rsidRPr="00153AB2">
              <w:rPr>
                <w:rFonts w:cs="Arial"/>
              </w:rPr>
              <w:t>55</w:t>
            </w:r>
            <w:r>
              <w:rPr>
                <w:rFonts w:cs="Arial"/>
              </w:rPr>
              <w:t xml:space="preserve"> (11)</w:t>
            </w:r>
          </w:p>
        </w:tc>
        <w:tc>
          <w:tcPr>
            <w:tcW w:w="992" w:type="dxa"/>
          </w:tcPr>
          <w:p w:rsidR="0036549B" w:rsidRPr="00153AB2" w:rsidRDefault="0036549B" w:rsidP="0036549B">
            <w:pPr>
              <w:rPr>
                <w:rFonts w:cs="Arial"/>
              </w:rPr>
            </w:pPr>
            <w:r w:rsidRPr="00153AB2">
              <w:rPr>
                <w:rFonts w:cs="Arial"/>
              </w:rPr>
              <w:t>45</w:t>
            </w:r>
            <w:r>
              <w:rPr>
                <w:rFonts w:cs="Arial"/>
              </w:rPr>
              <w:t xml:space="preserve"> (5)</w:t>
            </w:r>
          </w:p>
        </w:tc>
      </w:tr>
      <w:tr w:rsidR="0036549B" w:rsidRPr="00153AB2" w:rsidTr="0036549B">
        <w:tc>
          <w:tcPr>
            <w:tcW w:w="817" w:type="dxa"/>
          </w:tcPr>
          <w:p w:rsidR="0036549B" w:rsidRDefault="0036549B" w:rsidP="0036549B">
            <w:pPr>
              <w:rPr>
                <w:rFonts w:cs="Arial"/>
              </w:rPr>
            </w:pPr>
          </w:p>
        </w:tc>
        <w:tc>
          <w:tcPr>
            <w:tcW w:w="2065" w:type="dxa"/>
          </w:tcPr>
          <w:p w:rsidR="0036549B" w:rsidRPr="00153AB2" w:rsidRDefault="0036549B" w:rsidP="0036549B">
            <w:pPr>
              <w:rPr>
                <w:rFonts w:cs="Arial"/>
              </w:rPr>
            </w:pPr>
            <w:r>
              <w:rPr>
                <w:rFonts w:cs="Arial"/>
              </w:rPr>
              <w:t>7</w:t>
            </w:r>
            <w:r w:rsidRPr="00153AB2">
              <w:rPr>
                <w:rFonts w:cs="Arial"/>
              </w:rPr>
              <w:t>N-3</w:t>
            </w:r>
          </w:p>
        </w:tc>
        <w:tc>
          <w:tcPr>
            <w:tcW w:w="1621" w:type="dxa"/>
          </w:tcPr>
          <w:p w:rsidR="0036549B" w:rsidRPr="00153AB2" w:rsidRDefault="0036549B" w:rsidP="0036549B">
            <w:pPr>
              <w:rPr>
                <w:rFonts w:cs="Arial"/>
              </w:rPr>
            </w:pPr>
            <w:r>
              <w:rPr>
                <w:rFonts w:cs="Arial"/>
              </w:rPr>
              <w:t>22</w:t>
            </w:r>
          </w:p>
        </w:tc>
        <w:tc>
          <w:tcPr>
            <w:tcW w:w="1417" w:type="dxa"/>
          </w:tcPr>
          <w:p w:rsidR="0036549B" w:rsidRPr="00153AB2" w:rsidRDefault="0036549B" w:rsidP="0036549B">
            <w:pPr>
              <w:rPr>
                <w:rFonts w:cs="Arial"/>
              </w:rPr>
            </w:pPr>
            <w:r>
              <w:rPr>
                <w:rFonts w:cs="Arial"/>
              </w:rPr>
              <w:t>27  (6)</w:t>
            </w:r>
          </w:p>
        </w:tc>
        <w:tc>
          <w:tcPr>
            <w:tcW w:w="992" w:type="dxa"/>
          </w:tcPr>
          <w:p w:rsidR="0036549B" w:rsidRPr="00153AB2" w:rsidRDefault="0036549B" w:rsidP="0036549B">
            <w:pPr>
              <w:rPr>
                <w:rFonts w:cs="Arial"/>
              </w:rPr>
            </w:pPr>
            <w:r>
              <w:rPr>
                <w:rFonts w:cs="Arial"/>
              </w:rPr>
              <w:t>73 (16)</w:t>
            </w:r>
          </w:p>
        </w:tc>
      </w:tr>
      <w:tr w:rsidR="0036549B" w:rsidRPr="00153AB2" w:rsidTr="0036549B">
        <w:tc>
          <w:tcPr>
            <w:tcW w:w="817" w:type="dxa"/>
          </w:tcPr>
          <w:p w:rsidR="0036549B" w:rsidRPr="00153AB2" w:rsidRDefault="0036549B" w:rsidP="0036549B">
            <w:pPr>
              <w:rPr>
                <w:rFonts w:cs="Arial"/>
              </w:rPr>
            </w:pPr>
          </w:p>
        </w:tc>
        <w:tc>
          <w:tcPr>
            <w:tcW w:w="2065" w:type="dxa"/>
          </w:tcPr>
          <w:p w:rsidR="0036549B" w:rsidRPr="00153AB2" w:rsidRDefault="0036549B" w:rsidP="0036549B">
            <w:pPr>
              <w:rPr>
                <w:rFonts w:cs="Arial"/>
              </w:rPr>
            </w:pPr>
          </w:p>
        </w:tc>
        <w:tc>
          <w:tcPr>
            <w:tcW w:w="1621" w:type="dxa"/>
          </w:tcPr>
          <w:p w:rsidR="0036549B" w:rsidRPr="00153AB2" w:rsidRDefault="0036549B" w:rsidP="0036549B">
            <w:pPr>
              <w:rPr>
                <w:rFonts w:cs="Arial"/>
              </w:rPr>
            </w:pPr>
          </w:p>
        </w:tc>
        <w:tc>
          <w:tcPr>
            <w:tcW w:w="1417" w:type="dxa"/>
          </w:tcPr>
          <w:p w:rsidR="0036549B" w:rsidRPr="00153AB2" w:rsidRDefault="0036549B" w:rsidP="0036549B">
            <w:pPr>
              <w:rPr>
                <w:rFonts w:cs="Arial"/>
              </w:rPr>
            </w:pPr>
          </w:p>
        </w:tc>
        <w:tc>
          <w:tcPr>
            <w:tcW w:w="992" w:type="dxa"/>
          </w:tcPr>
          <w:p w:rsidR="0036549B" w:rsidRPr="00153AB2" w:rsidRDefault="0036549B" w:rsidP="0036549B">
            <w:pPr>
              <w:rPr>
                <w:rFonts w:cs="Arial"/>
              </w:rPr>
            </w:pPr>
          </w:p>
        </w:tc>
      </w:tr>
      <w:tr w:rsidR="0036549B" w:rsidRPr="00153AB2" w:rsidTr="0036549B">
        <w:tc>
          <w:tcPr>
            <w:tcW w:w="817" w:type="dxa"/>
          </w:tcPr>
          <w:p w:rsidR="0036549B" w:rsidRDefault="0036549B" w:rsidP="0036549B">
            <w:pPr>
              <w:rPr>
                <w:rFonts w:cs="Arial"/>
              </w:rPr>
            </w:pPr>
            <w:r>
              <w:rPr>
                <w:rFonts w:cs="Arial"/>
              </w:rPr>
              <w:t>2</w:t>
            </w:r>
          </w:p>
        </w:tc>
        <w:tc>
          <w:tcPr>
            <w:tcW w:w="2065" w:type="dxa"/>
          </w:tcPr>
          <w:p w:rsidR="0036549B" w:rsidRPr="00153AB2" w:rsidRDefault="0036549B" w:rsidP="0036549B">
            <w:pPr>
              <w:rPr>
                <w:rFonts w:cs="Arial"/>
              </w:rPr>
            </w:pPr>
            <w:r>
              <w:rPr>
                <w:rFonts w:cs="Arial"/>
              </w:rPr>
              <w:t>3</w:t>
            </w:r>
            <w:r w:rsidRPr="00153AB2">
              <w:rPr>
                <w:rFonts w:cs="Arial"/>
              </w:rPr>
              <w:t xml:space="preserve"> N-2</w:t>
            </w:r>
          </w:p>
        </w:tc>
        <w:tc>
          <w:tcPr>
            <w:tcW w:w="1621" w:type="dxa"/>
          </w:tcPr>
          <w:p w:rsidR="0036549B" w:rsidRPr="00153AB2" w:rsidRDefault="0036549B" w:rsidP="0036549B">
            <w:pPr>
              <w:rPr>
                <w:rFonts w:cs="Arial"/>
              </w:rPr>
            </w:pPr>
            <w:r>
              <w:rPr>
                <w:rFonts w:cs="Arial"/>
              </w:rPr>
              <w:t>8</w:t>
            </w:r>
          </w:p>
        </w:tc>
        <w:tc>
          <w:tcPr>
            <w:tcW w:w="1417" w:type="dxa"/>
          </w:tcPr>
          <w:p w:rsidR="0036549B" w:rsidRPr="00153AB2" w:rsidRDefault="0036549B" w:rsidP="0036549B">
            <w:pPr>
              <w:rPr>
                <w:rFonts w:cs="Arial"/>
              </w:rPr>
            </w:pPr>
            <w:r>
              <w:rPr>
                <w:rFonts w:cs="Arial"/>
              </w:rPr>
              <w:t>38 (3)</w:t>
            </w:r>
          </w:p>
        </w:tc>
        <w:tc>
          <w:tcPr>
            <w:tcW w:w="992" w:type="dxa"/>
          </w:tcPr>
          <w:p w:rsidR="0036549B" w:rsidRPr="00153AB2" w:rsidRDefault="0036549B" w:rsidP="0036549B">
            <w:pPr>
              <w:rPr>
                <w:rFonts w:cs="Arial"/>
              </w:rPr>
            </w:pPr>
            <w:r>
              <w:rPr>
                <w:rFonts w:cs="Arial"/>
              </w:rPr>
              <w:t>62 (5)</w:t>
            </w:r>
          </w:p>
        </w:tc>
      </w:tr>
      <w:tr w:rsidR="0036549B" w:rsidRPr="00153AB2" w:rsidTr="0036549B">
        <w:tc>
          <w:tcPr>
            <w:tcW w:w="817" w:type="dxa"/>
          </w:tcPr>
          <w:p w:rsidR="0036549B" w:rsidRPr="00153AB2" w:rsidRDefault="0036549B" w:rsidP="0036549B">
            <w:pPr>
              <w:rPr>
                <w:rFonts w:cs="Arial"/>
              </w:rPr>
            </w:pPr>
          </w:p>
        </w:tc>
        <w:tc>
          <w:tcPr>
            <w:tcW w:w="2065" w:type="dxa"/>
          </w:tcPr>
          <w:p w:rsidR="0036549B" w:rsidRPr="00153AB2" w:rsidRDefault="0036549B" w:rsidP="0036549B">
            <w:pPr>
              <w:rPr>
                <w:rFonts w:cs="Arial"/>
              </w:rPr>
            </w:pPr>
            <w:r w:rsidRPr="00153AB2">
              <w:rPr>
                <w:rFonts w:cs="Arial"/>
              </w:rPr>
              <w:t xml:space="preserve">4 N-2/3 </w:t>
            </w:r>
          </w:p>
        </w:tc>
        <w:tc>
          <w:tcPr>
            <w:tcW w:w="1621" w:type="dxa"/>
          </w:tcPr>
          <w:p w:rsidR="0036549B" w:rsidRPr="00153AB2" w:rsidRDefault="0036549B" w:rsidP="0036549B">
            <w:pPr>
              <w:rPr>
                <w:rFonts w:cs="Arial"/>
              </w:rPr>
            </w:pPr>
            <w:r>
              <w:rPr>
                <w:rFonts w:cs="Arial"/>
              </w:rPr>
              <w:t>9</w:t>
            </w:r>
          </w:p>
        </w:tc>
        <w:tc>
          <w:tcPr>
            <w:tcW w:w="1417" w:type="dxa"/>
          </w:tcPr>
          <w:p w:rsidR="0036549B" w:rsidRPr="00153AB2" w:rsidRDefault="0036549B" w:rsidP="0036549B">
            <w:pPr>
              <w:rPr>
                <w:rFonts w:cs="Arial"/>
              </w:rPr>
            </w:pPr>
            <w:r>
              <w:rPr>
                <w:rFonts w:cs="Arial"/>
              </w:rPr>
              <w:t>11 (1)</w:t>
            </w:r>
          </w:p>
        </w:tc>
        <w:tc>
          <w:tcPr>
            <w:tcW w:w="992" w:type="dxa"/>
          </w:tcPr>
          <w:p w:rsidR="0036549B" w:rsidRPr="00153AB2" w:rsidRDefault="0036549B" w:rsidP="0036549B">
            <w:pPr>
              <w:rPr>
                <w:rFonts w:cs="Arial"/>
              </w:rPr>
            </w:pPr>
            <w:r>
              <w:rPr>
                <w:rFonts w:cs="Arial"/>
              </w:rPr>
              <w:t>89 (8)</w:t>
            </w:r>
          </w:p>
        </w:tc>
      </w:tr>
      <w:tr w:rsidR="0036549B" w:rsidRPr="00153AB2" w:rsidTr="0036549B">
        <w:tc>
          <w:tcPr>
            <w:tcW w:w="817" w:type="dxa"/>
          </w:tcPr>
          <w:p w:rsidR="0036549B" w:rsidRPr="00153AB2" w:rsidRDefault="0036549B" w:rsidP="0036549B">
            <w:pPr>
              <w:rPr>
                <w:rFonts w:cs="Arial"/>
              </w:rPr>
            </w:pPr>
          </w:p>
        </w:tc>
        <w:tc>
          <w:tcPr>
            <w:tcW w:w="2065" w:type="dxa"/>
          </w:tcPr>
          <w:p w:rsidR="0036549B" w:rsidRPr="00153AB2" w:rsidRDefault="0036549B" w:rsidP="0036549B">
            <w:pPr>
              <w:rPr>
                <w:rFonts w:cs="Arial"/>
              </w:rPr>
            </w:pPr>
            <w:r w:rsidRPr="00153AB2">
              <w:rPr>
                <w:rFonts w:cs="Arial"/>
              </w:rPr>
              <w:t>1</w:t>
            </w:r>
            <w:r>
              <w:rPr>
                <w:rFonts w:cs="Arial"/>
              </w:rPr>
              <w:t>4</w:t>
            </w:r>
            <w:r w:rsidRPr="00153AB2">
              <w:rPr>
                <w:rFonts w:cs="Arial"/>
              </w:rPr>
              <w:t xml:space="preserve"> N-3</w:t>
            </w:r>
          </w:p>
        </w:tc>
        <w:tc>
          <w:tcPr>
            <w:tcW w:w="1621" w:type="dxa"/>
          </w:tcPr>
          <w:p w:rsidR="0036549B" w:rsidRPr="00153AB2" w:rsidRDefault="0036549B" w:rsidP="0036549B">
            <w:pPr>
              <w:rPr>
                <w:rFonts w:cs="Arial"/>
              </w:rPr>
            </w:pPr>
            <w:r w:rsidRPr="00153AB2">
              <w:rPr>
                <w:rFonts w:cs="Arial"/>
              </w:rPr>
              <w:t>3</w:t>
            </w:r>
            <w:r>
              <w:rPr>
                <w:rFonts w:cs="Arial"/>
              </w:rPr>
              <w:t>5</w:t>
            </w:r>
          </w:p>
        </w:tc>
        <w:tc>
          <w:tcPr>
            <w:tcW w:w="1417" w:type="dxa"/>
          </w:tcPr>
          <w:p w:rsidR="0036549B" w:rsidRPr="002F0224" w:rsidRDefault="0036549B" w:rsidP="0036549B">
            <w:pPr>
              <w:rPr>
                <w:rFonts w:cs="Arial"/>
              </w:rPr>
            </w:pPr>
            <w:r>
              <w:rPr>
                <w:rFonts w:cs="Arial"/>
              </w:rPr>
              <w:t>6 (2)</w:t>
            </w:r>
          </w:p>
        </w:tc>
        <w:tc>
          <w:tcPr>
            <w:tcW w:w="992" w:type="dxa"/>
          </w:tcPr>
          <w:p w:rsidR="0036549B" w:rsidRPr="00153AB2" w:rsidRDefault="0036549B" w:rsidP="0036549B">
            <w:pPr>
              <w:rPr>
                <w:rFonts w:cs="Arial"/>
              </w:rPr>
            </w:pPr>
            <w:r>
              <w:rPr>
                <w:rFonts w:cs="Arial"/>
              </w:rPr>
              <w:t>94 (33)</w:t>
            </w:r>
          </w:p>
        </w:tc>
      </w:tr>
      <w:tr w:rsidR="0036549B" w:rsidRPr="00153AB2" w:rsidTr="0036549B">
        <w:tc>
          <w:tcPr>
            <w:tcW w:w="817" w:type="dxa"/>
          </w:tcPr>
          <w:p w:rsidR="0036549B" w:rsidRPr="00153AB2" w:rsidRDefault="0036549B" w:rsidP="0036549B">
            <w:pPr>
              <w:rPr>
                <w:rFonts w:cs="Arial"/>
              </w:rPr>
            </w:pPr>
          </w:p>
        </w:tc>
        <w:tc>
          <w:tcPr>
            <w:tcW w:w="2065" w:type="dxa"/>
          </w:tcPr>
          <w:p w:rsidR="0036549B" w:rsidRPr="00153AB2" w:rsidRDefault="0036549B" w:rsidP="0036549B">
            <w:pPr>
              <w:rPr>
                <w:rFonts w:cs="Arial"/>
              </w:rPr>
            </w:pPr>
          </w:p>
        </w:tc>
        <w:tc>
          <w:tcPr>
            <w:tcW w:w="1621" w:type="dxa"/>
          </w:tcPr>
          <w:p w:rsidR="0036549B" w:rsidRPr="00153AB2" w:rsidRDefault="0036549B" w:rsidP="0036549B">
            <w:pPr>
              <w:rPr>
                <w:rFonts w:cs="Arial"/>
              </w:rPr>
            </w:pPr>
          </w:p>
        </w:tc>
        <w:tc>
          <w:tcPr>
            <w:tcW w:w="1417" w:type="dxa"/>
          </w:tcPr>
          <w:p w:rsidR="0036549B" w:rsidRPr="00153AB2" w:rsidRDefault="0036549B" w:rsidP="0036549B">
            <w:pPr>
              <w:rPr>
                <w:rFonts w:cs="Arial"/>
              </w:rPr>
            </w:pPr>
          </w:p>
        </w:tc>
        <w:tc>
          <w:tcPr>
            <w:tcW w:w="992" w:type="dxa"/>
          </w:tcPr>
          <w:p w:rsidR="0036549B" w:rsidRPr="00153AB2" w:rsidRDefault="0036549B" w:rsidP="0036549B">
            <w:pPr>
              <w:rPr>
                <w:rFonts w:cs="Arial"/>
              </w:rPr>
            </w:pPr>
          </w:p>
        </w:tc>
      </w:tr>
    </w:tbl>
    <w:p w:rsidR="0036549B" w:rsidRDefault="0036549B" w:rsidP="0036549B"/>
    <w:p w:rsidR="0036549B" w:rsidRDefault="0036549B" w:rsidP="00A86993">
      <w:pPr>
        <w:pStyle w:val="Kop1"/>
      </w:pPr>
      <w:bookmarkStart w:id="29" w:name="_Toc365531882"/>
      <w:r>
        <w:t>5.</w:t>
      </w:r>
      <w:r w:rsidR="00A86993">
        <w:t>1</w:t>
      </w:r>
      <w:r>
        <w:t>.2.4. De enquête</w:t>
      </w:r>
      <w:bookmarkEnd w:id="29"/>
      <w:r>
        <w:t xml:space="preserve"> </w:t>
      </w:r>
    </w:p>
    <w:p w:rsidR="00A86993" w:rsidRPr="00A86993" w:rsidRDefault="00A86993" w:rsidP="00A86993"/>
    <w:p w:rsidR="0036549B" w:rsidRDefault="0036549B" w:rsidP="0036549B">
      <w:pPr>
        <w:contextualSpacing/>
        <w:mirrorIndents/>
      </w:pPr>
      <w:r>
        <w:t xml:space="preserve">De tweede les heb ik leerlingen gevraagd om een vragenlijst in te vullen. De vragenlijst heb ik uit ‘Het oog van de meester’  van Theo Witte (2008). Theo Witte laat in zijn boek zien dat op grond van de antwoorden het literaire competentieniveau van de respondent kan worden vastgesteld.  De vragenlijst bestaat uit stellingen waarop de respondenten konden antwoorden: helemaal mee oneens, mee oneens, mee eens en helemaal mee eens. Per stelling is aangeven het literaire competentieniveau  waarop een ‘mee eens’  (of ‘ helemaal mee eens’ ) van de respondent duidt. </w:t>
      </w:r>
    </w:p>
    <w:p w:rsidR="0036549B" w:rsidRDefault="0036549B" w:rsidP="0036549B">
      <w:pPr>
        <w:ind w:firstLine="709"/>
        <w:contextualSpacing/>
        <w:mirrorIndents/>
      </w:pPr>
      <w:r>
        <w:t xml:space="preserve">Per leerlingen heb ik de antwoorden geteld die duiden op N-2 en N-3. Voor de berekening van de score telde ik voor ‘helemaal oneens’ 1 punt, voor ‘oneens’ 2 punten, voor ‘eens’ 3 punten en </w:t>
      </w:r>
      <w:r>
        <w:lastRenderedPageBreak/>
        <w:t>voor ‘helemaal eens’ 4 punten. De enquête had 30 vragen die duiden op N-2 en 17 vragen die duiden op N-3. Een extreme N-2-lezer zou dus voor N-2 30 X 4 en voor N-3 17 X 1 scoren.</w:t>
      </w:r>
    </w:p>
    <w:p w:rsidR="0036549B" w:rsidRDefault="0036549B" w:rsidP="0036549B">
      <w:pPr>
        <w:contextualSpacing/>
        <w:mirrorIndents/>
      </w:pPr>
      <w:r>
        <w:tab/>
        <w:t xml:space="preserve">In tabel 3 staan de scores uit de enquête naast de beoordeling van de leerlingen als N-2 of N-3 in de nutmeting. Een leerlingen die ik in de nulmeting gekarakteriseerd heb als N-2-lezers zou voor de score-N-2-stellingen niet lager moeten scoren dan 90 (30 ( aantal N-2-stellingen) x 3 (mee eens)) en voor de score-N-3-stellingen niet hoger moeten scoren dan 34 (17 (aantal N-3-stellingen) x 2 (oneens)). Een leerlingen die ik gekarakteriseerd heb als een N-3-lezer zou voor de score-N-2-stellingen niet hoger dan 60 (30 x 2) en voor score-N-3-stellingen niet lager dan 51 ( 17 x 3) moeten scoren. </w:t>
      </w:r>
    </w:p>
    <w:p w:rsidR="0036549B" w:rsidRDefault="0036549B" w:rsidP="0036549B">
      <w:pPr>
        <w:contextualSpacing/>
        <w:mirrorIndents/>
      </w:pPr>
      <w:r>
        <w:t xml:space="preserve">Afwijkingen van de voorspellingen heb ik aangegeven met een grijze balk. </w:t>
      </w:r>
    </w:p>
    <w:p w:rsidR="0036549B" w:rsidRDefault="0036549B" w:rsidP="0036549B">
      <w:pPr>
        <w:pStyle w:val="Bijschrift"/>
        <w:keepNext/>
      </w:pPr>
      <w:r>
        <w:t xml:space="preserve">Tabel </w:t>
      </w:r>
      <w:fldSimple w:instr=" SEQ Tabel \* ARABIC ">
        <w:r w:rsidR="00EA04CD">
          <w:rPr>
            <w:noProof/>
          </w:rPr>
          <w:t>3</w:t>
        </w:r>
      </w:fldSimple>
      <w:r>
        <w:t>: overzicht van de vaststelling van het literaire competentieniveau op grond van de vragen uit de nulmeting en de scorers voor N-2-stellingen en N-3-stellingen uit de enquête per leerling.</w:t>
      </w:r>
    </w:p>
    <w:tbl>
      <w:tblPr>
        <w:tblStyle w:val="Tabelraster"/>
        <w:tblpPr w:leftFromText="141" w:rightFromText="141" w:vertAnchor="text" w:horzAnchor="margin" w:tblpY="284"/>
        <w:tblOverlap w:val="never"/>
        <w:tblW w:w="2235" w:type="dxa"/>
        <w:tblLayout w:type="fixed"/>
        <w:tblLook w:val="04A0" w:firstRow="1" w:lastRow="0" w:firstColumn="1" w:lastColumn="0" w:noHBand="0" w:noVBand="1"/>
      </w:tblPr>
      <w:tblGrid>
        <w:gridCol w:w="521"/>
        <w:gridCol w:w="533"/>
        <w:gridCol w:w="614"/>
        <w:gridCol w:w="567"/>
      </w:tblGrid>
      <w:tr w:rsidR="0036549B" w:rsidTr="0036549B">
        <w:trPr>
          <w:cantSplit/>
          <w:trHeight w:val="2394"/>
        </w:trPr>
        <w:tc>
          <w:tcPr>
            <w:tcW w:w="521" w:type="dxa"/>
            <w:tcBorders>
              <w:top w:val="single" w:sz="4" w:space="0" w:color="auto"/>
              <w:left w:val="single" w:sz="4" w:space="0" w:color="auto"/>
              <w:bottom w:val="single" w:sz="4" w:space="0" w:color="auto"/>
              <w:right w:val="single" w:sz="4" w:space="0" w:color="auto"/>
            </w:tcBorders>
            <w:textDirection w:val="btLr"/>
            <w:hideMark/>
          </w:tcPr>
          <w:p w:rsidR="0036549B" w:rsidRDefault="0036549B" w:rsidP="0036549B">
            <w:pPr>
              <w:spacing w:after="200" w:line="276" w:lineRule="auto"/>
              <w:ind w:left="113" w:right="113"/>
              <w:rPr>
                <w:i/>
              </w:rPr>
            </w:pPr>
            <w:r>
              <w:rPr>
                <w:i/>
              </w:rPr>
              <w:t>leerlingen</w:t>
            </w:r>
          </w:p>
        </w:tc>
        <w:tc>
          <w:tcPr>
            <w:tcW w:w="533" w:type="dxa"/>
            <w:tcBorders>
              <w:top w:val="single" w:sz="4" w:space="0" w:color="auto"/>
              <w:left w:val="single" w:sz="4" w:space="0" w:color="auto"/>
              <w:bottom w:val="single" w:sz="4" w:space="0" w:color="auto"/>
              <w:right w:val="single" w:sz="4" w:space="0" w:color="auto"/>
            </w:tcBorders>
            <w:textDirection w:val="btLr"/>
            <w:hideMark/>
          </w:tcPr>
          <w:p w:rsidR="0036549B" w:rsidRDefault="0036549B" w:rsidP="0036549B">
            <w:pPr>
              <w:spacing w:after="200" w:line="276" w:lineRule="auto"/>
              <w:ind w:left="113" w:right="113"/>
              <w:rPr>
                <w:i/>
              </w:rPr>
            </w:pPr>
            <w:r>
              <w:rPr>
                <w:i/>
              </w:rPr>
              <w:t>niveau vragen</w:t>
            </w:r>
          </w:p>
        </w:tc>
        <w:tc>
          <w:tcPr>
            <w:tcW w:w="614" w:type="dxa"/>
            <w:tcBorders>
              <w:top w:val="single" w:sz="4" w:space="0" w:color="auto"/>
              <w:left w:val="single" w:sz="4" w:space="0" w:color="auto"/>
              <w:bottom w:val="single" w:sz="4" w:space="0" w:color="auto"/>
              <w:right w:val="single" w:sz="4" w:space="0" w:color="auto"/>
            </w:tcBorders>
            <w:textDirection w:val="btLr"/>
          </w:tcPr>
          <w:p w:rsidR="0036549B" w:rsidRDefault="0036549B" w:rsidP="0036549B">
            <w:pPr>
              <w:spacing w:after="200" w:line="276" w:lineRule="auto"/>
              <w:ind w:left="113" w:right="113"/>
              <w:rPr>
                <w:i/>
              </w:rPr>
            </w:pPr>
            <w:r>
              <w:rPr>
                <w:i/>
              </w:rPr>
              <w:t>Score N-2-stellingen</w:t>
            </w:r>
          </w:p>
        </w:tc>
        <w:tc>
          <w:tcPr>
            <w:tcW w:w="567" w:type="dxa"/>
            <w:tcBorders>
              <w:top w:val="single" w:sz="4" w:space="0" w:color="auto"/>
              <w:left w:val="single" w:sz="4" w:space="0" w:color="auto"/>
              <w:bottom w:val="single" w:sz="4" w:space="0" w:color="auto"/>
              <w:right w:val="single" w:sz="4" w:space="0" w:color="auto"/>
            </w:tcBorders>
            <w:textDirection w:val="btLr"/>
          </w:tcPr>
          <w:p w:rsidR="0036549B" w:rsidRDefault="0036549B" w:rsidP="0036549B">
            <w:pPr>
              <w:spacing w:after="200" w:line="276" w:lineRule="auto"/>
              <w:ind w:left="113" w:right="113"/>
              <w:rPr>
                <w:i/>
              </w:rPr>
            </w:pPr>
            <w:r>
              <w:rPr>
                <w:i/>
              </w:rPr>
              <w:t>Score N-3-stellingen</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1.</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2/3</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87</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40</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2/3</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90</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41</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3</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98</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21</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4</w:t>
            </w:r>
          </w:p>
        </w:tc>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94</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33</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5</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shd w:val="pct25" w:color="auto" w:fill="auto"/>
          </w:tcPr>
          <w:p w:rsidR="0036549B" w:rsidRDefault="0036549B" w:rsidP="0036549B">
            <w:pPr>
              <w:spacing w:after="200" w:line="276" w:lineRule="auto"/>
            </w:pPr>
            <w:r>
              <w:t>85</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31</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6</w:t>
            </w:r>
          </w:p>
        </w:tc>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w:t>
            </w:r>
          </w:p>
        </w:tc>
        <w:tc>
          <w:tcPr>
            <w:tcW w:w="614"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7</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90</w:t>
            </w:r>
          </w:p>
        </w:tc>
        <w:tc>
          <w:tcPr>
            <w:tcW w:w="567"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34</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8</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3</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40</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67</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9</w:t>
            </w:r>
          </w:p>
        </w:tc>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112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20</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10</w:t>
            </w:r>
          </w:p>
        </w:tc>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3</w:t>
            </w:r>
          </w:p>
        </w:tc>
        <w:tc>
          <w:tcPr>
            <w:tcW w:w="614"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58</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59</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11</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shd w:val="pct25" w:color="auto" w:fill="auto"/>
          </w:tcPr>
          <w:p w:rsidR="0036549B" w:rsidRDefault="0036549B" w:rsidP="0036549B">
            <w:pPr>
              <w:spacing w:after="200" w:line="276" w:lineRule="auto"/>
            </w:pPr>
            <w:r>
              <w:t>73</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30</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12</w:t>
            </w:r>
          </w:p>
        </w:tc>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2/3</w:t>
            </w:r>
          </w:p>
        </w:tc>
        <w:tc>
          <w:tcPr>
            <w:tcW w:w="614"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92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45</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13</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3</w:t>
            </w:r>
          </w:p>
        </w:tc>
        <w:tc>
          <w:tcPr>
            <w:tcW w:w="614"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60</w:t>
            </w:r>
          </w:p>
        </w:tc>
        <w:tc>
          <w:tcPr>
            <w:tcW w:w="567"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51</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14</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94</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32</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lastRenderedPageBreak/>
              <w:t>15</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3</w:t>
            </w:r>
          </w:p>
        </w:tc>
        <w:tc>
          <w:tcPr>
            <w:tcW w:w="614" w:type="dxa"/>
            <w:tcBorders>
              <w:top w:val="single" w:sz="4" w:space="0" w:color="auto"/>
              <w:left w:val="single" w:sz="4" w:space="0" w:color="auto"/>
              <w:bottom w:val="single" w:sz="4" w:space="0" w:color="auto"/>
              <w:right w:val="single" w:sz="4" w:space="0" w:color="auto"/>
            </w:tcBorders>
            <w:shd w:val="pct25" w:color="auto" w:fill="auto"/>
          </w:tcPr>
          <w:p w:rsidR="0036549B" w:rsidRDefault="0036549B" w:rsidP="0036549B">
            <w:pPr>
              <w:spacing w:after="200" w:line="276" w:lineRule="auto"/>
            </w:pPr>
            <w:r>
              <w:t>64</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51</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16</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99</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31</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17</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3</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58</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63</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18</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3</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53</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60</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19</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shd w:val="pct25" w:color="auto" w:fill="auto"/>
          </w:tcPr>
          <w:p w:rsidR="0036549B" w:rsidRDefault="0036549B" w:rsidP="0036549B">
            <w:pPr>
              <w:spacing w:after="200" w:line="276" w:lineRule="auto"/>
            </w:pPr>
            <w:r>
              <w:t>85</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20</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20</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2/3</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75</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33</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21</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shd w:val="pct25" w:color="auto" w:fill="auto"/>
          </w:tcPr>
          <w:p w:rsidR="0036549B" w:rsidRDefault="0036549B" w:rsidP="0036549B">
            <w:pPr>
              <w:spacing w:after="200" w:line="276" w:lineRule="auto"/>
            </w:pPr>
            <w:r>
              <w:t>83</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24</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22</w:t>
            </w:r>
          </w:p>
        </w:tc>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36549B" w:rsidRDefault="0036549B" w:rsidP="0036549B">
            <w:pPr>
              <w:spacing w:after="200" w:line="276" w:lineRule="auto"/>
            </w:pPr>
            <w:r>
              <w:t>3</w:t>
            </w:r>
          </w:p>
        </w:tc>
        <w:tc>
          <w:tcPr>
            <w:tcW w:w="614"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52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36549B" w:rsidRDefault="0036549B" w:rsidP="0036549B">
            <w:pPr>
              <w:spacing w:after="200" w:line="276" w:lineRule="auto"/>
            </w:pPr>
            <w:r>
              <w:t>64</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23</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88</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28</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24</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103</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29</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25</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98</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23</w:t>
            </w:r>
          </w:p>
        </w:tc>
      </w:tr>
      <w:tr w:rsidR="0036549B" w:rsidTr="0036549B">
        <w:trPr>
          <w:trHeight w:val="262"/>
        </w:trPr>
        <w:tc>
          <w:tcPr>
            <w:tcW w:w="521"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26</w:t>
            </w:r>
          </w:p>
        </w:tc>
        <w:tc>
          <w:tcPr>
            <w:tcW w:w="533" w:type="dxa"/>
            <w:tcBorders>
              <w:top w:val="single" w:sz="4" w:space="0" w:color="auto"/>
              <w:left w:val="single" w:sz="4" w:space="0" w:color="auto"/>
              <w:bottom w:val="single" w:sz="4" w:space="0" w:color="auto"/>
              <w:right w:val="single" w:sz="4" w:space="0" w:color="auto"/>
            </w:tcBorders>
            <w:hideMark/>
          </w:tcPr>
          <w:p w:rsidR="0036549B" w:rsidRDefault="0036549B" w:rsidP="0036549B">
            <w:pPr>
              <w:spacing w:after="200" w:line="276" w:lineRule="auto"/>
            </w:pPr>
            <w:r>
              <w:t>2</w:t>
            </w:r>
          </w:p>
        </w:tc>
        <w:tc>
          <w:tcPr>
            <w:tcW w:w="614"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113</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spacing w:after="200" w:line="276" w:lineRule="auto"/>
            </w:pPr>
            <w:r>
              <w:t>19</w:t>
            </w:r>
          </w:p>
        </w:tc>
      </w:tr>
    </w:tbl>
    <w:p w:rsidR="0036549B" w:rsidRDefault="0036549B" w:rsidP="0036549B">
      <w:pPr>
        <w:contextualSpacing/>
        <w:mirrorIndents/>
      </w:pPr>
      <w:r>
        <w:t xml:space="preserve"> </w:t>
      </w:r>
    </w:p>
    <w:p w:rsidR="0036549B" w:rsidRPr="00F20A50" w:rsidRDefault="0036549B" w:rsidP="0036549B"/>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Pr>
        <w:rPr>
          <w:u w:val="single"/>
        </w:rPr>
      </w:pPr>
    </w:p>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Default="0036549B" w:rsidP="0036549B"/>
    <w:p w:rsidR="0036549B" w:rsidRPr="009821E4" w:rsidRDefault="0036549B" w:rsidP="0036549B">
      <w:r>
        <w:lastRenderedPageBreak/>
        <w:t xml:space="preserve">De beoordeling in de nulmeting komen van vijf leerlingen niet overeen met de verwachte scores van de vragenlijst. Over de scores van de N-2/3-lezers voorspelde ik dat zij liggen tussen de scores van de N-2-lezers en de scores van de N-3-lezers. De enquête van Witte versterkt dus wel de validiteit van </w:t>
      </w:r>
    </w:p>
    <w:p w:rsidR="0036549B" w:rsidRDefault="0036549B" w:rsidP="00A86993">
      <w:pPr>
        <w:pStyle w:val="Kop1"/>
      </w:pPr>
      <w:bookmarkStart w:id="30" w:name="_Toc365531883"/>
      <w:r>
        <w:t>5.</w:t>
      </w:r>
      <w:r w:rsidR="00A86993">
        <w:t>1</w:t>
      </w:r>
      <w:r>
        <w:t>.2.5. De eindmeting</w:t>
      </w:r>
      <w:bookmarkEnd w:id="30"/>
    </w:p>
    <w:p w:rsidR="00A86993" w:rsidRPr="00A86993" w:rsidRDefault="00A86993" w:rsidP="00A86993"/>
    <w:p w:rsidR="0036549B" w:rsidRDefault="0036549B" w:rsidP="0036549B">
      <w:r>
        <w:t>De resultaten van de eindmeting staan in kolom 14 van tabel 1. De eindmeting berustte op een beoordeling van een leesverslag dat leerlingen hadden geschreven nadat zij naar een verhaal hadden geluisterd en daar vragen over hadden gesteld</w:t>
      </w:r>
    </w:p>
    <w:p w:rsidR="0036549B" w:rsidRDefault="0036549B" w:rsidP="0036549B">
      <w:pPr>
        <w:contextualSpacing/>
      </w:pPr>
      <w:r>
        <w:t xml:space="preserve">In de vierde les moesten leerlingen een verslag schrijven van minimaal 300 woorden over het verhaal ‘De matroos zonder lippen’. De leerlingen schreven eerst hun vragen op. De antwoorden die zij daarop bedachten werkten zij vervolgens uit in een verslag.  Door hun verslagen kon ik controleren of ik de vragen juist geclassificeerd had. Een voorbeeld van een N-3-vraag waar een N-3-antwoord op wordt gegeven is de volgende: vraag: </w:t>
      </w:r>
      <w:r w:rsidRPr="006054D3">
        <w:t>“Waarom doet Olsen opeens zo aardig tegen hem?”</w:t>
      </w:r>
      <w:r>
        <w:t xml:space="preserve">, antwoord: </w:t>
      </w:r>
      <w:r w:rsidRPr="006054D3">
        <w:t xml:space="preserve">“Ik denk dat Olsen vriendelijker en meer open is omdat hij hem de kans wil geven om hem beter te leren kennen dan normaal en is het makkelijker om een gesprek met elkaar </w:t>
      </w:r>
      <w:r>
        <w:t>te voeren als je drank op hebt.”</w:t>
      </w:r>
    </w:p>
    <w:p w:rsidR="0036549B" w:rsidRDefault="0036549B" w:rsidP="0036549B">
      <w:pPr>
        <w:ind w:firstLine="709"/>
        <w:contextualSpacing/>
      </w:pPr>
      <w:r>
        <w:t xml:space="preserve">Uiteindelijk bleek dat op alle N-3-vragen een N-3-antwoord gegeven werd en op alle N-2-vragen een N-2-antwoord. Een voorbeeld van een N-2-vraag waarop een N-2-antwoord volgt, is de volgende: vraag:  “Hoe is de man zonder lippen geworden?”, antwoord: “Toen hij terug ging naar zijn eerste vrouw, sneed ze hem de lippen af door middel van een scheermes, zodat hij nooit meer zulke beloftes zal komen maken die hij nooit na zal komen.” De leerlingen vult het verhaal aan – de reden van de afgesneden lippen – om het verhaal begrijpelijk te maken.  Het hierboven gegeven N-3-antwoord dat drank iemand spraakzamer maakt – geeft het verhaal meer kleur, maar maakt het niet begrijpelijker, </w:t>
      </w:r>
      <w:proofErr w:type="spellStart"/>
      <w:r>
        <w:t>mijns</w:t>
      </w:r>
      <w:proofErr w:type="spellEnd"/>
      <w:r>
        <w:t xml:space="preserve"> </w:t>
      </w:r>
      <w:proofErr w:type="spellStart"/>
      <w:r>
        <w:t>inziens</w:t>
      </w:r>
      <w:proofErr w:type="spellEnd"/>
      <w:r>
        <w:t xml:space="preserve">. </w:t>
      </w:r>
    </w:p>
    <w:p w:rsidR="0036549B" w:rsidRDefault="0036549B" w:rsidP="00A86993">
      <w:pPr>
        <w:ind w:firstLine="709"/>
        <w:contextualSpacing/>
      </w:pPr>
      <w:r>
        <w:t>Daar valt veel over te discussiëren, maar dat het niveau van vragen en antwoorden op elkaar aansluiten bewijst dat ik de vragen heb beoordeeld als N-2 of N-3 met de gedachte van een mogelijk antwoord in het achterhoofd. Voor N-3-vragen moet men psychologische, morele of maatschappelijk vraagstukken buiten het ver</w:t>
      </w:r>
      <w:r w:rsidR="00A86993">
        <w:t>haal in het antwoord betrekken.</w:t>
      </w:r>
    </w:p>
    <w:p w:rsidR="0036549B" w:rsidRDefault="0036549B" w:rsidP="00A86993">
      <w:pPr>
        <w:pStyle w:val="Kop1"/>
      </w:pPr>
      <w:bookmarkStart w:id="31" w:name="_Toc365531884"/>
      <w:r w:rsidRPr="006666C7">
        <w:t>5.</w:t>
      </w:r>
      <w:r w:rsidR="00A86993">
        <w:t>1</w:t>
      </w:r>
      <w:r w:rsidRPr="006666C7">
        <w:t>.</w:t>
      </w:r>
      <w:r>
        <w:t>2.6.</w:t>
      </w:r>
      <w:r w:rsidRPr="006666C7">
        <w:t xml:space="preserve"> Vergelijking nulmeting en eindmeting</w:t>
      </w:r>
      <w:bookmarkEnd w:id="31"/>
    </w:p>
    <w:p w:rsidR="00A86993" w:rsidRPr="00A86993" w:rsidRDefault="00A86993" w:rsidP="00A86993"/>
    <w:p w:rsidR="0036549B" w:rsidRDefault="0036549B" w:rsidP="0036549B">
      <w:pPr>
        <w:rPr>
          <w:rFonts w:cs="Arial"/>
        </w:rPr>
      </w:pPr>
      <w:r>
        <w:rPr>
          <w:rFonts w:cs="Arial"/>
        </w:rPr>
        <w:t xml:space="preserve">De </w:t>
      </w:r>
      <w:proofErr w:type="spellStart"/>
      <w:r>
        <w:rPr>
          <w:rFonts w:cs="Arial"/>
        </w:rPr>
        <w:t>nul-meting</w:t>
      </w:r>
      <w:proofErr w:type="spellEnd"/>
      <w:r>
        <w:rPr>
          <w:rFonts w:cs="Arial"/>
        </w:rPr>
        <w:t xml:space="preserve"> heb ik verricht door de vragen van ronde 1 te beoordelen en op grond daarvan het literaire competentieniveau van de leerling te bepalen. (tabel 1 kolom 3). Zes leerlingen (zie de grijze balken) doen niet mee aan het onderzoek, omdat zij tijdens de laatste meting afwezig waren. </w:t>
      </w:r>
    </w:p>
    <w:p w:rsidR="0036549B" w:rsidRDefault="0036549B" w:rsidP="0036549B">
      <w:pPr>
        <w:rPr>
          <w:rFonts w:cs="Arial"/>
        </w:rPr>
      </w:pPr>
      <w:r>
        <w:rPr>
          <w:rFonts w:cs="Arial"/>
        </w:rPr>
        <w:t>Op grond van mijn nulmeting kan ik vaststellen dat 12 leerlingen begonnen als N-2-lezers, 3 leerlingen als N-2/3-lezers en 5 leerlingen als N-3-lezers. De eindmeting deed ik na het derde verhaal (derde ronde). Toen bleek het aantal N-2-lezers gedaald naar 2, het aantal 2/3-lezers gestegen naar 7 en het aantal N-3-lezers gestegen naar 10.  De onderstaande grafiek geeft daarvan een overzicht.</w:t>
      </w:r>
    </w:p>
    <w:p w:rsidR="0036549B" w:rsidRDefault="0036549B" w:rsidP="0036549B">
      <w:pPr>
        <w:pStyle w:val="Bijschrift"/>
        <w:keepNext/>
      </w:pPr>
      <w:r>
        <w:lastRenderedPageBreak/>
        <w:t xml:space="preserve">Figuur </w:t>
      </w:r>
      <w:fldSimple w:instr=" SEQ Figuur \* ARABIC ">
        <w:r w:rsidR="00EA04CD">
          <w:rPr>
            <w:noProof/>
          </w:rPr>
          <w:t>1</w:t>
        </w:r>
      </w:fldSimple>
      <w:r>
        <w:t>: overzicht van het aantal N-2-, N-2/3- en N-3-lezers in de nulmeting en de eindmeting</w:t>
      </w:r>
    </w:p>
    <w:p w:rsidR="0036549B" w:rsidRDefault="0036549B" w:rsidP="0036549B">
      <w:pPr>
        <w:rPr>
          <w:rFonts w:cs="Arial"/>
        </w:rPr>
      </w:pPr>
      <w:r w:rsidRPr="008B003B">
        <w:rPr>
          <w:noProof/>
          <w:lang w:eastAsia="nl-NL"/>
        </w:rPr>
        <w:drawing>
          <wp:inline distT="0" distB="0" distL="0" distR="0">
            <wp:extent cx="4572000" cy="2743200"/>
            <wp:effectExtent l="19050" t="0" r="19050" b="0"/>
            <wp:docPr id="5" name="Grafie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6549B" w:rsidRDefault="0036549B" w:rsidP="0036549B">
      <w:r>
        <w:t xml:space="preserve">Als gemiddelden worden genomen, dan blijkt uit  mijn onderzoek dat het gemiddelde niveau van 2.3 naar 2.6 is gestegen. Het aantal N-2-lezers is afgenomen van 12 naar 2. </w:t>
      </w:r>
    </w:p>
    <w:p w:rsidR="0036549B" w:rsidRDefault="0036549B" w:rsidP="0036549B">
      <w:r>
        <w:t>Op grond van mijn onderzoeksresultaten zou ik dus positief willen antwoorden op mij eerste onderzoeksvraag: leidt sociale interactie – in de vorm van leeskringgesprekken tot een verhoging van de literaire competentie.</w:t>
      </w:r>
    </w:p>
    <w:p w:rsidR="0036549B" w:rsidRDefault="0036549B" w:rsidP="00A86993">
      <w:pPr>
        <w:pStyle w:val="Kop1"/>
      </w:pPr>
      <w:bookmarkStart w:id="32" w:name="_Toc365531885"/>
      <w:r>
        <w:t xml:space="preserve">5.2.3. </w:t>
      </w:r>
      <w:r w:rsidRPr="00CF42D8">
        <w:t>Onderzoeksvraag 2</w:t>
      </w:r>
      <w:bookmarkEnd w:id="32"/>
    </w:p>
    <w:p w:rsidR="007441EF" w:rsidRPr="007441EF" w:rsidRDefault="007441EF" w:rsidP="007441EF"/>
    <w:p w:rsidR="0036549B" w:rsidRDefault="0036549B" w:rsidP="0036549B">
      <w:r>
        <w:t>De tweede onderzoeksvraag is:</w:t>
      </w:r>
    </w:p>
    <w:p w:rsidR="0036549B" w:rsidRDefault="0036549B" w:rsidP="0036549B">
      <w:r>
        <w:t xml:space="preserve">2. Heeft observerend leren in de sociale interactie invloed op de verhoging van literaire competentie? </w:t>
      </w:r>
    </w:p>
    <w:p w:rsidR="0036549B" w:rsidRDefault="0036549B" w:rsidP="0036549B">
      <w:pPr>
        <w:contextualSpacing/>
      </w:pPr>
      <w:r>
        <w:t>Ik heb de twee onderzoeksvraag willen beantwoorden door in de eindmeting de resultaten te vergelijken van N-2-lezers die een voorgaand leeskringgesprek geobserveerd hadden met die van N-2-lezers die aan het voorafgaand leeskringgesprek hadden deelgenomen. Voor de tweede onderzoeksvraag gebruik ik dus de resultaten van de metingen die ik voor de eerste onderzoeksvraag verricht heb. Tussen de nulmeting en de eindmeting hebben de participerende N-2-lezers aan één leeskringgesprek extra deelgenomen, terwijl de observerende N-2-lezers het leeskringgesprek hebben geobserveerd.</w:t>
      </w:r>
    </w:p>
    <w:p w:rsidR="0036549B" w:rsidRDefault="0036549B" w:rsidP="0036549B">
      <w:r>
        <w:tab/>
        <w:t>Ik vroeg dus per groepje aan één leerling die ik in de nulmeting beoordeeld had als N-2-lezer, om het leeskringgesprek te observeren, terwijl ik mij ervan verzekerde dat er ook minimaal één leerling die ik in de nulmeting beoordeeld had als N-2-lezer, aan het leeskringgesprek deelnam. In kolom 13 van tabel 1 worden de leerlingen die geobserveerd hebben en de leerlingen die hebben deelgenomen, aangewezen.</w:t>
      </w:r>
    </w:p>
    <w:p w:rsidR="0036549B" w:rsidRDefault="0036549B" w:rsidP="0036549B">
      <w:pPr>
        <w:contextualSpacing/>
      </w:pPr>
    </w:p>
    <w:p w:rsidR="0036549B" w:rsidRDefault="0036549B" w:rsidP="0036549B">
      <w:pPr>
        <w:contextualSpacing/>
      </w:pPr>
      <w:r>
        <w:t>Aan de N-2-lezer die observeerde, vroeg ik om een verslag van het le</w:t>
      </w:r>
      <w:r w:rsidR="00A86993">
        <w:t>eskringgesprek op te schrijven.</w:t>
      </w:r>
    </w:p>
    <w:p w:rsidR="0036549B" w:rsidRDefault="0036549B" w:rsidP="00A86993">
      <w:pPr>
        <w:pStyle w:val="Kop1"/>
      </w:pPr>
      <w:bookmarkStart w:id="33" w:name="_Toc365531886"/>
      <w:r w:rsidRPr="0067622D">
        <w:lastRenderedPageBreak/>
        <w:t>5.2.3.1. Leeskringverslagen</w:t>
      </w:r>
      <w:bookmarkEnd w:id="33"/>
    </w:p>
    <w:p w:rsidR="00A86993" w:rsidRPr="00A86993" w:rsidRDefault="00A86993" w:rsidP="00A86993"/>
    <w:p w:rsidR="0036549B" w:rsidRDefault="0036549B" w:rsidP="0036549B">
      <w:pPr>
        <w:contextualSpacing/>
      </w:pPr>
      <w:r>
        <w:t>De leerlingen die in ronde 2 de leeskringgesprekken observeerden, werd gevraagd om een verslag te schrijven. Uit de verslagen viel op dat de observerende leerling slechts één antwoord per vraag uitwerkte. Onduidelijk blijft: hebben de deelnemers van het leeskringgesprek verschillende antwoorden op een vraag naar voren gebracht en heeft de observator maar één antwoord opgeschreven of hebben de deelnemers alleen over één antwoord op de vraag gesproken.</w:t>
      </w:r>
    </w:p>
    <w:p w:rsidR="0036549B" w:rsidRDefault="0036549B" w:rsidP="0036549B">
      <w:pPr>
        <w:contextualSpacing/>
      </w:pPr>
      <w:r>
        <w:tab/>
        <w:t xml:space="preserve">In bijna alle verslagen werd alleen ingegaan op N-3-vragen.  De inhoud heb ik volledig als N-3 beoordeeld. Slechts één verslag, van groep 2, heeft een deel dat ik als N-2 beoordeeld heb (24%). Deze gegevens komen overeen met de metingen in </w:t>
      </w:r>
      <w:r w:rsidRPr="00254550">
        <w:t>5.2.2.2.</w:t>
      </w:r>
      <w:r>
        <w:t xml:space="preserve"> waar werd aangetoond dat de leerlingen hoofdzakelijk op N-3-vragen reageerden.</w:t>
      </w:r>
    </w:p>
    <w:p w:rsidR="00A86993" w:rsidRPr="0067622D" w:rsidRDefault="00A86993" w:rsidP="00A86993">
      <w:pPr>
        <w:pStyle w:val="Kop1"/>
      </w:pPr>
      <w:bookmarkStart w:id="34" w:name="_Toc365531887"/>
      <w:r w:rsidRPr="0067622D">
        <w:t>5.2.3.2. De resultaten</w:t>
      </w:r>
      <w:bookmarkEnd w:id="34"/>
    </w:p>
    <w:p w:rsidR="0036549B" w:rsidRDefault="0036549B" w:rsidP="0036549B">
      <w:pPr>
        <w:contextualSpacing/>
      </w:pPr>
    </w:p>
    <w:p w:rsidR="0036549B" w:rsidRPr="00C32DCB" w:rsidRDefault="0036549B" w:rsidP="0036549B">
      <w:r>
        <w:t xml:space="preserve">In de eindmeting bleken de leerlingen die in de vorige ronde aan het leeskringgesprek hadden deelgenomen minder N-3 vragen te stellen dan de leerlingen die in de vorige ronde hadden geobserveerd. Tabel 4 staan de resultaten van de eindmeting van de participerende en de observerende N-2-lezers naast elkaar.  Van de vier participerende leerlingen bleek nog één leerling op N-2 te steken (kolom 2). Het gemiddelde was van de participerende leerlingen gestegen naar N-2,5 terwijl van de observerende leerlingen het niveau was gestegen naar N-2,75. </w:t>
      </w:r>
    </w:p>
    <w:p w:rsidR="0036549B" w:rsidRDefault="0036549B" w:rsidP="0036549B">
      <w:pPr>
        <w:pStyle w:val="Bijschrift"/>
        <w:keepNext/>
      </w:pPr>
      <w:r>
        <w:t xml:space="preserve">Tabel </w:t>
      </w:r>
      <w:fldSimple w:instr=" SEQ Tabel \* ARABIC ">
        <w:r w:rsidR="00EA04CD">
          <w:rPr>
            <w:noProof/>
          </w:rPr>
          <w:t>4</w:t>
        </w:r>
      </w:fldSimple>
      <w:r>
        <w:t>: overzicht van het literaire competentieniveau van de participerende en observerende N-2-lezers uit de nulmeting in de eindmeting en de gemiddelde verhoging van het literaire competentieniveau</w:t>
      </w:r>
    </w:p>
    <w:tbl>
      <w:tblPr>
        <w:tblStyle w:val="Tabelraster"/>
        <w:tblW w:w="0" w:type="auto"/>
        <w:tblLook w:val="04A0" w:firstRow="1" w:lastRow="0" w:firstColumn="1" w:lastColumn="0" w:noHBand="0" w:noVBand="1"/>
      </w:tblPr>
      <w:tblGrid>
        <w:gridCol w:w="1709"/>
        <w:gridCol w:w="976"/>
        <w:gridCol w:w="1107"/>
        <w:gridCol w:w="976"/>
        <w:gridCol w:w="1272"/>
        <w:gridCol w:w="904"/>
      </w:tblGrid>
      <w:tr w:rsidR="0036549B" w:rsidTr="0036549B">
        <w:tc>
          <w:tcPr>
            <w:tcW w:w="1709" w:type="dxa"/>
          </w:tcPr>
          <w:p w:rsidR="0036549B" w:rsidRDefault="0036549B" w:rsidP="0036549B"/>
        </w:tc>
        <w:tc>
          <w:tcPr>
            <w:tcW w:w="976" w:type="dxa"/>
          </w:tcPr>
          <w:p w:rsidR="0036549B" w:rsidRDefault="0036549B" w:rsidP="0036549B">
            <w:r>
              <w:t>N-2</w:t>
            </w:r>
          </w:p>
        </w:tc>
        <w:tc>
          <w:tcPr>
            <w:tcW w:w="1107" w:type="dxa"/>
          </w:tcPr>
          <w:p w:rsidR="0036549B" w:rsidRDefault="0036549B" w:rsidP="0036549B">
            <w:r>
              <w:t>N-2/3</w:t>
            </w:r>
          </w:p>
        </w:tc>
        <w:tc>
          <w:tcPr>
            <w:tcW w:w="976" w:type="dxa"/>
          </w:tcPr>
          <w:p w:rsidR="0036549B" w:rsidRDefault="0036549B" w:rsidP="0036549B">
            <w:r>
              <w:t>N-3</w:t>
            </w:r>
          </w:p>
        </w:tc>
        <w:tc>
          <w:tcPr>
            <w:tcW w:w="904" w:type="dxa"/>
          </w:tcPr>
          <w:p w:rsidR="0036549B" w:rsidRDefault="0036549B" w:rsidP="0036549B">
            <w:r>
              <w:t>gemiddelde</w:t>
            </w:r>
          </w:p>
          <w:p w:rsidR="0036549B" w:rsidRDefault="0036549B" w:rsidP="0036549B">
            <w:r>
              <w:t xml:space="preserve">niveau eindmeting </w:t>
            </w:r>
          </w:p>
        </w:tc>
        <w:tc>
          <w:tcPr>
            <w:tcW w:w="904" w:type="dxa"/>
          </w:tcPr>
          <w:p w:rsidR="0036549B" w:rsidRDefault="0036549B" w:rsidP="0036549B">
            <w:r>
              <w:t>afwezig</w:t>
            </w:r>
          </w:p>
        </w:tc>
      </w:tr>
      <w:tr w:rsidR="0036549B" w:rsidTr="0036549B">
        <w:tc>
          <w:tcPr>
            <w:tcW w:w="1709" w:type="dxa"/>
          </w:tcPr>
          <w:p w:rsidR="0036549B" w:rsidRDefault="0036549B" w:rsidP="0036549B">
            <w:r>
              <w:t>5 participeren</w:t>
            </w:r>
          </w:p>
        </w:tc>
        <w:tc>
          <w:tcPr>
            <w:tcW w:w="976" w:type="dxa"/>
          </w:tcPr>
          <w:p w:rsidR="0036549B" w:rsidRDefault="0036549B" w:rsidP="0036549B">
            <w:r>
              <w:t>1</w:t>
            </w:r>
          </w:p>
        </w:tc>
        <w:tc>
          <w:tcPr>
            <w:tcW w:w="1107" w:type="dxa"/>
          </w:tcPr>
          <w:p w:rsidR="0036549B" w:rsidRDefault="0036549B" w:rsidP="0036549B">
            <w:r>
              <w:t>2</w:t>
            </w:r>
          </w:p>
        </w:tc>
        <w:tc>
          <w:tcPr>
            <w:tcW w:w="976" w:type="dxa"/>
          </w:tcPr>
          <w:p w:rsidR="0036549B" w:rsidRDefault="0036549B" w:rsidP="0036549B">
            <w:r>
              <w:t>1</w:t>
            </w:r>
          </w:p>
        </w:tc>
        <w:tc>
          <w:tcPr>
            <w:tcW w:w="904" w:type="dxa"/>
          </w:tcPr>
          <w:p w:rsidR="0036549B" w:rsidRDefault="0036549B" w:rsidP="0036549B">
            <w:r>
              <w:t>2.5</w:t>
            </w:r>
          </w:p>
        </w:tc>
        <w:tc>
          <w:tcPr>
            <w:tcW w:w="904" w:type="dxa"/>
          </w:tcPr>
          <w:p w:rsidR="0036549B" w:rsidRDefault="0036549B" w:rsidP="0036549B">
            <w:r>
              <w:t>1</w:t>
            </w:r>
          </w:p>
        </w:tc>
      </w:tr>
      <w:tr w:rsidR="0036549B" w:rsidTr="0036549B">
        <w:tc>
          <w:tcPr>
            <w:tcW w:w="1709" w:type="dxa"/>
          </w:tcPr>
          <w:p w:rsidR="0036549B" w:rsidRDefault="0036549B" w:rsidP="0036549B">
            <w:r>
              <w:t>5 observeren</w:t>
            </w:r>
          </w:p>
        </w:tc>
        <w:tc>
          <w:tcPr>
            <w:tcW w:w="976" w:type="dxa"/>
          </w:tcPr>
          <w:p w:rsidR="0036549B" w:rsidRDefault="0036549B" w:rsidP="0036549B"/>
        </w:tc>
        <w:tc>
          <w:tcPr>
            <w:tcW w:w="1107" w:type="dxa"/>
          </w:tcPr>
          <w:p w:rsidR="0036549B" w:rsidRDefault="0036549B" w:rsidP="0036549B">
            <w:r>
              <w:t>2</w:t>
            </w:r>
          </w:p>
        </w:tc>
        <w:tc>
          <w:tcPr>
            <w:tcW w:w="976" w:type="dxa"/>
          </w:tcPr>
          <w:p w:rsidR="0036549B" w:rsidRDefault="0036549B" w:rsidP="0036549B">
            <w:r>
              <w:t>2</w:t>
            </w:r>
          </w:p>
        </w:tc>
        <w:tc>
          <w:tcPr>
            <w:tcW w:w="904" w:type="dxa"/>
          </w:tcPr>
          <w:p w:rsidR="0036549B" w:rsidRDefault="0036549B" w:rsidP="0036549B">
            <w:r>
              <w:t>2.75</w:t>
            </w:r>
          </w:p>
        </w:tc>
        <w:tc>
          <w:tcPr>
            <w:tcW w:w="904" w:type="dxa"/>
          </w:tcPr>
          <w:p w:rsidR="0036549B" w:rsidRDefault="0036549B" w:rsidP="0036549B">
            <w:r>
              <w:t>1</w:t>
            </w:r>
          </w:p>
        </w:tc>
      </w:tr>
    </w:tbl>
    <w:p w:rsidR="0036549B" w:rsidRDefault="0036549B" w:rsidP="0036549B"/>
    <w:p w:rsidR="0036549B" w:rsidRDefault="0036549B" w:rsidP="0036549B">
      <w:pPr>
        <w:rPr>
          <w:rFonts w:cs="Arial"/>
        </w:rPr>
      </w:pPr>
      <w:r>
        <w:rPr>
          <w:rFonts w:cs="Arial"/>
        </w:rPr>
        <w:t>In figuur 2 wordt in een grafiek de gemiddelde stijging van de participerende lezers afgezet tegen de gemiddelde stijging van de observerende lezers.</w:t>
      </w:r>
    </w:p>
    <w:p w:rsidR="0036549B" w:rsidRDefault="0036549B" w:rsidP="0036549B">
      <w:pPr>
        <w:rPr>
          <w:rFonts w:cs="Arial"/>
        </w:rPr>
      </w:pPr>
    </w:p>
    <w:p w:rsidR="0036549B" w:rsidRDefault="0036549B" w:rsidP="0036549B">
      <w:pPr>
        <w:rPr>
          <w:rFonts w:cs="Arial"/>
        </w:rPr>
      </w:pPr>
    </w:p>
    <w:p w:rsidR="0036549B" w:rsidRDefault="0036549B" w:rsidP="0036549B">
      <w:pPr>
        <w:rPr>
          <w:rFonts w:cs="Arial"/>
        </w:rPr>
      </w:pPr>
    </w:p>
    <w:p w:rsidR="0036549B" w:rsidRDefault="0036549B" w:rsidP="0036549B">
      <w:pPr>
        <w:rPr>
          <w:rFonts w:cs="Arial"/>
        </w:rPr>
      </w:pPr>
    </w:p>
    <w:p w:rsidR="0036549B" w:rsidRDefault="0036549B" w:rsidP="0036549B">
      <w:pPr>
        <w:rPr>
          <w:rFonts w:cs="Arial"/>
        </w:rPr>
      </w:pPr>
    </w:p>
    <w:p w:rsidR="0036549B" w:rsidRDefault="0036549B" w:rsidP="0036549B">
      <w:pPr>
        <w:rPr>
          <w:rFonts w:cs="Arial"/>
        </w:rPr>
      </w:pPr>
    </w:p>
    <w:p w:rsidR="0036549B" w:rsidRDefault="0036549B" w:rsidP="0036549B">
      <w:pPr>
        <w:rPr>
          <w:rFonts w:cs="Arial"/>
        </w:rPr>
      </w:pPr>
    </w:p>
    <w:p w:rsidR="0036549B" w:rsidRDefault="0036549B" w:rsidP="0036549B">
      <w:pPr>
        <w:rPr>
          <w:rFonts w:cs="Arial"/>
        </w:rPr>
      </w:pPr>
    </w:p>
    <w:p w:rsidR="0036549B" w:rsidRDefault="0036549B" w:rsidP="0036549B">
      <w:pPr>
        <w:rPr>
          <w:rFonts w:cs="Arial"/>
        </w:rPr>
      </w:pPr>
    </w:p>
    <w:p w:rsidR="0036549B" w:rsidRDefault="0036549B" w:rsidP="0036549B">
      <w:pPr>
        <w:rPr>
          <w:rFonts w:cs="Arial"/>
        </w:rPr>
      </w:pPr>
    </w:p>
    <w:p w:rsidR="0036549B" w:rsidRDefault="0036549B" w:rsidP="0036549B">
      <w:pPr>
        <w:pStyle w:val="Bijschrift"/>
        <w:keepNext/>
      </w:pPr>
      <w:r>
        <w:t xml:space="preserve">Figuur </w:t>
      </w:r>
      <w:fldSimple w:instr=" SEQ Figuur \* ARABIC ">
        <w:r w:rsidR="00EA04CD">
          <w:rPr>
            <w:noProof/>
          </w:rPr>
          <w:t>2</w:t>
        </w:r>
      </w:fldSimple>
      <w:r>
        <w:t>: overzicht van de gemiddelde verhoging van het literaire competentieniveau van participerende en observerende N-2-lezers</w:t>
      </w:r>
    </w:p>
    <w:p w:rsidR="0036549B" w:rsidRDefault="0036549B">
      <w:pPr>
        <w:rPr>
          <w:u w:val="single"/>
        </w:rPr>
      </w:pPr>
      <w:r w:rsidRPr="006607E7">
        <w:rPr>
          <w:noProof/>
          <w:u w:val="single"/>
          <w:lang w:eastAsia="nl-NL"/>
        </w:rPr>
        <w:drawing>
          <wp:inline distT="0" distB="0" distL="0" distR="0">
            <wp:extent cx="4925683" cy="3225311"/>
            <wp:effectExtent l="0" t="0" r="8890" b="0"/>
            <wp:docPr id="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4924209" cy="3224346"/>
                    </a:xfrm>
                    <a:prstGeom prst="rect">
                      <a:avLst/>
                    </a:prstGeom>
                  </pic:spPr>
                </pic:pic>
              </a:graphicData>
            </a:graphic>
          </wp:inline>
        </w:drawing>
      </w:r>
    </w:p>
    <w:p w:rsidR="0036549B" w:rsidRDefault="0036549B" w:rsidP="0036549B">
      <w:pPr>
        <w:rPr>
          <w:rFonts w:cs="Arial"/>
        </w:rPr>
      </w:pPr>
    </w:p>
    <w:p w:rsidR="0036549B" w:rsidRDefault="0036549B" w:rsidP="0036549B">
      <w:pPr>
        <w:rPr>
          <w:rFonts w:cs="Arial"/>
        </w:rPr>
      </w:pPr>
      <w:r>
        <w:rPr>
          <w:rFonts w:cs="Arial"/>
        </w:rPr>
        <w:t>Op grond van mijn onderzoeksresultaten – het aantal leerlingen dat aan het onderzoek deelnam was weliswaar zeer klein - zou ik dus positief kunnen antwoorden op de tweede onderzoeksvraag. Het antwoord is echter slechts tentatief voor een stellig antwoord is onderzoek onder een gr</w:t>
      </w:r>
      <w:r w:rsidR="00A86993">
        <w:rPr>
          <w:rFonts w:cs="Arial"/>
        </w:rPr>
        <w:t>oter aantal leerlingen geboden.</w:t>
      </w:r>
    </w:p>
    <w:p w:rsidR="0036549B" w:rsidRDefault="0036549B" w:rsidP="00A86993">
      <w:pPr>
        <w:pStyle w:val="Kop1"/>
      </w:pPr>
      <w:bookmarkStart w:id="35" w:name="_Toc365531888"/>
      <w:r w:rsidRPr="007639A7">
        <w:t>5.2.4. Invloed aantal reacties op verhoging literaire competentie</w:t>
      </w:r>
      <w:bookmarkEnd w:id="35"/>
    </w:p>
    <w:p w:rsidR="00A86993" w:rsidRPr="00A86993" w:rsidRDefault="00A86993" w:rsidP="00A86993"/>
    <w:p w:rsidR="0036549B" w:rsidRDefault="0036549B" w:rsidP="0036549B">
      <w:pPr>
        <w:rPr>
          <w:rFonts w:cs="Arial"/>
        </w:rPr>
      </w:pPr>
      <w:r>
        <w:rPr>
          <w:rFonts w:cs="Arial"/>
        </w:rPr>
        <w:t>De volgende gegevens hebben weliswaar geen betrekking op een onderzoeksvraag, maar ik zou mij kunnen voorstellen dat levendige gesprekken, gesprekken waarin veel reacties geteld worden, invloed zouden kunnen hebben op de gemiddelde stijging van het literaire competentieniveau. Tabel 5 laat echter zien dat juist grootste gemiddelde stijging in groep 1 in de eerste ronde (0.55) volgde op een leeskringgesprek waarin de minste reacties genoteerd werden, namelijk 7.</w:t>
      </w:r>
    </w:p>
    <w:p w:rsidR="0036549B" w:rsidRDefault="0036549B" w:rsidP="0036549B">
      <w:pPr>
        <w:pStyle w:val="Bijschrift"/>
        <w:keepNext/>
      </w:pPr>
      <w:r>
        <w:lastRenderedPageBreak/>
        <w:t xml:space="preserve">Tabel </w:t>
      </w:r>
      <w:fldSimple w:instr=" SEQ Tabel \* ARABIC ">
        <w:r w:rsidR="00EA04CD">
          <w:rPr>
            <w:noProof/>
          </w:rPr>
          <w:t>5</w:t>
        </w:r>
      </w:fldSimple>
      <w:r>
        <w:t>: overzicht van de gemiddelde stijging van het leesniveau per groep en het aantal reacties per ronde</w:t>
      </w:r>
    </w:p>
    <w:tbl>
      <w:tblPr>
        <w:tblStyle w:val="Tabelraster"/>
        <w:tblW w:w="0" w:type="auto"/>
        <w:tblLook w:val="04A0" w:firstRow="1" w:lastRow="0" w:firstColumn="1" w:lastColumn="0" w:noHBand="0" w:noVBand="1"/>
      </w:tblPr>
      <w:tblGrid>
        <w:gridCol w:w="1163"/>
        <w:gridCol w:w="1307"/>
        <w:gridCol w:w="1119"/>
        <w:gridCol w:w="1307"/>
        <w:gridCol w:w="1182"/>
      </w:tblGrid>
      <w:tr w:rsidR="0036549B" w:rsidTr="0036549B">
        <w:trPr>
          <w:cantSplit/>
          <w:trHeight w:val="2536"/>
        </w:trPr>
        <w:tc>
          <w:tcPr>
            <w:tcW w:w="1163" w:type="dxa"/>
            <w:textDirection w:val="btLr"/>
          </w:tcPr>
          <w:p w:rsidR="0036549B" w:rsidRDefault="0036549B" w:rsidP="0036549B">
            <w:pPr>
              <w:ind w:left="113" w:right="113"/>
              <w:rPr>
                <w:rFonts w:cs="Arial"/>
              </w:rPr>
            </w:pPr>
            <w:r>
              <w:rPr>
                <w:rFonts w:cs="Arial"/>
              </w:rPr>
              <w:t>groep</w:t>
            </w:r>
          </w:p>
        </w:tc>
        <w:tc>
          <w:tcPr>
            <w:tcW w:w="1307" w:type="dxa"/>
            <w:textDirection w:val="btLr"/>
          </w:tcPr>
          <w:p w:rsidR="0036549B" w:rsidRDefault="0036549B" w:rsidP="0036549B">
            <w:pPr>
              <w:ind w:left="113" w:right="113"/>
              <w:rPr>
                <w:rFonts w:cs="Arial"/>
              </w:rPr>
            </w:pPr>
            <w:r>
              <w:rPr>
                <w:rFonts w:cs="Arial"/>
              </w:rPr>
              <w:t>gemiddelde stijging ronde 1</w:t>
            </w:r>
          </w:p>
        </w:tc>
        <w:tc>
          <w:tcPr>
            <w:tcW w:w="1119" w:type="dxa"/>
            <w:textDirection w:val="btLr"/>
          </w:tcPr>
          <w:p w:rsidR="0036549B" w:rsidRDefault="0036549B" w:rsidP="0036549B">
            <w:pPr>
              <w:ind w:left="113" w:right="113"/>
              <w:rPr>
                <w:rFonts w:cs="Arial"/>
              </w:rPr>
            </w:pPr>
            <w:r>
              <w:rPr>
                <w:rFonts w:cs="Arial"/>
              </w:rPr>
              <w:t>aantal reacties  ronde 1</w:t>
            </w:r>
          </w:p>
        </w:tc>
        <w:tc>
          <w:tcPr>
            <w:tcW w:w="1307" w:type="dxa"/>
            <w:textDirection w:val="btLr"/>
          </w:tcPr>
          <w:p w:rsidR="0036549B" w:rsidRDefault="0036549B" w:rsidP="0036549B">
            <w:pPr>
              <w:ind w:left="113" w:right="113"/>
              <w:rPr>
                <w:rFonts w:cs="Arial"/>
              </w:rPr>
            </w:pPr>
            <w:r>
              <w:rPr>
                <w:rFonts w:cs="Arial"/>
              </w:rPr>
              <w:t>g</w:t>
            </w:r>
            <w:r w:rsidRPr="009B6051">
              <w:rPr>
                <w:rFonts w:cs="Arial"/>
              </w:rPr>
              <w:t xml:space="preserve">emiddelde stijging ronde </w:t>
            </w:r>
            <w:r>
              <w:rPr>
                <w:rFonts w:cs="Arial"/>
              </w:rPr>
              <w:t>2</w:t>
            </w:r>
          </w:p>
        </w:tc>
        <w:tc>
          <w:tcPr>
            <w:tcW w:w="1182" w:type="dxa"/>
            <w:textDirection w:val="btLr"/>
          </w:tcPr>
          <w:p w:rsidR="0036549B" w:rsidRDefault="0036549B" w:rsidP="0036549B">
            <w:pPr>
              <w:ind w:left="113" w:right="113"/>
              <w:rPr>
                <w:rFonts w:cs="Arial"/>
              </w:rPr>
            </w:pPr>
            <w:r>
              <w:rPr>
                <w:rFonts w:cs="Arial"/>
              </w:rPr>
              <w:t>aantal reacties  ronde 2</w:t>
            </w:r>
          </w:p>
        </w:tc>
      </w:tr>
      <w:tr w:rsidR="0036549B" w:rsidTr="0036549B">
        <w:tc>
          <w:tcPr>
            <w:tcW w:w="1163" w:type="dxa"/>
          </w:tcPr>
          <w:p w:rsidR="0036549B" w:rsidRDefault="0036549B" w:rsidP="0036549B">
            <w:pPr>
              <w:rPr>
                <w:rFonts w:cs="Arial"/>
              </w:rPr>
            </w:pPr>
            <w:r>
              <w:rPr>
                <w:rFonts w:cs="Arial"/>
              </w:rPr>
              <w:t>1</w:t>
            </w:r>
          </w:p>
        </w:tc>
        <w:tc>
          <w:tcPr>
            <w:tcW w:w="1307" w:type="dxa"/>
          </w:tcPr>
          <w:p w:rsidR="0036549B" w:rsidRDefault="0036549B" w:rsidP="0036549B">
            <w:pPr>
              <w:rPr>
                <w:rFonts w:cs="Arial"/>
              </w:rPr>
            </w:pPr>
            <w:r>
              <w:rPr>
                <w:rFonts w:cs="Arial"/>
              </w:rPr>
              <w:t>0.55</w:t>
            </w:r>
          </w:p>
        </w:tc>
        <w:tc>
          <w:tcPr>
            <w:tcW w:w="1119" w:type="dxa"/>
          </w:tcPr>
          <w:p w:rsidR="0036549B" w:rsidRDefault="0036549B" w:rsidP="0036549B">
            <w:pPr>
              <w:rPr>
                <w:rFonts w:cs="Arial"/>
              </w:rPr>
            </w:pPr>
            <w:r>
              <w:rPr>
                <w:rFonts w:cs="Arial"/>
              </w:rPr>
              <w:t>7</w:t>
            </w:r>
          </w:p>
        </w:tc>
        <w:tc>
          <w:tcPr>
            <w:tcW w:w="1307" w:type="dxa"/>
          </w:tcPr>
          <w:p w:rsidR="0036549B" w:rsidRDefault="0036549B" w:rsidP="0036549B">
            <w:pPr>
              <w:rPr>
                <w:rFonts w:cs="Arial"/>
              </w:rPr>
            </w:pPr>
            <w:r>
              <w:rPr>
                <w:rFonts w:cs="Arial"/>
              </w:rPr>
              <w:t>- 0.13</w:t>
            </w:r>
          </w:p>
        </w:tc>
        <w:tc>
          <w:tcPr>
            <w:tcW w:w="1182" w:type="dxa"/>
          </w:tcPr>
          <w:p w:rsidR="0036549B" w:rsidRDefault="0036549B" w:rsidP="0036549B">
            <w:pPr>
              <w:rPr>
                <w:rFonts w:cs="Arial"/>
              </w:rPr>
            </w:pPr>
            <w:r>
              <w:rPr>
                <w:rFonts w:cs="Arial"/>
              </w:rPr>
              <w:t>10</w:t>
            </w:r>
          </w:p>
        </w:tc>
      </w:tr>
      <w:tr w:rsidR="0036549B" w:rsidTr="0036549B">
        <w:tc>
          <w:tcPr>
            <w:tcW w:w="1163" w:type="dxa"/>
          </w:tcPr>
          <w:p w:rsidR="0036549B" w:rsidRDefault="0036549B" w:rsidP="0036549B">
            <w:pPr>
              <w:rPr>
                <w:rFonts w:cs="Arial"/>
              </w:rPr>
            </w:pPr>
            <w:r>
              <w:rPr>
                <w:rFonts w:cs="Arial"/>
              </w:rPr>
              <w:t>2</w:t>
            </w:r>
          </w:p>
        </w:tc>
        <w:tc>
          <w:tcPr>
            <w:tcW w:w="1307" w:type="dxa"/>
          </w:tcPr>
          <w:p w:rsidR="0036549B" w:rsidRDefault="0036549B" w:rsidP="0036549B">
            <w:pPr>
              <w:rPr>
                <w:rFonts w:cs="Arial"/>
              </w:rPr>
            </w:pPr>
            <w:r>
              <w:rPr>
                <w:rFonts w:cs="Arial"/>
              </w:rPr>
              <w:t>0.1</w:t>
            </w:r>
          </w:p>
        </w:tc>
        <w:tc>
          <w:tcPr>
            <w:tcW w:w="1119" w:type="dxa"/>
          </w:tcPr>
          <w:p w:rsidR="0036549B" w:rsidRDefault="0036549B" w:rsidP="0036549B">
            <w:pPr>
              <w:rPr>
                <w:rFonts w:cs="Arial"/>
              </w:rPr>
            </w:pPr>
            <w:r>
              <w:rPr>
                <w:rFonts w:cs="Arial"/>
              </w:rPr>
              <w:t>16</w:t>
            </w:r>
          </w:p>
        </w:tc>
        <w:tc>
          <w:tcPr>
            <w:tcW w:w="1307" w:type="dxa"/>
          </w:tcPr>
          <w:p w:rsidR="0036549B" w:rsidRPr="009B6051" w:rsidRDefault="0036549B" w:rsidP="0036549B">
            <w:pPr>
              <w:rPr>
                <w:rFonts w:cs="Arial"/>
              </w:rPr>
            </w:pPr>
            <w:r>
              <w:rPr>
                <w:rFonts w:cs="Arial"/>
              </w:rPr>
              <w:t xml:space="preserve">- </w:t>
            </w:r>
            <w:r w:rsidRPr="009B6051">
              <w:rPr>
                <w:rFonts w:cs="Arial"/>
              </w:rPr>
              <w:t>0.17</w:t>
            </w:r>
          </w:p>
        </w:tc>
        <w:tc>
          <w:tcPr>
            <w:tcW w:w="1182" w:type="dxa"/>
          </w:tcPr>
          <w:p w:rsidR="0036549B" w:rsidRDefault="0036549B" w:rsidP="0036549B">
            <w:pPr>
              <w:rPr>
                <w:rFonts w:cs="Arial"/>
              </w:rPr>
            </w:pPr>
            <w:r>
              <w:rPr>
                <w:rFonts w:cs="Arial"/>
              </w:rPr>
              <w:t>12</w:t>
            </w:r>
          </w:p>
        </w:tc>
      </w:tr>
      <w:tr w:rsidR="0036549B" w:rsidTr="0036549B">
        <w:tc>
          <w:tcPr>
            <w:tcW w:w="1163" w:type="dxa"/>
          </w:tcPr>
          <w:p w:rsidR="0036549B" w:rsidRDefault="0036549B" w:rsidP="0036549B">
            <w:pPr>
              <w:rPr>
                <w:rFonts w:cs="Arial"/>
              </w:rPr>
            </w:pPr>
            <w:r>
              <w:rPr>
                <w:rFonts w:cs="Arial"/>
              </w:rPr>
              <w:t>3</w:t>
            </w:r>
          </w:p>
        </w:tc>
        <w:tc>
          <w:tcPr>
            <w:tcW w:w="1307" w:type="dxa"/>
          </w:tcPr>
          <w:p w:rsidR="0036549B" w:rsidRDefault="0036549B" w:rsidP="0036549B">
            <w:pPr>
              <w:rPr>
                <w:rFonts w:cs="Arial"/>
              </w:rPr>
            </w:pPr>
            <w:r>
              <w:rPr>
                <w:rFonts w:cs="Arial"/>
              </w:rPr>
              <w:t>0.5</w:t>
            </w:r>
          </w:p>
        </w:tc>
        <w:tc>
          <w:tcPr>
            <w:tcW w:w="1119" w:type="dxa"/>
          </w:tcPr>
          <w:p w:rsidR="0036549B" w:rsidRDefault="0036549B" w:rsidP="0036549B">
            <w:pPr>
              <w:rPr>
                <w:rFonts w:cs="Arial"/>
              </w:rPr>
            </w:pPr>
            <w:r>
              <w:rPr>
                <w:rFonts w:cs="Arial"/>
              </w:rPr>
              <w:t>18</w:t>
            </w:r>
          </w:p>
        </w:tc>
        <w:tc>
          <w:tcPr>
            <w:tcW w:w="1307" w:type="dxa"/>
          </w:tcPr>
          <w:p w:rsidR="0036549B" w:rsidRPr="009B6051" w:rsidRDefault="0036549B" w:rsidP="0036549B">
            <w:pPr>
              <w:rPr>
                <w:rFonts w:cs="Arial"/>
              </w:rPr>
            </w:pPr>
            <w:r>
              <w:rPr>
                <w:rFonts w:cs="Arial"/>
              </w:rPr>
              <w:t>-0.25</w:t>
            </w:r>
          </w:p>
        </w:tc>
        <w:tc>
          <w:tcPr>
            <w:tcW w:w="1182" w:type="dxa"/>
          </w:tcPr>
          <w:p w:rsidR="0036549B" w:rsidRDefault="0036549B" w:rsidP="0036549B">
            <w:pPr>
              <w:rPr>
                <w:rFonts w:cs="Arial"/>
              </w:rPr>
            </w:pPr>
            <w:r>
              <w:rPr>
                <w:rFonts w:cs="Arial"/>
              </w:rPr>
              <w:t>11</w:t>
            </w:r>
          </w:p>
        </w:tc>
      </w:tr>
      <w:tr w:rsidR="0036549B" w:rsidTr="0036549B">
        <w:tc>
          <w:tcPr>
            <w:tcW w:w="1163" w:type="dxa"/>
          </w:tcPr>
          <w:p w:rsidR="0036549B" w:rsidRDefault="0036549B" w:rsidP="0036549B">
            <w:pPr>
              <w:rPr>
                <w:rFonts w:cs="Arial"/>
              </w:rPr>
            </w:pPr>
            <w:r>
              <w:rPr>
                <w:rFonts w:cs="Arial"/>
              </w:rPr>
              <w:t>4</w:t>
            </w:r>
          </w:p>
        </w:tc>
        <w:tc>
          <w:tcPr>
            <w:tcW w:w="1307" w:type="dxa"/>
          </w:tcPr>
          <w:p w:rsidR="0036549B" w:rsidRDefault="0036549B" w:rsidP="0036549B">
            <w:pPr>
              <w:rPr>
                <w:rFonts w:cs="Arial"/>
              </w:rPr>
            </w:pPr>
            <w:r>
              <w:rPr>
                <w:rFonts w:cs="Arial"/>
              </w:rPr>
              <w:t>0.5</w:t>
            </w:r>
          </w:p>
        </w:tc>
        <w:tc>
          <w:tcPr>
            <w:tcW w:w="1119" w:type="dxa"/>
          </w:tcPr>
          <w:p w:rsidR="0036549B" w:rsidRDefault="0036549B" w:rsidP="0036549B">
            <w:pPr>
              <w:rPr>
                <w:rFonts w:cs="Arial"/>
              </w:rPr>
            </w:pPr>
            <w:r>
              <w:rPr>
                <w:rFonts w:cs="Arial"/>
              </w:rPr>
              <w:t>15</w:t>
            </w:r>
          </w:p>
        </w:tc>
        <w:tc>
          <w:tcPr>
            <w:tcW w:w="1307" w:type="dxa"/>
          </w:tcPr>
          <w:p w:rsidR="0036549B" w:rsidRDefault="0036549B" w:rsidP="0036549B">
            <w:pPr>
              <w:rPr>
                <w:rFonts w:cs="Arial"/>
              </w:rPr>
            </w:pPr>
            <w:r>
              <w:rPr>
                <w:rFonts w:cs="Arial"/>
              </w:rPr>
              <w:t>0</w:t>
            </w:r>
          </w:p>
        </w:tc>
        <w:tc>
          <w:tcPr>
            <w:tcW w:w="1182" w:type="dxa"/>
          </w:tcPr>
          <w:p w:rsidR="0036549B" w:rsidRDefault="0036549B" w:rsidP="0036549B">
            <w:pPr>
              <w:rPr>
                <w:rFonts w:cs="Arial"/>
              </w:rPr>
            </w:pPr>
            <w:r>
              <w:rPr>
                <w:rFonts w:cs="Arial"/>
              </w:rPr>
              <w:t>11</w:t>
            </w:r>
          </w:p>
        </w:tc>
      </w:tr>
      <w:tr w:rsidR="0036549B" w:rsidTr="0036549B">
        <w:tc>
          <w:tcPr>
            <w:tcW w:w="1163" w:type="dxa"/>
          </w:tcPr>
          <w:p w:rsidR="0036549B" w:rsidRDefault="0036549B" w:rsidP="0036549B">
            <w:pPr>
              <w:rPr>
                <w:rFonts w:cs="Arial"/>
              </w:rPr>
            </w:pPr>
            <w:r>
              <w:rPr>
                <w:rFonts w:cs="Arial"/>
              </w:rPr>
              <w:t>5</w:t>
            </w:r>
          </w:p>
        </w:tc>
        <w:tc>
          <w:tcPr>
            <w:tcW w:w="1307" w:type="dxa"/>
          </w:tcPr>
          <w:p w:rsidR="0036549B" w:rsidRDefault="0036549B" w:rsidP="0036549B">
            <w:pPr>
              <w:rPr>
                <w:rFonts w:cs="Arial"/>
              </w:rPr>
            </w:pPr>
            <w:r>
              <w:rPr>
                <w:rFonts w:cs="Arial"/>
              </w:rPr>
              <w:t>0.43</w:t>
            </w:r>
          </w:p>
        </w:tc>
        <w:tc>
          <w:tcPr>
            <w:tcW w:w="1119" w:type="dxa"/>
          </w:tcPr>
          <w:p w:rsidR="0036549B" w:rsidRDefault="0036549B" w:rsidP="0036549B">
            <w:pPr>
              <w:rPr>
                <w:rFonts w:cs="Arial"/>
              </w:rPr>
            </w:pPr>
            <w:r>
              <w:rPr>
                <w:rFonts w:cs="Arial"/>
              </w:rPr>
              <w:t>15</w:t>
            </w:r>
          </w:p>
        </w:tc>
        <w:tc>
          <w:tcPr>
            <w:tcW w:w="1307" w:type="dxa"/>
          </w:tcPr>
          <w:p w:rsidR="0036549B" w:rsidRDefault="0036549B" w:rsidP="0036549B">
            <w:pPr>
              <w:rPr>
                <w:rFonts w:cs="Arial"/>
              </w:rPr>
            </w:pPr>
            <w:r>
              <w:rPr>
                <w:rFonts w:cs="Arial"/>
              </w:rPr>
              <w:t>0</w:t>
            </w:r>
          </w:p>
        </w:tc>
        <w:tc>
          <w:tcPr>
            <w:tcW w:w="1182" w:type="dxa"/>
          </w:tcPr>
          <w:p w:rsidR="0036549B" w:rsidRDefault="0036549B" w:rsidP="0036549B">
            <w:pPr>
              <w:rPr>
                <w:rFonts w:cs="Arial"/>
              </w:rPr>
            </w:pPr>
            <w:r>
              <w:rPr>
                <w:rFonts w:cs="Arial"/>
              </w:rPr>
              <w:t>8</w:t>
            </w:r>
          </w:p>
        </w:tc>
      </w:tr>
    </w:tbl>
    <w:p w:rsidR="0036549B" w:rsidRDefault="0036549B">
      <w:pPr>
        <w:contextualSpacing/>
      </w:pPr>
    </w:p>
    <w:p w:rsidR="0036549B" w:rsidRPr="00C7635F" w:rsidRDefault="0036549B" w:rsidP="00A86993">
      <w:pPr>
        <w:pStyle w:val="Kop1"/>
      </w:pPr>
      <w:bookmarkStart w:id="36" w:name="_Toc365531889"/>
      <w:r>
        <w:t>5</w:t>
      </w:r>
      <w:r w:rsidRPr="00C7635F">
        <w:t>.</w:t>
      </w:r>
      <w:r>
        <w:t>3</w:t>
      </w:r>
      <w:r w:rsidRPr="00C7635F">
        <w:t>. Conclusie</w:t>
      </w:r>
      <w:bookmarkEnd w:id="36"/>
    </w:p>
    <w:p w:rsidR="0036549B" w:rsidRDefault="0036549B">
      <w:r>
        <w:t xml:space="preserve">Beide onderzoeksvragen zij door mijn onderzoek positief beantwoord: leeskringgesprekken leiden tot de vergroting van het literaire competentieniveau en door een leeskring te observeren vergroot men meer zijn literaire competentieniveau dan door daaraan deel te nemen. </w:t>
      </w:r>
    </w:p>
    <w:p w:rsidR="0036549B" w:rsidRDefault="0036549B">
      <w:r>
        <w:t>Opvallend vond ik dat ook leerlingen die ik op grond van hun vragen beoordeeld had als N-2-lezers, in een leeskringgesprek meestal reageerden op N-3-vragen of N-3-uitspraken. N-2-reacties kwamen in de leeskringgesprekken weinig voor in vergelijking tot de N-3-reacties. De gegevens versterkten weliswaar niet de validiteit van mijn beoordeling op grond van vragen alleen, maar zij zouden op een ontwikkelingsproces van N-2-lezers kunnen wijzen.  Misschien pakt een N-2-lezer een N-3-vraag  vermoedend dat N-3-vragen tot interessante discussies leiden, wat de eerste stap wordt van de verhoging van zijn literaire competentieniveau.</w:t>
      </w:r>
    </w:p>
    <w:p w:rsidR="0036549B" w:rsidRDefault="0036549B">
      <w:r>
        <w:t xml:space="preserve">De aanpak om leerlingen vragen op te laten schrijven om hen daarover te laten discussiëren werkt om leeskringgesprekken op gang te brengen. De leerlingen hadden geen moeite om vragen te bedenken. De constatering sluit aan op mijn eerste ontwerpregel: goede lezers stellen zichzelf vragen tijdens het lezen. </w:t>
      </w:r>
    </w:p>
    <w:p w:rsidR="0036549B" w:rsidRDefault="0036549B">
      <w:r>
        <w:t>Dat er veel reacties gegeven werden, kon ik door mijn onderzoek wel constateren. De inhoud van de reacties bleef echter door mijn methode onzichtbaar. Wel kon ik uit de verslagen constateren dat op  reflecterende vragen reflecterende antwoorden gegeven werden. Doordat in de leeskringverslagen steeds maar één antwoord op een vraag werd gegeven, heb ik geen bewijs dat leerlingen dieper ingaan op elkaars reacties. Leerlingen kunnen net zo goed een vraag pakken daar een antwoord op geven en de beurt aan de volgende afstaan. Dan wordt de sociale interactie tot het minimum beperkt. Vervolgonderzoek naar de inhoud van leeskringgesprekken zou daarom dieper inzicht kunnen bieden in de rol van sociale interactie in het literaire ontwikkelingsproces.</w:t>
      </w:r>
    </w:p>
    <w:p w:rsidR="0036549B" w:rsidRDefault="0036549B" w:rsidP="00A86993">
      <w:pPr>
        <w:pStyle w:val="Kop1"/>
      </w:pPr>
      <w:bookmarkStart w:id="37" w:name="_Toc365531890"/>
      <w:r>
        <w:t>5</w:t>
      </w:r>
      <w:r w:rsidRPr="00AB2D38">
        <w:t>.</w:t>
      </w:r>
      <w:r>
        <w:t>4</w:t>
      </w:r>
      <w:r w:rsidRPr="00AB2D38">
        <w:t>. Discussie</w:t>
      </w:r>
      <w:bookmarkEnd w:id="37"/>
    </w:p>
    <w:p w:rsidR="00A86993" w:rsidRPr="00A86993" w:rsidRDefault="00A86993" w:rsidP="00A86993"/>
    <w:p w:rsidR="0036549B" w:rsidRDefault="0036549B">
      <w:r>
        <w:lastRenderedPageBreak/>
        <w:t>Tijdens de uitvoering van mijn ontwerponderzoek liep ik tegen een paar problemen aan. Ik vond het ten eerste moeilijk om de  vragen te beoordelen als N-2 en N-3. Soms twijfelde ik aan de mogelijkheid om op grond van een paar vragen een literair competentieniveau te kunnen vaststellen. Maar als ik de proef op de som nam door zelf een paar vragen naar aanleiding van een verhaal op te schrijven, dan schreef ik vanzelf vragen op die duidelijk van een hoger literair competentieniveau getuigen dan de vragen van 4-havo-leerlingen die ik in het onderzoek tegenkwam. Bijvoorbeeld naar aanleiding van het verhaal ‘De Matroos zonder lippen’  schreef ik op, “Is de scene waarin de matroos zonder lippen en een paar vrienden als wraakgierige geesten worden voorgesteld een verwijzing naar de geesten in Macbeth?” Vragen over verwijzingen naar andere literatuur zijn de leerlingen uit 4-havo nog niet toe.</w:t>
      </w:r>
    </w:p>
    <w:p w:rsidR="0036549B" w:rsidRDefault="0036549B" w:rsidP="0036549B">
      <w:pPr>
        <w:contextualSpacing/>
      </w:pPr>
      <w:r>
        <w:t xml:space="preserve">Onderscheid tussen de N-2 en N-3 vragen van de 4-havo-leerlingen enerzijds en mijn N-5-vragen anderzijds, is gemakkelijk te maken, het onderscheid tussen N-2- en N-3-vragen is niet klip en klaar. De beschrijving van de verschillende literaire competentieniveaus door Theo Witte is lastig toe te passen op de beoordeling van de twee soorten vragen. Over de leeshouding van N-2-lezers </w:t>
      </w:r>
      <w:r>
        <w:rPr>
          <w:color w:val="000000"/>
        </w:rPr>
        <w:t xml:space="preserve">(identificerende lezers) </w:t>
      </w:r>
      <w:r>
        <w:t>schrijft hij</w:t>
      </w:r>
      <w:r w:rsidRPr="002C1927">
        <w:rPr>
          <w:color w:val="000000"/>
        </w:rPr>
        <w:t xml:space="preserve"> </w:t>
      </w:r>
      <w:r>
        <w:rPr>
          <w:color w:val="000000"/>
        </w:rPr>
        <w:t xml:space="preserve">dat zij wordt gekenmerkt door interesse in voor hen herkenbare situaties, gebeurtenissen en emoties. </w:t>
      </w:r>
      <w:r>
        <w:t xml:space="preserve"> Zij proberen zich met de personages te identificeren (2008, p. 133). Over de N-3-lezer schrijft hij: “Hij kan verband leggen met […] actuele maatschappelijke thema’s (bijvoorbeeld interculturele vraagstukken) en reflecteren over de psychologie (drijfveren, motieven) van bepaalde personages en hierover generaliserende uitspraken doen. […] en [hij] kan een genuanceerd oordeel geven over het personage en diens handelen (vooral moreel) en verwijst daarbij naar de tekst en eigen opvattingen (bijvoorbeeld: Vind ik dit gedrag, deze daad, deze keuze etc. aanvaardbaar?).” (Witte, 2008, p. 180) Hij noemt de manier van lezen van de niveau-3-lezers ‘reflecterend’ (Witte, 2008, p.200)</w:t>
      </w:r>
    </w:p>
    <w:p w:rsidR="0036549B" w:rsidRDefault="0036549B" w:rsidP="0036549B">
      <w:pPr>
        <w:ind w:firstLine="709"/>
        <w:contextualSpacing/>
      </w:pPr>
      <w:r>
        <w:t xml:space="preserve">Ik liep echter tegen het probleem op dat verhalen zoals Van der Meers ‘Afscheid van Phoebe’ en </w:t>
      </w:r>
      <w:proofErr w:type="spellStart"/>
      <w:r>
        <w:t>Melchiors</w:t>
      </w:r>
      <w:proofErr w:type="spellEnd"/>
      <w:r>
        <w:t xml:space="preserve"> ‘Kogeltjes’ zich niet gemakkelijk lenen tot reflectie op maatschappelijke en morele vraagstukken. De verhalen lenen zich misschien wel tot reflectie op psychologische vraagstukken. Maar, vragen over reflectie op psychologische vraagstukken bleken weer moeilijk te  onderscheiden van vragen over identificatie, die duiden op een identificerende leeshouding. Stelt een leerling bijvoorbeeld een vraag naar de psychische drijfveren van een personage omdat hij geïnteresseerd is in de psychologie, wat duidt op een N-3-leeshouding of probeert hij de drijfveren van een personage te snappen om zich met hem te kunnen identificeren, wat duidt op een N-2-leeshouding?</w:t>
      </w:r>
    </w:p>
    <w:p w:rsidR="0036549B" w:rsidRDefault="0036549B" w:rsidP="0036549B">
      <w:r>
        <w:t xml:space="preserve"> </w:t>
      </w:r>
      <w:r>
        <w:tab/>
        <w:t>Omdat het onderscheid tussen vragen met betrekking tot identificatie en vragen met betrekking tot reflectie op psychologische vraagstukken moeilijk te maken valt, heb ik mijn toevlucht genomen tot een ander kenmerk van de N-2-lezer dat Witte aanstipt. Over de boeken voor N-2-lezers schrijft hij: “in de tekst wordt veel uitgelegd (weinig ‘open plekken’).” (2008. P. 134) N-2-lezers stellen zich dus vragen om de ‘open plekken’ in te vullen, het verhaal begrijpelijk te maken. In een verslag verwoordde een leerling de N-2-leeshouding aldus:</w:t>
      </w:r>
    </w:p>
    <w:p w:rsidR="0036549B" w:rsidRDefault="0036549B" w:rsidP="0036549B">
      <w:r w:rsidRPr="00AC1C52">
        <w:t>“Het verhaal houdt veel open vragen zodat jezelf erover kunt nadenken, je eigen fantasie gebruiken. Daarom was deze opdracht ook niet zo moeilijk. Veel vragen blijven onbeantwoord, maar het werkt in het voordeel van mensen die hun eigen fantasie willen verwerken in het verhaal. De eigenaardige personages kun jezelf interpreteren als verschillende personen.”</w:t>
      </w:r>
    </w:p>
    <w:p w:rsidR="0036549B" w:rsidRDefault="0036549B" w:rsidP="0036549B">
      <w:pPr>
        <w:contextualSpacing/>
      </w:pPr>
      <w:r>
        <w:lastRenderedPageBreak/>
        <w:t>N-3-lezers stellen zich daarentegen vragen die reflecterend van aard zijn, die het verhaal niet begrijpelijker maken of open plekken invullen, maar die linken leggen met maatschappelijke, psychologische en morele kwesties.</w:t>
      </w:r>
    </w:p>
    <w:p w:rsidR="0036549B" w:rsidRDefault="0036549B" w:rsidP="0036549B">
      <w:pPr>
        <w:contextualSpacing/>
      </w:pPr>
      <w:r>
        <w:tab/>
        <w:t>Ik heb twee collega’s docenten Nederlands mijn interpretatie van Witte voorgelegd en gevraagd om op grond daarvan de vragen die de leerlingen gesteld hadden te beoordelen als N-2- of N-3-vragen. Uiteindelijk bleek het voorgestelde criterium te voldoen om een grote mate van consensus over de beoordeling van de vragen te bereiken.</w:t>
      </w:r>
    </w:p>
    <w:p w:rsidR="0036549B" w:rsidRDefault="0036549B" w:rsidP="0036549B">
      <w:pPr>
        <w:contextualSpacing/>
      </w:pPr>
    </w:p>
    <w:p w:rsidR="0036549B" w:rsidRDefault="0036549B" w:rsidP="0036549B">
      <w:pPr>
        <w:contextualSpacing/>
      </w:pPr>
      <w:r>
        <w:t>Het tweede probleem waar ik tegenaan liep was dat ik de beoordeling van de literaire competentie van leerlingen niet bevestigd zag in hun reacties. N-2-leerlingen bleken vaker op N-3-vragen dan N-2-vragen te reageren. Misschien zou de keuze voor N-3-vragen op een ontwikkeling van de literaire competentie van de N-2-lezer tijdens het leeskringgesprek kon duiden, maar om daar iets meer van te weten zou een vervolgonderzoek nodig zijn. In het vervolgonderzoek zou dan dieper ingaan kunnen worden op de inhoud van de leeskringgesprekken. Voor haar ontwerponderzoek laat Manon van de Garde meer dan één leerling observeren. Haar leerlingen moesten op van tevoren aangegeven aspecten van een  leeskringgesprek letten en daarover een beoordeling geven in scores van 1 tot 5. De leerlingen moeten dan letten op de volgende aspecten:  de leerlingen geven meningen aan elkaar; de meningen hebben een duidelijke onderbouwing; onderdelen van het verhaal worden geïnterpreteerd; de leerlingen spreken over het thema en de onderliggende betekenis; leerlingen praten over tekstexterne verbanden; de leerlingen relateren het verhaal aan hun eigen ervaringen. (2011, p 31)</w:t>
      </w:r>
    </w:p>
    <w:p w:rsidR="0036549B" w:rsidRDefault="0036549B" w:rsidP="0036549B">
      <w:pPr>
        <w:ind w:firstLine="709"/>
        <w:contextualSpacing/>
      </w:pPr>
      <w:r>
        <w:t xml:space="preserve">Op grond van de verschillende criteria die Manon van de Garde noemt, zou het aandeel van een leerling in een leeskringgesprek beoordeeld kunnen worden met een cijfer. De manier waarop het literaire competentieniveau van een leerling  volgens de taxonomie van Witte in relatie kan worden gebracht met een cijfer, bijvoorbeeld het cijfer van het mondeling examen voor de literatuurlijst, en welke factoren nog meer voor de beoordeling een rol spelen, bijvoorbeeld verbale presentatie en argumentatie in een leeskringgesprek, lijkt mij een interessant onderwerp voor een discussie. </w:t>
      </w:r>
      <w:r w:rsidRPr="006130E5">
        <w:t xml:space="preserve">De taxonomie van Witte is </w:t>
      </w:r>
      <w:r>
        <w:t xml:space="preserve">overigens </w:t>
      </w:r>
      <w:r w:rsidRPr="006130E5">
        <w:t xml:space="preserve">niet het enige criterium waarop het literaire competentieniveau kan worden vastgesteld. </w:t>
      </w:r>
      <w:proofErr w:type="spellStart"/>
      <w:r w:rsidRPr="006130E5">
        <w:t>Lisette</w:t>
      </w:r>
      <w:proofErr w:type="spellEnd"/>
      <w:r w:rsidRPr="006130E5">
        <w:t xml:space="preserve"> Cats brengt de beoordeling</w:t>
      </w:r>
      <w:r>
        <w:t xml:space="preserve">seisen </w:t>
      </w:r>
      <w:r w:rsidRPr="006130E5">
        <w:t xml:space="preserve"> van de leeskringgesprekken in verband met de door het Ministerie </w:t>
      </w:r>
      <w:r>
        <w:t xml:space="preserve">opgestelde </w:t>
      </w:r>
      <w:r w:rsidRPr="006130E5">
        <w:t>eindtermen</w:t>
      </w:r>
      <w:r>
        <w:t xml:space="preserve"> voor het vak Nederlands. </w:t>
      </w:r>
      <w:r>
        <w:rPr>
          <w:rFonts w:ascii="Arial" w:hAnsi="Arial" w:cs="Arial"/>
        </w:rPr>
        <w:t>(</w:t>
      </w:r>
      <w:r>
        <w:t>2010, p. 33).</w:t>
      </w:r>
    </w:p>
    <w:p w:rsidR="0036549B" w:rsidRDefault="0036549B" w:rsidP="0036549B">
      <w:pPr>
        <w:ind w:firstLine="709"/>
        <w:contextualSpacing/>
      </w:pPr>
      <w:r>
        <w:t xml:space="preserve">De beoordelingseisen kunnen echter wel remmend werken. In paper 4 heb ik geopperd dat een oordelend publiek misschien de vrije gedachtegang remt, leerlingen moeten gestimuleerd worden om alles te zeggen wat hen te binnen schiet. In een persoonlijke communicatie zegt Tanja Janssen niet te geloven in goede of  slechte vragen. Dat mijn leerlingen zich niet druk hoefden te maken over een beoordeling, zou misschien het grote aantal reflecterende vragen en reacties in vergelijking tot de leerlingen uit Manon van de Gardes onderzoek veroorzaakt kunnen hebben. </w:t>
      </w:r>
    </w:p>
    <w:p w:rsidR="0036549B" w:rsidRDefault="0036549B" w:rsidP="0036549B">
      <w:pPr>
        <w:ind w:firstLine="709"/>
        <w:contextualSpacing/>
      </w:pPr>
      <w:r>
        <w:t xml:space="preserve">Een vervolgonderzoek waarin de activiteiten van leerlingen die aan een leeskringgesprek deelnemen of het observeren in kaart worden gebracht, zou daar uitsluitsel over kunnen geven. </w:t>
      </w:r>
    </w:p>
    <w:p w:rsidR="0036549B" w:rsidRDefault="0036549B" w:rsidP="0036549B">
      <w:pPr>
        <w:contextualSpacing/>
      </w:pPr>
    </w:p>
    <w:p w:rsidR="0036549B" w:rsidRPr="008A38BD" w:rsidRDefault="0036549B" w:rsidP="007441EF">
      <w:pPr>
        <w:pStyle w:val="Kop1"/>
      </w:pPr>
      <w:bookmarkStart w:id="38" w:name="_Toc365531891"/>
      <w:r w:rsidRPr="008A38BD">
        <w:t>5.5. Terugblik</w:t>
      </w:r>
      <w:bookmarkEnd w:id="38"/>
    </w:p>
    <w:p w:rsidR="0036549B" w:rsidRDefault="0036549B" w:rsidP="0036549B">
      <w:pPr>
        <w:contextualSpacing/>
      </w:pPr>
      <w:r>
        <w:tab/>
      </w:r>
    </w:p>
    <w:p w:rsidR="0036549B" w:rsidRDefault="0036549B" w:rsidP="003654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333333"/>
          <w:lang w:eastAsia="nl-NL"/>
        </w:rPr>
      </w:pPr>
      <w:r>
        <w:rPr>
          <w:rFonts w:eastAsia="Times New Roman" w:cs="Courier New"/>
          <w:color w:val="333333"/>
          <w:lang w:eastAsia="nl-NL"/>
        </w:rPr>
        <w:t>Docenten worden vaak gefrustreerd over de manier waarop de leerlingen literatuur leren lezen. Op mijn  vorige school werd de opdracht lezen voor de lijst voor havo als volgt ingevuld. Begin</w:t>
      </w:r>
      <w:r w:rsidRPr="00E92394">
        <w:rPr>
          <w:rFonts w:eastAsia="Times New Roman" w:cs="Courier New"/>
          <w:color w:val="333333"/>
          <w:lang w:eastAsia="nl-NL"/>
        </w:rPr>
        <w:t xml:space="preserve"> 4-havo </w:t>
      </w:r>
      <w:r>
        <w:rPr>
          <w:rFonts w:eastAsia="Times New Roman" w:cs="Courier New"/>
          <w:color w:val="333333"/>
          <w:lang w:eastAsia="nl-NL"/>
        </w:rPr>
        <w:lastRenderedPageBreak/>
        <w:t xml:space="preserve">beginnen de leerlingen </w:t>
      </w:r>
      <w:r w:rsidRPr="00E92394">
        <w:rPr>
          <w:rFonts w:eastAsia="Times New Roman" w:cs="Courier New"/>
          <w:color w:val="333333"/>
          <w:lang w:eastAsia="nl-NL"/>
        </w:rPr>
        <w:t xml:space="preserve">literaire boeken </w:t>
      </w:r>
      <w:r>
        <w:rPr>
          <w:rFonts w:eastAsia="Times New Roman" w:cs="Courier New"/>
          <w:color w:val="333333"/>
          <w:lang w:eastAsia="nl-NL"/>
        </w:rPr>
        <w:t xml:space="preserve">te </w:t>
      </w:r>
      <w:r w:rsidRPr="00E92394">
        <w:rPr>
          <w:rFonts w:eastAsia="Times New Roman" w:cs="Courier New"/>
          <w:color w:val="333333"/>
          <w:lang w:eastAsia="nl-NL"/>
        </w:rPr>
        <w:t>lezen, maar de kans daarover te praten krijgen zij pas tijdens het mondeling examen in 5-havo, dus ander</w:t>
      </w:r>
      <w:r>
        <w:rPr>
          <w:rFonts w:eastAsia="Times New Roman" w:cs="Courier New"/>
          <w:color w:val="333333"/>
          <w:lang w:eastAsia="nl-NL"/>
        </w:rPr>
        <w:t xml:space="preserve">half jaar en acht boeken later, terwijl sociale interactie een voorwaarde is voor een literair ontwikkelingsproces. </w:t>
      </w:r>
      <w:r w:rsidRPr="00E92394">
        <w:rPr>
          <w:rFonts w:eastAsia="Times New Roman" w:cs="Courier New"/>
          <w:color w:val="333333"/>
          <w:lang w:eastAsia="nl-NL"/>
        </w:rPr>
        <w:t>De leeskring biedt daarvoor een oplossing: leerlingen kijken door een leeskringgesprek elkaars leeshouding af en kunnen o</w:t>
      </w:r>
      <w:r>
        <w:rPr>
          <w:rFonts w:eastAsia="Times New Roman" w:cs="Courier New"/>
          <w:color w:val="333333"/>
          <w:lang w:eastAsia="nl-NL"/>
        </w:rPr>
        <w:t xml:space="preserve">ok veel beter van elkaar leren dan een docent die vaak een heel andere literaire leeshouding heeft. De ervaring heeft mij ook geleerd dat leeskringgesprek zeer weinig tijd in beslag neemt. Een leeskring biedt dus voor een mij als docent de oplossing dat ik kan werken aan de literaire socialisatie van mijn leerlingen zonder dat het mij veel tijd kost zoals een individueel gesprek over het gelezen boek. </w:t>
      </w:r>
    </w:p>
    <w:p w:rsidR="0036549B" w:rsidRDefault="0036549B" w:rsidP="003654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333333"/>
          <w:lang w:eastAsia="nl-NL"/>
        </w:rPr>
      </w:pPr>
    </w:p>
    <w:p w:rsidR="0036549B" w:rsidRDefault="0036549B" w:rsidP="003654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333333"/>
          <w:lang w:eastAsia="nl-NL"/>
        </w:rPr>
      </w:pPr>
      <w:r>
        <w:rPr>
          <w:rFonts w:eastAsia="Times New Roman" w:cs="Courier New"/>
          <w:color w:val="333333"/>
          <w:lang w:eastAsia="nl-NL"/>
        </w:rPr>
        <w:t>De boeken mogen echter niet ver afstaan van het literaire competentieniveau van de lezer. Manon van de Garde heeft een vergelijkbaar onderzoek verricht. In haar ontwerp kwamen haar leerlingen echter maar tot weinig reflecterende reacties. Twee verklaringen voor het grote verschil met de resultaten uit mijn onderzoek zou men kunnen bedenken. In tegenstelling tot ‘ Het behouden huis’ waarover haar leerlingen moesten discussiëren, sloten mijn verhalen aan op het literaire competentieniveau van de leerlingen. Ook zou het grote verschil in reflecterende reacties toegeschreven kunnen worden aan het gemis aan controle en beoordeling zodat de leerlinge zich vrij voelden om te zeggen wat in hen opkwam.</w:t>
      </w:r>
    </w:p>
    <w:p w:rsidR="0036549B" w:rsidRDefault="0036549B" w:rsidP="003654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333333"/>
          <w:lang w:eastAsia="nl-NL"/>
        </w:rPr>
      </w:pPr>
    </w:p>
    <w:p w:rsidR="0036549B" w:rsidRPr="008A38BD" w:rsidRDefault="0036549B" w:rsidP="0036549B">
      <w:pPr>
        <w:contextualSpacing/>
        <w:rPr>
          <w:rFonts w:eastAsia="Times New Roman" w:cs="Courier New"/>
          <w:color w:val="333333"/>
          <w:lang w:eastAsia="nl-NL"/>
        </w:rPr>
      </w:pPr>
      <w:r>
        <w:rPr>
          <w:rFonts w:eastAsia="Times New Roman" w:cs="Courier New"/>
          <w:color w:val="333333"/>
          <w:lang w:eastAsia="nl-NL"/>
        </w:rPr>
        <w:t xml:space="preserve">In ieder geval denk ik dat mijn onderzoek heeft aangetoond dat leerlingen in leeskringgesprekken – gezien de zone van de nabije ontwikkeling – een grote rol kunnen vervullen in het literaire ontwikkelingsproces van hun klasgenoten. </w:t>
      </w:r>
    </w:p>
    <w:p w:rsidR="0036549B" w:rsidRDefault="0036549B" w:rsidP="0036549B">
      <w:pPr>
        <w:contextualSpacing/>
      </w:pPr>
    </w:p>
    <w:p w:rsidR="005320DD" w:rsidRPr="00CD74CA" w:rsidRDefault="007441EF" w:rsidP="007441EF">
      <w:pPr>
        <w:pStyle w:val="Kop1"/>
        <w:rPr>
          <w:lang w:val="en-US"/>
        </w:rPr>
      </w:pPr>
      <w:bookmarkStart w:id="39" w:name="_Toc365531892"/>
      <w:proofErr w:type="spellStart"/>
      <w:r>
        <w:rPr>
          <w:lang w:val="en-US"/>
        </w:rPr>
        <w:t>Literatuur</w:t>
      </w:r>
      <w:bookmarkEnd w:id="39"/>
      <w:proofErr w:type="spellEnd"/>
    </w:p>
    <w:p w:rsidR="005320DD" w:rsidRDefault="005320DD" w:rsidP="005320DD">
      <w:pPr>
        <w:rPr>
          <w:color w:val="000000"/>
          <w:lang w:val="en-US"/>
        </w:rPr>
      </w:pPr>
    </w:p>
    <w:p w:rsidR="005320DD" w:rsidRDefault="005320DD" w:rsidP="005320DD">
      <w:pPr>
        <w:rPr>
          <w:color w:val="000000"/>
          <w:lang w:val="en-US"/>
        </w:rPr>
      </w:pPr>
      <w:r w:rsidRPr="005320DD">
        <w:rPr>
          <w:color w:val="000000"/>
          <w:lang w:val="en-US"/>
        </w:rPr>
        <w:t xml:space="preserve">Cats, L.A.V. (2010 )De </w:t>
      </w:r>
      <w:proofErr w:type="spellStart"/>
      <w:r w:rsidRPr="005320DD">
        <w:rPr>
          <w:color w:val="000000"/>
          <w:lang w:val="en-US"/>
        </w:rPr>
        <w:t>Leeskring</w:t>
      </w:r>
      <w:proofErr w:type="spellEnd"/>
      <w:r w:rsidRPr="005320DD">
        <w:rPr>
          <w:color w:val="000000"/>
          <w:lang w:val="en-US"/>
        </w:rPr>
        <w:t xml:space="preserve">, </w:t>
      </w:r>
      <w:proofErr w:type="spellStart"/>
      <w:r w:rsidRPr="005320DD">
        <w:rPr>
          <w:color w:val="000000"/>
          <w:lang w:val="en-US"/>
        </w:rPr>
        <w:t>een</w:t>
      </w:r>
      <w:proofErr w:type="spellEnd"/>
      <w:r w:rsidRPr="005320DD">
        <w:rPr>
          <w:color w:val="000000"/>
          <w:lang w:val="en-US"/>
        </w:rPr>
        <w:t xml:space="preserve"> </w:t>
      </w:r>
      <w:proofErr w:type="spellStart"/>
      <w:r w:rsidRPr="005320DD">
        <w:rPr>
          <w:color w:val="000000"/>
          <w:lang w:val="en-US"/>
        </w:rPr>
        <w:t>lesontwerp</w:t>
      </w:r>
      <w:proofErr w:type="spellEnd"/>
      <w:r w:rsidRPr="005320DD">
        <w:rPr>
          <w:color w:val="000000"/>
          <w:lang w:val="en-US"/>
        </w:rPr>
        <w:t>. Amsterdam, ILO.</w:t>
      </w:r>
    </w:p>
    <w:p w:rsidR="005320DD" w:rsidRDefault="005320DD" w:rsidP="005320DD">
      <w:pPr>
        <w:rPr>
          <w:color w:val="000000"/>
        </w:rPr>
      </w:pPr>
      <w:proofErr w:type="spellStart"/>
      <w:r>
        <w:rPr>
          <w:color w:val="000000"/>
          <w:lang w:val="en-US"/>
        </w:rPr>
        <w:t>Commeyras</w:t>
      </w:r>
      <w:proofErr w:type="spellEnd"/>
      <w:r>
        <w:rPr>
          <w:color w:val="000000"/>
          <w:lang w:val="en-US"/>
        </w:rPr>
        <w:t xml:space="preserve">, M. &amp; Sumner, G. (1998) </w:t>
      </w:r>
      <w:r>
        <w:rPr>
          <w:i/>
          <w:color w:val="000000"/>
          <w:lang w:val="en-US"/>
        </w:rPr>
        <w:t>Literature questions children want to discuss: What teachers and students learned in a second-grade classroom</w:t>
      </w:r>
      <w:r>
        <w:rPr>
          <w:color w:val="000000"/>
          <w:lang w:val="en-US"/>
        </w:rPr>
        <w:t xml:space="preserve">. </w:t>
      </w:r>
      <w:proofErr w:type="spellStart"/>
      <w:r>
        <w:rPr>
          <w:color w:val="000000"/>
        </w:rPr>
        <w:t>Elementary</w:t>
      </w:r>
      <w:proofErr w:type="spellEnd"/>
      <w:r>
        <w:rPr>
          <w:color w:val="000000"/>
        </w:rPr>
        <w:t xml:space="preserve"> School Journal 99(2), 129-152.</w:t>
      </w:r>
    </w:p>
    <w:p w:rsidR="005320DD" w:rsidRDefault="005320DD" w:rsidP="005320DD">
      <w:pPr>
        <w:rPr>
          <w:color w:val="000000"/>
        </w:rPr>
      </w:pPr>
      <w:proofErr w:type="spellStart"/>
      <w:r>
        <w:rPr>
          <w:color w:val="000000"/>
        </w:rPr>
        <w:t>Couzijn</w:t>
      </w:r>
      <w:proofErr w:type="spellEnd"/>
      <w:r>
        <w:rPr>
          <w:color w:val="000000"/>
        </w:rPr>
        <w:t xml:space="preserve">, M. &amp; Rijlaarsdam, G. (1995) </w:t>
      </w:r>
      <w:r>
        <w:rPr>
          <w:i/>
          <w:color w:val="000000"/>
        </w:rPr>
        <w:t>Leren lezen en schrijven door kijken en luisteren. Naar een nieuwe didactiek voor lees- en schrijfonderwijs</w:t>
      </w:r>
      <w:r>
        <w:rPr>
          <w:color w:val="000000"/>
        </w:rPr>
        <w:t>. Het Schoolvak Nederlands, Leuven.</w:t>
      </w:r>
    </w:p>
    <w:p w:rsidR="005320DD" w:rsidRDefault="005320DD" w:rsidP="005320DD">
      <w:pPr>
        <w:contextualSpacing/>
        <w:rPr>
          <w:color w:val="000000"/>
        </w:rPr>
      </w:pPr>
      <w:proofErr w:type="spellStart"/>
      <w:r>
        <w:rPr>
          <w:color w:val="000000"/>
        </w:rPr>
        <w:t>Ebbens</w:t>
      </w:r>
      <w:proofErr w:type="spellEnd"/>
      <w:r>
        <w:rPr>
          <w:color w:val="000000"/>
        </w:rPr>
        <w:t>, S . &amp; Ettekoven, S. (2005</w:t>
      </w:r>
      <w:r w:rsidRPr="00317C29">
        <w:rPr>
          <w:i/>
          <w:color w:val="000000"/>
        </w:rPr>
        <w:t>) Effectief leren. Basisboek</w:t>
      </w:r>
      <w:r>
        <w:rPr>
          <w:color w:val="000000"/>
        </w:rPr>
        <w:t>.2</w:t>
      </w:r>
      <w:r w:rsidRPr="00D554DB">
        <w:rPr>
          <w:color w:val="000000"/>
          <w:vertAlign w:val="superscript"/>
        </w:rPr>
        <w:t>e</w:t>
      </w:r>
      <w:r>
        <w:rPr>
          <w:color w:val="000000"/>
        </w:rPr>
        <w:t xml:space="preserve"> druk, Groningen/Houten: Wolters-Noordhoff. </w:t>
      </w:r>
    </w:p>
    <w:p w:rsidR="005320DD" w:rsidRDefault="005320DD" w:rsidP="005320DD">
      <w:pPr>
        <w:contextualSpacing/>
        <w:rPr>
          <w:color w:val="000000"/>
        </w:rPr>
      </w:pPr>
    </w:p>
    <w:p w:rsidR="005320DD" w:rsidRPr="00815DFC" w:rsidRDefault="005320DD" w:rsidP="005320DD">
      <w:pPr>
        <w:rPr>
          <w:color w:val="000000"/>
        </w:rPr>
      </w:pPr>
      <w:r>
        <w:rPr>
          <w:color w:val="000000"/>
        </w:rPr>
        <w:t xml:space="preserve">Garde, M. van der. (2011) </w:t>
      </w:r>
      <w:r>
        <w:rPr>
          <w:i/>
          <w:color w:val="000000"/>
        </w:rPr>
        <w:t>Literatuur en lezer</w:t>
      </w:r>
      <w:r>
        <w:rPr>
          <w:color w:val="000000"/>
        </w:rPr>
        <w:t xml:space="preserve">. </w:t>
      </w:r>
      <w:r w:rsidRPr="00815DFC">
        <w:rPr>
          <w:color w:val="000000"/>
        </w:rPr>
        <w:t>Amsterdam, ILO.</w:t>
      </w:r>
    </w:p>
    <w:p w:rsidR="005320DD" w:rsidRPr="00815DFC" w:rsidRDefault="005320DD" w:rsidP="005320DD">
      <w:pPr>
        <w:rPr>
          <w:color w:val="000000"/>
          <w:lang w:val="en-US"/>
        </w:rPr>
      </w:pPr>
      <w:proofErr w:type="spellStart"/>
      <w:r>
        <w:rPr>
          <w:color w:val="000000"/>
        </w:rPr>
        <w:t>Geerligs</w:t>
      </w:r>
      <w:proofErr w:type="spellEnd"/>
      <w:r>
        <w:rPr>
          <w:color w:val="000000"/>
        </w:rPr>
        <w:t xml:space="preserve">, T. &amp; Veen, van der, T. (2009) </w:t>
      </w:r>
      <w:r w:rsidRPr="00317C29">
        <w:rPr>
          <w:i/>
          <w:color w:val="000000"/>
        </w:rPr>
        <w:t>Lesgeven en zelfstandig leren.</w:t>
      </w:r>
      <w:r>
        <w:rPr>
          <w:color w:val="000000"/>
        </w:rPr>
        <w:t xml:space="preserve"> </w:t>
      </w:r>
      <w:r w:rsidRPr="00815DFC">
        <w:rPr>
          <w:color w:val="000000"/>
          <w:lang w:val="en-US"/>
        </w:rPr>
        <w:t>13</w:t>
      </w:r>
      <w:r w:rsidRPr="00815DFC">
        <w:rPr>
          <w:color w:val="000000"/>
          <w:vertAlign w:val="superscript"/>
          <w:lang w:val="en-US"/>
        </w:rPr>
        <w:t>e</w:t>
      </w:r>
      <w:r w:rsidRPr="00815DFC">
        <w:rPr>
          <w:color w:val="000000"/>
          <w:lang w:val="en-US"/>
        </w:rPr>
        <w:t xml:space="preserve"> </w:t>
      </w:r>
      <w:proofErr w:type="spellStart"/>
      <w:r w:rsidRPr="00815DFC">
        <w:rPr>
          <w:color w:val="000000"/>
          <w:lang w:val="en-US"/>
        </w:rPr>
        <w:t>druk</w:t>
      </w:r>
      <w:proofErr w:type="spellEnd"/>
      <w:r w:rsidRPr="00815DFC">
        <w:rPr>
          <w:color w:val="000000"/>
          <w:lang w:val="en-US"/>
        </w:rPr>
        <w:t xml:space="preserve">, </w:t>
      </w:r>
      <w:proofErr w:type="spellStart"/>
      <w:r w:rsidRPr="00815DFC">
        <w:rPr>
          <w:color w:val="000000"/>
          <w:lang w:val="en-US"/>
        </w:rPr>
        <w:t>Assen</w:t>
      </w:r>
      <w:proofErr w:type="spellEnd"/>
      <w:r w:rsidRPr="00815DFC">
        <w:rPr>
          <w:color w:val="000000"/>
          <w:lang w:val="en-US"/>
        </w:rPr>
        <w:t xml:space="preserve">: Van </w:t>
      </w:r>
      <w:proofErr w:type="spellStart"/>
      <w:r w:rsidRPr="00815DFC">
        <w:rPr>
          <w:color w:val="000000"/>
          <w:lang w:val="en-US"/>
        </w:rPr>
        <w:t>Gorcum</w:t>
      </w:r>
      <w:proofErr w:type="spellEnd"/>
      <w:r w:rsidRPr="00815DFC">
        <w:rPr>
          <w:color w:val="000000"/>
          <w:lang w:val="en-US"/>
        </w:rPr>
        <w:t>.</w:t>
      </w:r>
    </w:p>
    <w:p w:rsidR="005320DD" w:rsidRPr="00815DFC" w:rsidRDefault="005320DD" w:rsidP="005320DD">
      <w:pPr>
        <w:rPr>
          <w:color w:val="000000"/>
        </w:rPr>
      </w:pPr>
      <w:r>
        <w:rPr>
          <w:color w:val="000000"/>
          <w:lang w:val="en-US"/>
        </w:rPr>
        <w:t xml:space="preserve">Janssen, T. (2002) </w:t>
      </w:r>
      <w:r>
        <w:rPr>
          <w:i/>
          <w:color w:val="000000"/>
          <w:lang w:val="en-US"/>
        </w:rPr>
        <w:t>Instruction in self-questioning as a literary reading strategy: An exploration of empirical research</w:t>
      </w:r>
      <w:r>
        <w:rPr>
          <w:color w:val="000000"/>
          <w:lang w:val="en-US"/>
        </w:rPr>
        <w:t xml:space="preserve">. </w:t>
      </w:r>
      <w:r w:rsidRPr="00815DFC">
        <w:rPr>
          <w:color w:val="000000"/>
        </w:rPr>
        <w:t xml:space="preserve">L1, </w:t>
      </w:r>
      <w:proofErr w:type="spellStart"/>
      <w:r w:rsidRPr="00815DFC">
        <w:rPr>
          <w:color w:val="000000"/>
        </w:rPr>
        <w:t>Educational</w:t>
      </w:r>
      <w:proofErr w:type="spellEnd"/>
      <w:r w:rsidRPr="00815DFC">
        <w:rPr>
          <w:color w:val="000000"/>
        </w:rPr>
        <w:t xml:space="preserve"> Studies in Language en </w:t>
      </w:r>
      <w:proofErr w:type="spellStart"/>
      <w:r w:rsidRPr="00815DFC">
        <w:rPr>
          <w:color w:val="000000"/>
        </w:rPr>
        <w:t>Literature</w:t>
      </w:r>
      <w:proofErr w:type="spellEnd"/>
      <w:r w:rsidRPr="00815DFC">
        <w:rPr>
          <w:color w:val="000000"/>
        </w:rPr>
        <w:t>, 2(2), 95-120.</w:t>
      </w:r>
    </w:p>
    <w:p w:rsidR="005320DD" w:rsidRDefault="005320DD" w:rsidP="005320DD">
      <w:pPr>
        <w:rPr>
          <w:color w:val="000000"/>
        </w:rPr>
      </w:pPr>
      <w:r>
        <w:rPr>
          <w:color w:val="000000"/>
        </w:rPr>
        <w:t xml:space="preserve">Janssen, T. &amp; Braaksma, M. (2007) </w:t>
      </w:r>
      <w:r>
        <w:rPr>
          <w:i/>
          <w:color w:val="000000"/>
        </w:rPr>
        <w:t>Lezen in de diepte; Leren interpreteren van verhalen door vragen stellen</w:t>
      </w:r>
      <w:r>
        <w:rPr>
          <w:color w:val="000000"/>
        </w:rPr>
        <w:t xml:space="preserve">. In Schram, D. &amp; </w:t>
      </w:r>
      <w:proofErr w:type="spellStart"/>
      <w:r>
        <w:rPr>
          <w:color w:val="000000"/>
        </w:rPr>
        <w:t>Raukema</w:t>
      </w:r>
      <w:proofErr w:type="spellEnd"/>
      <w:r>
        <w:rPr>
          <w:color w:val="000000"/>
        </w:rPr>
        <w:t>, A (red</w:t>
      </w:r>
      <w:r>
        <w:rPr>
          <w:i/>
          <w:color w:val="000000"/>
        </w:rPr>
        <w:t xml:space="preserve">.). Lezen in de lengte en lezen in de breedte; De doorgaande </w:t>
      </w:r>
      <w:proofErr w:type="spellStart"/>
      <w:r>
        <w:rPr>
          <w:i/>
          <w:color w:val="000000"/>
        </w:rPr>
        <w:t>leeslijn</w:t>
      </w:r>
      <w:proofErr w:type="spellEnd"/>
      <w:r>
        <w:rPr>
          <w:i/>
          <w:color w:val="000000"/>
        </w:rPr>
        <w:t xml:space="preserve"> in wetenschappelijk perspectief</w:t>
      </w:r>
      <w:r>
        <w:rPr>
          <w:color w:val="000000"/>
        </w:rPr>
        <w:t>. Stichting Lezen Reeks 7. Amsterdam: Stichting Lezen.</w:t>
      </w:r>
    </w:p>
    <w:p w:rsidR="005320DD" w:rsidRDefault="005320DD" w:rsidP="005320DD">
      <w:pPr>
        <w:rPr>
          <w:color w:val="000000"/>
        </w:rPr>
      </w:pPr>
      <w:r>
        <w:rPr>
          <w:color w:val="000000"/>
        </w:rPr>
        <w:t xml:space="preserve">Janssen, T. (2009) </w:t>
      </w:r>
      <w:r>
        <w:rPr>
          <w:i/>
          <w:color w:val="000000"/>
        </w:rPr>
        <w:t>Literatuur leren lezen in dialoog. Lezersvragen als hulpmiddel bij het leren interpreteren van korte verhalen</w:t>
      </w:r>
      <w:r>
        <w:rPr>
          <w:color w:val="000000"/>
        </w:rPr>
        <w:t xml:space="preserve">. Amsterdam: </w:t>
      </w:r>
      <w:proofErr w:type="spellStart"/>
      <w:r>
        <w:rPr>
          <w:color w:val="000000"/>
        </w:rPr>
        <w:t>Vossiuspers</w:t>
      </w:r>
      <w:proofErr w:type="spellEnd"/>
      <w:r>
        <w:rPr>
          <w:color w:val="000000"/>
        </w:rPr>
        <w:t xml:space="preserve"> UvA.</w:t>
      </w:r>
    </w:p>
    <w:p w:rsidR="005320DD" w:rsidRDefault="005320DD" w:rsidP="005320DD">
      <w:pPr>
        <w:contextualSpacing/>
        <w:rPr>
          <w:color w:val="000000"/>
        </w:rPr>
      </w:pPr>
      <w:proofErr w:type="spellStart"/>
      <w:r>
        <w:rPr>
          <w:color w:val="000000"/>
        </w:rPr>
        <w:lastRenderedPageBreak/>
        <w:t>Marzano</w:t>
      </w:r>
      <w:proofErr w:type="spellEnd"/>
      <w:r>
        <w:rPr>
          <w:color w:val="000000"/>
        </w:rPr>
        <w:t>, R. &amp; Miedema, W.(2008</w:t>
      </w:r>
      <w:r w:rsidRPr="00317C29">
        <w:rPr>
          <w:i/>
          <w:color w:val="000000"/>
        </w:rPr>
        <w:t xml:space="preserve">) Leren in vijf dimensies. </w:t>
      </w:r>
      <w:proofErr w:type="spellStart"/>
      <w:r w:rsidRPr="00317C29">
        <w:rPr>
          <w:i/>
          <w:color w:val="000000"/>
        </w:rPr>
        <w:t>Monderne</w:t>
      </w:r>
      <w:proofErr w:type="spellEnd"/>
      <w:r w:rsidRPr="00317C29">
        <w:rPr>
          <w:i/>
          <w:color w:val="000000"/>
        </w:rPr>
        <w:t xml:space="preserve"> didactiek voor het voortgezet onderwijs</w:t>
      </w:r>
      <w:r>
        <w:rPr>
          <w:color w:val="000000"/>
        </w:rPr>
        <w:t xml:space="preserve">. Assen: Van </w:t>
      </w:r>
      <w:proofErr w:type="spellStart"/>
      <w:r>
        <w:rPr>
          <w:color w:val="000000"/>
        </w:rPr>
        <w:t>Gorcum</w:t>
      </w:r>
      <w:proofErr w:type="spellEnd"/>
      <w:r>
        <w:rPr>
          <w:color w:val="000000"/>
        </w:rPr>
        <w:t>.</w:t>
      </w:r>
    </w:p>
    <w:p w:rsidR="005320DD" w:rsidRDefault="005320DD" w:rsidP="005320DD">
      <w:pPr>
        <w:contextualSpacing/>
        <w:rPr>
          <w:color w:val="000000"/>
        </w:rPr>
      </w:pPr>
    </w:p>
    <w:p w:rsidR="005320DD" w:rsidRPr="006F0D37" w:rsidRDefault="005320DD" w:rsidP="005320DD">
      <w:pPr>
        <w:rPr>
          <w:color w:val="000000"/>
        </w:rPr>
      </w:pPr>
      <w:r>
        <w:rPr>
          <w:color w:val="000000"/>
        </w:rPr>
        <w:t>Rijlaarsdam, G. (2005)</w:t>
      </w:r>
      <w:r w:rsidRPr="00317C29">
        <w:rPr>
          <w:i/>
          <w:color w:val="000000"/>
        </w:rPr>
        <w:t xml:space="preserve"> Observerend leren. Deel 1: ontwerpadviezen uit onderzoek verkregen. </w:t>
      </w:r>
      <w:r>
        <w:rPr>
          <w:color w:val="000000"/>
        </w:rPr>
        <w:t>Levende Talen Tijdschrift. Jaargang 6, nummer 4.</w:t>
      </w:r>
    </w:p>
    <w:p w:rsidR="005320DD" w:rsidRDefault="005320DD" w:rsidP="005320DD">
      <w:pPr>
        <w:rPr>
          <w:color w:val="000000"/>
        </w:rPr>
      </w:pPr>
      <w:proofErr w:type="spellStart"/>
      <w:r>
        <w:rPr>
          <w:color w:val="000000"/>
        </w:rPr>
        <w:t>Witte,Th</w:t>
      </w:r>
      <w:proofErr w:type="spellEnd"/>
      <w:r>
        <w:rPr>
          <w:color w:val="000000"/>
        </w:rPr>
        <w:t xml:space="preserve">. (2008) </w:t>
      </w:r>
      <w:r>
        <w:rPr>
          <w:i/>
          <w:color w:val="000000"/>
        </w:rPr>
        <w:t>Het oog van de meester</w:t>
      </w:r>
      <w:r>
        <w:rPr>
          <w:color w:val="000000"/>
        </w:rPr>
        <w:t xml:space="preserve">. Stichting Lezen Reeks, deel 12. Delft: </w:t>
      </w:r>
      <w:proofErr w:type="spellStart"/>
      <w:r>
        <w:rPr>
          <w:color w:val="000000"/>
        </w:rPr>
        <w:t>Eburon</w:t>
      </w:r>
      <w:proofErr w:type="spellEnd"/>
    </w:p>
    <w:p w:rsidR="0036549B" w:rsidRDefault="007441EF" w:rsidP="0036549B">
      <w:r>
        <w:br w:type="page"/>
      </w:r>
    </w:p>
    <w:p w:rsidR="0036549B" w:rsidRDefault="005320DD" w:rsidP="007441EF">
      <w:pPr>
        <w:pStyle w:val="Kop1"/>
      </w:pPr>
      <w:bookmarkStart w:id="40" w:name="_Toc365531893"/>
      <w:r>
        <w:lastRenderedPageBreak/>
        <w:t>Bijlages</w:t>
      </w:r>
      <w:bookmarkEnd w:id="40"/>
    </w:p>
    <w:p w:rsidR="005320DD" w:rsidRDefault="005320DD" w:rsidP="005320DD">
      <w:pPr>
        <w:contextualSpacing/>
        <w:rPr>
          <w:color w:val="000000"/>
        </w:rPr>
      </w:pPr>
    </w:p>
    <w:p w:rsidR="005320DD" w:rsidRDefault="005320DD" w:rsidP="007441EF">
      <w:pPr>
        <w:pStyle w:val="Kop1"/>
      </w:pPr>
      <w:bookmarkStart w:id="41" w:name="_Toc365531894"/>
      <w:r w:rsidRPr="001F0B49">
        <w:t>Bijlage 1: leerlingenmateriaal</w:t>
      </w:r>
      <w:bookmarkEnd w:id="41"/>
    </w:p>
    <w:p w:rsidR="005320DD" w:rsidRDefault="005320DD" w:rsidP="005320DD">
      <w:pPr>
        <w:rPr>
          <w:color w:val="000000"/>
        </w:rPr>
      </w:pPr>
      <w:r>
        <w:rPr>
          <w:color w:val="000000"/>
        </w:rPr>
        <w:t xml:space="preserve">De verhalen ‘Afscheid van Phoebe’ van Vonne van der Meer, ‘Kogeltjes’ van Willem Melchior, ‘Het Afscheid’ van Martin Bril en ‘Een aanranding in het Vondelpark’ van Heere Heeresma, zijn geschikt. De verhalen kunnen met pauzes in twintig minuten worden voorgelezen. De verhalen zijn geschreven in een eenvoudige taal en hebben een transparante structuur. De verhalen sluiten niet direct aan op de belevingswereld van adolescenten, maar zij beantwoorden aan vraagstukken die hun interesseren: dood in ‘Afscheid van Phoebe’, narcisme in ‘Kogeltjes’, geweld in ‘Het afscheid’ en ‘Een aanranding in het Vondelpark’. </w:t>
      </w:r>
      <w:r w:rsidRPr="00000F1F">
        <w:rPr>
          <w:color w:val="000000"/>
        </w:rPr>
        <w:t xml:space="preserve">Daarbij worden er in </w:t>
      </w:r>
      <w:r>
        <w:rPr>
          <w:color w:val="000000"/>
        </w:rPr>
        <w:t>de</w:t>
      </w:r>
      <w:r w:rsidRPr="00000F1F">
        <w:rPr>
          <w:color w:val="000000"/>
        </w:rPr>
        <w:t xml:space="preserve"> </w:t>
      </w:r>
      <w:r>
        <w:rPr>
          <w:color w:val="000000"/>
        </w:rPr>
        <w:t>verhalen</w:t>
      </w:r>
      <w:r w:rsidRPr="00000F1F">
        <w:rPr>
          <w:color w:val="000000"/>
        </w:rPr>
        <w:t xml:space="preserve"> geen onduidelijke verteltechnische procedés </w:t>
      </w:r>
      <w:proofErr w:type="spellStart"/>
      <w:r w:rsidRPr="00000F1F">
        <w:rPr>
          <w:color w:val="000000"/>
        </w:rPr>
        <w:t>gehanteerd.</w:t>
      </w:r>
      <w:r>
        <w:rPr>
          <w:color w:val="000000"/>
        </w:rPr>
        <w:t>Daardoor</w:t>
      </w:r>
      <w:proofErr w:type="spellEnd"/>
      <w:r>
        <w:rPr>
          <w:color w:val="000000"/>
        </w:rPr>
        <w:t xml:space="preserve"> zijn ze geschikt voor leerlingen die een reflecterende leeshouding hebben (Witte, 2008, p. 507).</w:t>
      </w:r>
    </w:p>
    <w:p w:rsidR="005320DD" w:rsidRDefault="005320DD" w:rsidP="007441EF">
      <w:pPr>
        <w:pStyle w:val="Kop1"/>
      </w:pPr>
      <w:bookmarkStart w:id="42" w:name="_Toc365531895"/>
      <w:r w:rsidRPr="001F0B49">
        <w:t>Bijlage 2: docentenhandleiding</w:t>
      </w:r>
      <w:bookmarkEnd w:id="42"/>
    </w:p>
    <w:p w:rsidR="007441EF" w:rsidRPr="007441EF" w:rsidRDefault="007441EF" w:rsidP="007441EF"/>
    <w:p w:rsidR="005320DD" w:rsidRPr="00E41EEB" w:rsidRDefault="005320DD" w:rsidP="005320DD">
      <w:pPr>
        <w:rPr>
          <w:u w:val="single"/>
        </w:rPr>
      </w:pPr>
      <w:r w:rsidRPr="00E41EEB">
        <w:rPr>
          <w:u w:val="single"/>
        </w:rPr>
        <w:t>Doel van de lessenreeks</w:t>
      </w:r>
    </w:p>
    <w:p w:rsidR="005320DD" w:rsidRDefault="005320DD" w:rsidP="005320DD">
      <w:pPr>
        <w:rPr>
          <w:color w:val="000000"/>
        </w:rPr>
      </w:pPr>
      <w:r>
        <w:t xml:space="preserve">Doel van de lessenreeks is ten eerste de leerlingen tot een actieve leeshouding stimuleren, wat betekent dat zij zichzelf bewust vragen stellen tijdens het lezen. Ten tweede moeten leerlingen hun leeservaringen verwerken door erover te leren praten in een leeskring. </w:t>
      </w:r>
      <w:r>
        <w:rPr>
          <w:color w:val="000000"/>
        </w:rPr>
        <w:t>De leeskring geeft hen de vrijheid om te bepalen hoe zij een verhaal willen interpreteren. Ten derde moeten leerlingen een literair competentieniveau ontwikkeld hebben tenminste tot het niveau dat van een havo-</w:t>
      </w:r>
      <w:proofErr w:type="spellStart"/>
      <w:r>
        <w:rPr>
          <w:color w:val="000000"/>
        </w:rPr>
        <w:t>bovenbouwleerling</w:t>
      </w:r>
      <w:proofErr w:type="spellEnd"/>
      <w:r>
        <w:rPr>
          <w:color w:val="000000"/>
        </w:rPr>
        <w:t xml:space="preserve"> verwacht mag worden en dat erop neerkomt dat zij reflecterend lezen. Een exameneis is tenslotte: “De leerling is in staat aan de hand van literaire teksten een aantal leeservaringen op te doen ten aanzien van de maatschappij, op grond waarvan hij zijn visie op de werkelijkheid en zijn plaats daarin kan ontwikkelen (</w:t>
      </w:r>
      <w:proofErr w:type="spellStart"/>
      <w:r>
        <w:rPr>
          <w:color w:val="000000"/>
        </w:rPr>
        <w:t>Bolscher</w:t>
      </w:r>
      <w:proofErr w:type="spellEnd"/>
      <w:r>
        <w:rPr>
          <w:color w:val="000000"/>
        </w:rPr>
        <w:t>, 2004, p. 165).”</w:t>
      </w:r>
    </w:p>
    <w:p w:rsidR="005320DD" w:rsidRPr="00E41EEB" w:rsidRDefault="005320DD" w:rsidP="005320DD">
      <w:pPr>
        <w:rPr>
          <w:color w:val="000000"/>
          <w:u w:val="single"/>
        </w:rPr>
      </w:pPr>
      <w:r w:rsidRPr="00E41EEB">
        <w:rPr>
          <w:color w:val="000000"/>
          <w:u w:val="single"/>
        </w:rPr>
        <w:t>Doelgroep</w:t>
      </w:r>
    </w:p>
    <w:p w:rsidR="005320DD" w:rsidRDefault="005320DD" w:rsidP="005320DD">
      <w:pPr>
        <w:rPr>
          <w:color w:val="000000"/>
        </w:rPr>
      </w:pPr>
      <w:r>
        <w:rPr>
          <w:color w:val="000000"/>
        </w:rPr>
        <w:t xml:space="preserve">De lessenreeks is geschikt voor alle leergangen mits de verhalen aansluiten op het leesniveau van de leerlingen. </w:t>
      </w:r>
    </w:p>
    <w:p w:rsidR="005320DD" w:rsidRPr="00A61D56" w:rsidRDefault="005320DD" w:rsidP="005320DD">
      <w:pPr>
        <w:rPr>
          <w:color w:val="000000"/>
          <w:u w:val="single"/>
        </w:rPr>
      </w:pPr>
      <w:r w:rsidRPr="00A61D56">
        <w:rPr>
          <w:color w:val="000000"/>
          <w:u w:val="single"/>
        </w:rPr>
        <w:t>Lesuren</w:t>
      </w:r>
    </w:p>
    <w:p w:rsidR="005320DD" w:rsidRDefault="005320DD" w:rsidP="005320DD">
      <w:pPr>
        <w:rPr>
          <w:color w:val="000000"/>
        </w:rPr>
      </w:pPr>
      <w:r>
        <w:rPr>
          <w:color w:val="000000"/>
        </w:rPr>
        <w:t>Voor de lessenreeks wordt er uitgegaan van vier lessen van vijftig minuten.</w:t>
      </w:r>
    </w:p>
    <w:p w:rsidR="005320DD" w:rsidRPr="00F83E0E" w:rsidRDefault="005320DD" w:rsidP="005320DD">
      <w:pPr>
        <w:rPr>
          <w:color w:val="000000"/>
          <w:u w:val="single"/>
        </w:rPr>
      </w:pPr>
      <w:r w:rsidRPr="00F83E0E">
        <w:rPr>
          <w:color w:val="000000"/>
          <w:u w:val="single"/>
        </w:rPr>
        <w:t>Opzet</w:t>
      </w:r>
    </w:p>
    <w:p w:rsidR="005320DD" w:rsidRDefault="005320DD" w:rsidP="005320DD">
      <w:r>
        <w:t xml:space="preserve">In vier lessen leren de leerlingen (korte) verhalen te interpreteren door in een groep erover te praten. In de leeskringgesprekken wisselen leerlingen hun gedachten uit over hun vragen over een verhaal. Het verhaal heb je aan je leerlingen voorgelezen. Per les lees je een verhaal voor. Je hebt af en toe gepauzeerd om de leerlingen over hun vragen na te laten denken. De leerlingen mogen zelf bepalen wat voor soort vragen ze zichzelf stellen. Wel moeten zij het verschil tussen zogenaamde interessante vragen en oninteressante vragen kennen. Interessante vragen leiden tot interessante </w:t>
      </w:r>
      <w:r>
        <w:lastRenderedPageBreak/>
        <w:t>gedachtewisselingen doordat de lezers er geen eenduidig antwoord op kunnen vinden in de tekst, terwijl de antwoorden op oninteressante vragen in de tekst terug te vinden zijn.</w:t>
      </w:r>
    </w:p>
    <w:p w:rsidR="005320DD" w:rsidRDefault="005320DD" w:rsidP="005320DD">
      <w:r>
        <w:rPr>
          <w:color w:val="000000"/>
        </w:rPr>
        <w:t xml:space="preserve">De vragen gaan leerlingen bespreken in leeskringen. In de leeskringen komen de leerlingen in contact met alternatieve leeshoudingen van klasgenoten. In de havo-bovenbouw bijvoorbeeld zijn er volgens Witte </w:t>
      </w:r>
      <w:r>
        <w:t>twee groepen lezers te verwachten: een groep lezers blijkt vooral een identificerende leesmanier aan de dag te leggen – de lezers stellen zich bijvoorbeeld de vraag “zou ik ook zo gedaan hebben?’’ – de andere groep lezers blijkt een verhaal ook in verband te brengen met morele, maatschappelijke en psychologische vraagstukken. De groep leerlingen die alleen de eerste leesmanier aan de dag leggen, zouden een lager literair competentieniveau hebben dan leerlingen die beide leesmanieren laten zien. De eerste groep duid ik aan met ‘identificerende lezers’, de tweede met ‘reflecterende lezers’ (Witte, 2008, p. 135).</w:t>
      </w:r>
    </w:p>
    <w:p w:rsidR="005320DD" w:rsidRDefault="005320DD" w:rsidP="005320DD">
      <w:r>
        <w:t>Wanneer je in de eerste les met de leerlingen hebt geoefend om interessante vragen te stellen naar aanleiding van een verhaal, dan laat je hen in een tweede les een leeskringgesprek voeren naar aanleiding van vragen die zij over een tweede verhaal hebben gesteld. Daarvoor geef je ieder leerling kaartjes. Iedere leerling krijgt kaartjes in een aparte kleur. Wanneer de leerlingen aan het leeskringgesprek gaan deelnemen, verzamelen zij de kaartjes per groepje en om de beurt kiest een leerling een vraag waarvan hij een interessant gesprek verwacht, op het kaartje zet hij een persoonlijk herkenningsteken, ook de leerlingen die op de gekozen vraag reageren, markeren het kaartje met een persoonlijk herkenningsteken. Wanneer je aan het einde van de les de kaartjes verzameld hebt, kun je op grond van de markeringen per leerling zijn leesmanier vaststellen.</w:t>
      </w:r>
    </w:p>
    <w:p w:rsidR="005320DD" w:rsidRDefault="005320DD" w:rsidP="005320DD">
      <w:r>
        <w:t xml:space="preserve">Wanneer eenmaal het literaire competentieniveau van leerlingen is vastgesteld zou je in les 3 heterogene leeskringen kunnen samenstellen. Identificerend-lezende en reflecterend-lezende leerlingen gaan praten over de vragen die zij zichzelf hebben gesteld naar aanleiding van een derde verhaal. De identificerend-lezende leerlingen worden door de reflecterend-lezende leerlingen geïntroduceerd in de reflecterende manier van lezen door de vragen die de laatsten zich gesteld hebben en de gedachtewisseling die daaruit voortvloeit. Naar verwachting zullen de identificerend-lezende leerlingen ontdekken dat een gedachtewisseling interessanter wordt door de inbreng van lezer met een reflecterende leeshouding dan door de inbreng van een lezer met een identificerende leeshouding. </w:t>
      </w:r>
    </w:p>
    <w:p w:rsidR="005320DD" w:rsidRPr="007441EF" w:rsidRDefault="005320DD" w:rsidP="005320DD">
      <w:r>
        <w:t xml:space="preserve">Je kunt in les 3 identificerend-lezende leerlingen een leeskringgesprek waaraan reflecterend-lezende leerlingen deelnemen, laten observeren. Van hen die tegenover een leeskring alleen maar een observerende rol te vervullen hebben gehad, en zich dus konden concentreren op de evaluatie van de inhoud van de gedachtewisseling, wordt verwacht dat zij daarvan zoveel geleerd hebben dat zij in een volgend leeskringgesprek in les 4 waaraan zij wel deelnemen ook een reflecterende </w:t>
      </w:r>
      <w:r w:rsidR="007441EF">
        <w:t xml:space="preserve">leeshouding aan de dag leggen. </w:t>
      </w:r>
    </w:p>
    <w:p w:rsidR="005320DD" w:rsidRDefault="005320DD" w:rsidP="007441EF">
      <w:pPr>
        <w:pStyle w:val="Kop1"/>
      </w:pPr>
      <w:bookmarkStart w:id="43" w:name="_Toc365531896"/>
      <w:r w:rsidRPr="00CD74CA">
        <w:t>Bijlage 3: MDA</w:t>
      </w:r>
      <w:bookmarkEnd w:id="43"/>
    </w:p>
    <w:p w:rsidR="007441EF" w:rsidRPr="007441EF" w:rsidRDefault="007441EF" w:rsidP="007441EF"/>
    <w:tbl>
      <w:tblPr>
        <w:tblStyle w:val="Tabelraster"/>
        <w:tblW w:w="0" w:type="auto"/>
        <w:tblLook w:val="04A0" w:firstRow="1" w:lastRow="0" w:firstColumn="1" w:lastColumn="0" w:noHBand="0" w:noVBand="1"/>
      </w:tblPr>
      <w:tblGrid>
        <w:gridCol w:w="2131"/>
        <w:gridCol w:w="6341"/>
        <w:gridCol w:w="740"/>
      </w:tblGrid>
      <w:tr w:rsidR="005320DD" w:rsidTr="002C44CE">
        <w:tc>
          <w:tcPr>
            <w:tcW w:w="9212" w:type="dxa"/>
            <w:gridSpan w:val="3"/>
          </w:tcPr>
          <w:p w:rsidR="005320DD" w:rsidRDefault="005320DD" w:rsidP="002C44CE">
            <w:r>
              <w:t>Les 1</w:t>
            </w:r>
          </w:p>
        </w:tc>
      </w:tr>
      <w:tr w:rsidR="005320DD" w:rsidTr="002C44CE">
        <w:tc>
          <w:tcPr>
            <w:tcW w:w="2131" w:type="dxa"/>
          </w:tcPr>
          <w:p w:rsidR="005320DD" w:rsidRDefault="005320DD" w:rsidP="002C44CE"/>
        </w:tc>
        <w:tc>
          <w:tcPr>
            <w:tcW w:w="7081" w:type="dxa"/>
            <w:gridSpan w:val="2"/>
          </w:tcPr>
          <w:p w:rsidR="005320DD" w:rsidRDefault="005320DD" w:rsidP="002C44CE"/>
        </w:tc>
      </w:tr>
      <w:tr w:rsidR="005320DD" w:rsidTr="002C44CE">
        <w:tc>
          <w:tcPr>
            <w:tcW w:w="2131" w:type="dxa"/>
          </w:tcPr>
          <w:p w:rsidR="005320DD" w:rsidRDefault="005320DD" w:rsidP="002C44CE">
            <w:r>
              <w:t>Lesuur</w:t>
            </w:r>
          </w:p>
        </w:tc>
        <w:tc>
          <w:tcPr>
            <w:tcW w:w="7081" w:type="dxa"/>
            <w:gridSpan w:val="2"/>
          </w:tcPr>
          <w:p w:rsidR="005320DD" w:rsidRDefault="005320DD" w:rsidP="002C44CE"/>
        </w:tc>
      </w:tr>
      <w:tr w:rsidR="005320DD" w:rsidTr="002C44CE">
        <w:tc>
          <w:tcPr>
            <w:tcW w:w="2131" w:type="dxa"/>
          </w:tcPr>
          <w:p w:rsidR="005320DD" w:rsidRDefault="005320DD" w:rsidP="002C44CE">
            <w:r>
              <w:lastRenderedPageBreak/>
              <w:t>Model DA</w:t>
            </w:r>
          </w:p>
        </w:tc>
        <w:tc>
          <w:tcPr>
            <w:tcW w:w="7081" w:type="dxa"/>
            <w:gridSpan w:val="2"/>
          </w:tcPr>
          <w:p w:rsidR="005320DD" w:rsidRDefault="005320DD" w:rsidP="002C44CE"/>
        </w:tc>
      </w:tr>
      <w:tr w:rsidR="005320DD" w:rsidTr="002C44CE">
        <w:tc>
          <w:tcPr>
            <w:tcW w:w="2131" w:type="dxa"/>
          </w:tcPr>
          <w:p w:rsidR="005320DD" w:rsidRDefault="005320DD" w:rsidP="002C44CE">
            <w:r>
              <w:t>Beginsituatie</w:t>
            </w:r>
          </w:p>
        </w:tc>
        <w:tc>
          <w:tcPr>
            <w:tcW w:w="7081" w:type="dxa"/>
            <w:gridSpan w:val="2"/>
          </w:tcPr>
          <w:p w:rsidR="005320DD" w:rsidRDefault="005320DD" w:rsidP="002C44CE">
            <w:r>
              <w:t xml:space="preserve">De </w:t>
            </w:r>
            <w:proofErr w:type="spellStart"/>
            <w:r>
              <w:t>lln</w:t>
            </w:r>
            <w:proofErr w:type="spellEnd"/>
            <w:r>
              <w:t xml:space="preserve"> hebben minstens drie literaire boeken gelezen. Van eerste boek dat in de eerste periode klassikaal werd gelezen, </w:t>
            </w:r>
            <w:r w:rsidRPr="006E14EC">
              <w:rPr>
                <w:i/>
              </w:rPr>
              <w:t>De aanslag</w:t>
            </w:r>
            <w:r>
              <w:t xml:space="preserve">, werd de leerlingen een structurele analyse voorgedaan. De docent wees de leerlingen op de morele en psychologische betekenislaag in de roman: de vraag over de schuld aan de dood van slachtoffers van represailles en het oedipuscomplex. Op de betekenislagen heeft de docent de leerlingen echter alleen maar gewezen, zij zijn geen aanleiding geweest om daarop te reflecteren of om gedachten daarover uit te wisselen. </w:t>
            </w:r>
          </w:p>
          <w:p w:rsidR="005320DD" w:rsidRDefault="005320DD" w:rsidP="002C44CE">
            <w:r>
              <w:t xml:space="preserve">Voor de twee andere boeken moesten de leerlingen voor hun leesdossier op internet een recensie zoeken. </w:t>
            </w:r>
          </w:p>
          <w:p w:rsidR="005320DD" w:rsidRDefault="005320DD" w:rsidP="002C44CE">
            <w:r>
              <w:t xml:space="preserve">Klassikaal heeft de docent het korte verhaal ‘Wat gebeurde er met sergeant </w:t>
            </w:r>
            <w:proofErr w:type="spellStart"/>
            <w:r>
              <w:t>Massuro</w:t>
            </w:r>
            <w:proofErr w:type="spellEnd"/>
            <w:r>
              <w:t xml:space="preserve">’ van Harry Mulisch behandeld. Ook wees de docent op een moreel maatschappelijk vraagpunt in het verhaal: de </w:t>
            </w:r>
            <w:proofErr w:type="spellStart"/>
            <w:r>
              <w:t>verontmenselijking</w:t>
            </w:r>
            <w:proofErr w:type="spellEnd"/>
            <w:r>
              <w:t xml:space="preserve"> in de moderne westerse beschaving, maar de leerlingen hoefden daar niet op te reflecteren, noch individueel, noch in een uitwisseling van gedachten.</w:t>
            </w:r>
          </w:p>
          <w:p w:rsidR="005320DD" w:rsidRDefault="005320DD" w:rsidP="002C44CE">
            <w:r>
              <w:t>Leerlingen hebben noch geleerd om zichzelf vragen te stellen tijdens het lezen van een verhaal noch in groepen een verhaal besproken.</w:t>
            </w:r>
          </w:p>
        </w:tc>
      </w:tr>
      <w:tr w:rsidR="005320DD" w:rsidTr="002C44CE">
        <w:tc>
          <w:tcPr>
            <w:tcW w:w="2131" w:type="dxa"/>
          </w:tcPr>
          <w:p w:rsidR="005320DD" w:rsidRDefault="005320DD" w:rsidP="002C44CE">
            <w:r>
              <w:t>Leerdoel</w:t>
            </w:r>
          </w:p>
        </w:tc>
        <w:tc>
          <w:tcPr>
            <w:tcW w:w="7081" w:type="dxa"/>
            <w:gridSpan w:val="2"/>
          </w:tcPr>
          <w:p w:rsidR="005320DD" w:rsidRDefault="005320DD" w:rsidP="002C44CE">
            <w:proofErr w:type="spellStart"/>
            <w:r>
              <w:t>lln</w:t>
            </w:r>
            <w:proofErr w:type="spellEnd"/>
            <w:r>
              <w:t xml:space="preserve"> verwerven inzicht in de literaire strategie van vragen stellen tijdens het lezen.</w:t>
            </w:r>
          </w:p>
          <w:p w:rsidR="005320DD" w:rsidRDefault="005320DD" w:rsidP="002C44CE"/>
          <w:p w:rsidR="005320DD" w:rsidRDefault="005320DD" w:rsidP="002C44CE">
            <w:proofErr w:type="spellStart"/>
            <w:r>
              <w:t>l</w:t>
            </w:r>
            <w:r w:rsidRPr="00AC1441">
              <w:t>ln</w:t>
            </w:r>
            <w:proofErr w:type="spellEnd"/>
            <w:r w:rsidRPr="00AC1441">
              <w:t xml:space="preserve"> beoordelen vragen op hun potentie van een interessante discussie</w:t>
            </w:r>
            <w:r>
              <w:t>.</w:t>
            </w:r>
          </w:p>
        </w:tc>
      </w:tr>
      <w:tr w:rsidR="005320DD" w:rsidTr="002C44CE">
        <w:trPr>
          <w:trHeight w:val="308"/>
        </w:trPr>
        <w:tc>
          <w:tcPr>
            <w:tcW w:w="2131" w:type="dxa"/>
            <w:vMerge w:val="restart"/>
          </w:tcPr>
          <w:p w:rsidR="005320DD" w:rsidRDefault="005320DD" w:rsidP="002C44CE">
            <w:r>
              <w:t>Leeractiviteiten</w:t>
            </w:r>
          </w:p>
          <w:p w:rsidR="005320DD" w:rsidRDefault="005320DD" w:rsidP="002C44CE">
            <w:r>
              <w:t>(leerlingen)</w:t>
            </w:r>
          </w:p>
        </w:tc>
        <w:tc>
          <w:tcPr>
            <w:tcW w:w="6341" w:type="dxa"/>
            <w:vMerge w:val="restart"/>
          </w:tcPr>
          <w:p w:rsidR="005320DD" w:rsidRDefault="005320DD" w:rsidP="002C44CE"/>
          <w:p w:rsidR="005320DD" w:rsidRDefault="005320DD" w:rsidP="002C44CE"/>
          <w:p w:rsidR="005320DD" w:rsidRDefault="005320DD" w:rsidP="002C44CE">
            <w:proofErr w:type="spellStart"/>
            <w:r>
              <w:t>lLn</w:t>
            </w:r>
            <w:proofErr w:type="spellEnd"/>
            <w:r>
              <w:t xml:space="preserve"> leggen een verband tussen de voorbeeldvragen en het eerste voorgelezen fragment van ‘Afscheid van Phoebe’. </w:t>
            </w:r>
          </w:p>
          <w:p w:rsidR="005320DD" w:rsidRDefault="005320DD" w:rsidP="002C44CE"/>
          <w:p w:rsidR="005320DD" w:rsidRDefault="005320DD" w:rsidP="002C44CE">
            <w:proofErr w:type="spellStart"/>
            <w:r>
              <w:t>Lln</w:t>
            </w:r>
            <w:proofErr w:type="spellEnd"/>
            <w:r>
              <w:t xml:space="preserve"> stellen zich vragen tijdens het luisteren van het verhaal ‘Afscheid van Phoebe’.</w:t>
            </w:r>
          </w:p>
          <w:p w:rsidR="005320DD" w:rsidRDefault="005320DD" w:rsidP="002C44CE"/>
          <w:p w:rsidR="005320DD" w:rsidRDefault="005320DD" w:rsidP="002C44CE">
            <w:proofErr w:type="spellStart"/>
            <w:r>
              <w:t>Lln</w:t>
            </w:r>
            <w:proofErr w:type="spellEnd"/>
            <w:r>
              <w:t xml:space="preserve"> sorteren de vragen in interessante en oninteressante vragen op grond van hun verwachtingen dat zij wel of niet tot  een interessante gedachtewisseling zullen leiden, vervolgens stellen zij de algemene kenmerken van beide soorten vragen vast.</w:t>
            </w:r>
          </w:p>
          <w:p w:rsidR="005320DD" w:rsidRDefault="005320DD" w:rsidP="002C44CE"/>
          <w:p w:rsidR="005320DD" w:rsidRDefault="005320DD" w:rsidP="002C44CE">
            <w:proofErr w:type="spellStart"/>
            <w:r>
              <w:t>Lln</w:t>
            </w:r>
            <w:proofErr w:type="spellEnd"/>
            <w:r>
              <w:t xml:space="preserve"> vergelijken klassikaal de door de groepjes gevonden kenmerken die de groepjes op A-3-vellen hebben geschreven.</w:t>
            </w:r>
          </w:p>
        </w:tc>
        <w:tc>
          <w:tcPr>
            <w:tcW w:w="740" w:type="dxa"/>
          </w:tcPr>
          <w:p w:rsidR="005320DD" w:rsidRDefault="005320DD" w:rsidP="002C44CE">
            <w:r>
              <w:t>tijd</w:t>
            </w:r>
          </w:p>
        </w:tc>
      </w:tr>
      <w:tr w:rsidR="005320DD" w:rsidTr="002C44CE">
        <w:trPr>
          <w:trHeight w:val="1882"/>
        </w:trPr>
        <w:tc>
          <w:tcPr>
            <w:tcW w:w="2131" w:type="dxa"/>
            <w:vMerge/>
          </w:tcPr>
          <w:p w:rsidR="005320DD" w:rsidRDefault="005320DD" w:rsidP="002C44CE"/>
        </w:tc>
        <w:tc>
          <w:tcPr>
            <w:tcW w:w="6341" w:type="dxa"/>
            <w:vMerge/>
          </w:tcPr>
          <w:p w:rsidR="005320DD" w:rsidRDefault="005320DD" w:rsidP="002C44CE"/>
        </w:tc>
        <w:tc>
          <w:tcPr>
            <w:tcW w:w="740" w:type="dxa"/>
          </w:tcPr>
          <w:p w:rsidR="005320DD" w:rsidRDefault="005320DD" w:rsidP="002C44CE"/>
          <w:p w:rsidR="005320DD" w:rsidRDefault="005320DD" w:rsidP="002C44CE">
            <w:r>
              <w:t>5</w:t>
            </w:r>
          </w:p>
          <w:p w:rsidR="005320DD" w:rsidRDefault="005320DD" w:rsidP="002C44CE"/>
          <w:p w:rsidR="005320DD" w:rsidRDefault="005320DD" w:rsidP="002C44CE"/>
          <w:p w:rsidR="005320DD" w:rsidRDefault="005320DD" w:rsidP="002C44CE">
            <w:r>
              <w:t>20</w:t>
            </w:r>
          </w:p>
          <w:p w:rsidR="005320DD" w:rsidRDefault="005320DD" w:rsidP="002C44CE"/>
          <w:p w:rsidR="005320DD" w:rsidRDefault="005320DD" w:rsidP="002C44CE"/>
          <w:p w:rsidR="005320DD" w:rsidRDefault="005320DD" w:rsidP="002C44CE">
            <w:r>
              <w:t>15</w:t>
            </w:r>
          </w:p>
          <w:p w:rsidR="005320DD" w:rsidRDefault="005320DD" w:rsidP="002C44CE"/>
          <w:p w:rsidR="005320DD" w:rsidRDefault="005320DD" w:rsidP="002C44CE"/>
          <w:p w:rsidR="005320DD" w:rsidRDefault="005320DD" w:rsidP="002C44CE"/>
          <w:p w:rsidR="005320DD" w:rsidRDefault="005320DD" w:rsidP="002C44CE">
            <w:r>
              <w:t>10</w:t>
            </w:r>
          </w:p>
        </w:tc>
      </w:tr>
      <w:tr w:rsidR="005320DD" w:rsidTr="002C44CE">
        <w:tc>
          <w:tcPr>
            <w:tcW w:w="2131" w:type="dxa"/>
          </w:tcPr>
          <w:p w:rsidR="005320DD" w:rsidRDefault="005320DD" w:rsidP="002C44CE">
            <w:r>
              <w:t>Groeperingsvorm</w:t>
            </w:r>
          </w:p>
        </w:tc>
        <w:tc>
          <w:tcPr>
            <w:tcW w:w="7081" w:type="dxa"/>
            <w:gridSpan w:val="2"/>
          </w:tcPr>
          <w:p w:rsidR="005320DD" w:rsidRDefault="005320DD" w:rsidP="002C44CE">
            <w:r>
              <w:t>individueel</w:t>
            </w:r>
          </w:p>
          <w:p w:rsidR="005320DD" w:rsidRDefault="005320DD" w:rsidP="002C44CE">
            <w:r>
              <w:t>individueel</w:t>
            </w:r>
          </w:p>
          <w:p w:rsidR="005320DD" w:rsidRDefault="005320DD" w:rsidP="002C44CE">
            <w:r>
              <w:t>groepjes</w:t>
            </w:r>
          </w:p>
          <w:p w:rsidR="005320DD" w:rsidRDefault="005320DD" w:rsidP="002C44CE">
            <w:r>
              <w:t>klassikaal</w:t>
            </w:r>
          </w:p>
        </w:tc>
      </w:tr>
      <w:tr w:rsidR="005320DD" w:rsidTr="002C44CE">
        <w:tc>
          <w:tcPr>
            <w:tcW w:w="2131" w:type="dxa"/>
          </w:tcPr>
          <w:p w:rsidR="005320DD" w:rsidRDefault="005320DD" w:rsidP="002C44CE">
            <w:r>
              <w:t>Materiaal</w:t>
            </w:r>
          </w:p>
        </w:tc>
        <w:tc>
          <w:tcPr>
            <w:tcW w:w="7081" w:type="dxa"/>
            <w:gridSpan w:val="2"/>
          </w:tcPr>
          <w:p w:rsidR="005320DD" w:rsidRDefault="005320DD" w:rsidP="002C44CE">
            <w:r>
              <w:t>het verhaal ‘Afscheid van Phoebe’, kaartjes, A-3-vellen</w:t>
            </w:r>
          </w:p>
        </w:tc>
      </w:tr>
      <w:tr w:rsidR="005320DD" w:rsidTr="002C44CE">
        <w:tc>
          <w:tcPr>
            <w:tcW w:w="2131" w:type="dxa"/>
          </w:tcPr>
          <w:p w:rsidR="005320DD" w:rsidRDefault="005320DD" w:rsidP="002C44CE">
            <w:r>
              <w:t>Onderwijsactiviteiten</w:t>
            </w:r>
          </w:p>
          <w:p w:rsidR="005320DD" w:rsidRDefault="005320DD" w:rsidP="002C44CE">
            <w:r>
              <w:t>(docent)</w:t>
            </w:r>
          </w:p>
        </w:tc>
        <w:tc>
          <w:tcPr>
            <w:tcW w:w="6341" w:type="dxa"/>
          </w:tcPr>
          <w:p w:rsidR="005320DD" w:rsidRDefault="005320DD" w:rsidP="002C44CE">
            <w:pPr>
              <w:tabs>
                <w:tab w:val="left" w:pos="1830"/>
              </w:tabs>
            </w:pPr>
            <w:r>
              <w:t>Docent geeft voorbeelden van vragen naar aanleiding van een voorgelezen fragment van ‘Afscheid van Phoebe’.</w:t>
            </w:r>
          </w:p>
          <w:p w:rsidR="005320DD" w:rsidRDefault="005320DD" w:rsidP="002C44CE">
            <w:pPr>
              <w:tabs>
                <w:tab w:val="left" w:pos="1830"/>
              </w:tabs>
            </w:pPr>
          </w:p>
          <w:p w:rsidR="005320DD" w:rsidRDefault="005320DD" w:rsidP="002C44CE">
            <w:pPr>
              <w:tabs>
                <w:tab w:val="left" w:pos="1830"/>
              </w:tabs>
            </w:pPr>
            <w:r>
              <w:t xml:space="preserve">Docent leest ‘Afscheid van Phoebe’ voor en pauzeert af en toe om </w:t>
            </w:r>
            <w:proofErr w:type="spellStart"/>
            <w:r>
              <w:t>lln</w:t>
            </w:r>
            <w:proofErr w:type="spellEnd"/>
            <w:r>
              <w:t xml:space="preserve"> vragen op uitgedeelde kaartjes te laten schrijven</w:t>
            </w:r>
          </w:p>
          <w:p w:rsidR="005320DD" w:rsidRDefault="005320DD" w:rsidP="002C44CE">
            <w:pPr>
              <w:tabs>
                <w:tab w:val="left" w:pos="1830"/>
              </w:tabs>
            </w:pPr>
          </w:p>
          <w:p w:rsidR="005320DD" w:rsidRDefault="005320DD" w:rsidP="002C44CE">
            <w:pPr>
              <w:tabs>
                <w:tab w:val="left" w:pos="1830"/>
              </w:tabs>
            </w:pPr>
            <w:r>
              <w:t>Docent legt uit wat hij bedoelt met interessante en oninteressante vragen en vraagt leerlingen de vragen onder de twee noemers te sorteren en gemeenschappelijke kenmerken te bedenken.</w:t>
            </w:r>
          </w:p>
          <w:p w:rsidR="005320DD" w:rsidRDefault="005320DD" w:rsidP="002C44CE">
            <w:pPr>
              <w:tabs>
                <w:tab w:val="left" w:pos="1830"/>
              </w:tabs>
            </w:pPr>
          </w:p>
          <w:p w:rsidR="005320DD" w:rsidRDefault="005320DD" w:rsidP="002C44CE">
            <w:pPr>
              <w:tabs>
                <w:tab w:val="left" w:pos="1830"/>
              </w:tabs>
            </w:pPr>
            <w:r>
              <w:t xml:space="preserve">Docent bespreekt met de </w:t>
            </w:r>
            <w:proofErr w:type="spellStart"/>
            <w:r>
              <w:t>lln</w:t>
            </w:r>
            <w:proofErr w:type="spellEnd"/>
            <w:r>
              <w:t xml:space="preserve"> de overeenkomsten en verschillen tussen algemene kenmerken die de groepjes hebben opgeschreven.</w:t>
            </w:r>
          </w:p>
        </w:tc>
        <w:tc>
          <w:tcPr>
            <w:tcW w:w="740" w:type="dxa"/>
          </w:tcPr>
          <w:p w:rsidR="005320DD" w:rsidRDefault="005320DD" w:rsidP="002C44CE">
            <w:pPr>
              <w:tabs>
                <w:tab w:val="left" w:pos="1830"/>
              </w:tabs>
            </w:pPr>
            <w:r>
              <w:lastRenderedPageBreak/>
              <w:t>5</w:t>
            </w:r>
          </w:p>
          <w:p w:rsidR="005320DD" w:rsidRDefault="005320DD" w:rsidP="002C44CE">
            <w:pPr>
              <w:tabs>
                <w:tab w:val="left" w:pos="1830"/>
              </w:tabs>
            </w:pPr>
          </w:p>
          <w:p w:rsidR="005320DD" w:rsidRDefault="005320DD" w:rsidP="002C44CE">
            <w:pPr>
              <w:tabs>
                <w:tab w:val="left" w:pos="1830"/>
              </w:tabs>
            </w:pPr>
          </w:p>
          <w:p w:rsidR="005320DD" w:rsidRDefault="005320DD" w:rsidP="002C44CE">
            <w:pPr>
              <w:tabs>
                <w:tab w:val="left" w:pos="1830"/>
              </w:tabs>
            </w:pPr>
            <w:r>
              <w:t>20</w:t>
            </w:r>
          </w:p>
          <w:p w:rsidR="005320DD" w:rsidRDefault="005320DD" w:rsidP="002C44CE">
            <w:pPr>
              <w:tabs>
                <w:tab w:val="left" w:pos="1830"/>
              </w:tabs>
            </w:pPr>
          </w:p>
          <w:p w:rsidR="005320DD" w:rsidRDefault="005320DD" w:rsidP="002C44CE">
            <w:pPr>
              <w:tabs>
                <w:tab w:val="left" w:pos="1830"/>
              </w:tabs>
            </w:pPr>
          </w:p>
          <w:p w:rsidR="005320DD" w:rsidRDefault="005320DD" w:rsidP="002C44CE">
            <w:pPr>
              <w:tabs>
                <w:tab w:val="left" w:pos="1830"/>
              </w:tabs>
            </w:pPr>
            <w:r>
              <w:t>15</w:t>
            </w:r>
          </w:p>
          <w:p w:rsidR="005320DD" w:rsidRDefault="005320DD" w:rsidP="002C44CE">
            <w:pPr>
              <w:tabs>
                <w:tab w:val="left" w:pos="1830"/>
              </w:tabs>
            </w:pPr>
          </w:p>
          <w:p w:rsidR="005320DD" w:rsidRDefault="005320DD" w:rsidP="002C44CE">
            <w:pPr>
              <w:tabs>
                <w:tab w:val="left" w:pos="1830"/>
              </w:tabs>
            </w:pPr>
          </w:p>
          <w:p w:rsidR="005320DD" w:rsidRDefault="005320DD" w:rsidP="002C44CE">
            <w:pPr>
              <w:tabs>
                <w:tab w:val="left" w:pos="1830"/>
              </w:tabs>
            </w:pPr>
          </w:p>
          <w:p w:rsidR="005320DD" w:rsidRDefault="005320DD" w:rsidP="002C44CE">
            <w:pPr>
              <w:tabs>
                <w:tab w:val="left" w:pos="1830"/>
              </w:tabs>
            </w:pPr>
            <w:r>
              <w:t>10</w:t>
            </w:r>
          </w:p>
          <w:p w:rsidR="005320DD" w:rsidRDefault="005320DD" w:rsidP="002C44CE">
            <w:pPr>
              <w:tabs>
                <w:tab w:val="left" w:pos="1830"/>
              </w:tabs>
            </w:pPr>
          </w:p>
        </w:tc>
      </w:tr>
      <w:tr w:rsidR="005320DD" w:rsidTr="002C44CE">
        <w:tc>
          <w:tcPr>
            <w:tcW w:w="2131" w:type="dxa"/>
          </w:tcPr>
          <w:p w:rsidR="005320DD" w:rsidRDefault="005320DD" w:rsidP="002C44CE">
            <w:r>
              <w:lastRenderedPageBreak/>
              <w:t>Evaluatie</w:t>
            </w:r>
          </w:p>
        </w:tc>
        <w:tc>
          <w:tcPr>
            <w:tcW w:w="7081" w:type="dxa"/>
            <w:gridSpan w:val="2"/>
          </w:tcPr>
          <w:p w:rsidR="005320DD" w:rsidRDefault="005320DD" w:rsidP="002C44CE">
            <w:r>
              <w:t>Uit de presentaties van de algemene kenmerken, moet blijken dat leerlingen weten wat interessante vragen zijn die leiden tot een interessante gedachtewisseling over de interpretatie van een verhaal.</w:t>
            </w:r>
          </w:p>
        </w:tc>
      </w:tr>
    </w:tbl>
    <w:p w:rsidR="005320DD" w:rsidRDefault="005320DD" w:rsidP="005320DD">
      <w:pPr>
        <w:rPr>
          <w:rFonts w:ascii="Calibri" w:eastAsia="Times New Roman" w:hAnsi="Calibri" w:cs="Calibri"/>
          <w:lang w:eastAsia="nl-NL"/>
        </w:rPr>
      </w:pPr>
    </w:p>
    <w:p w:rsidR="005320DD" w:rsidRDefault="005320DD" w:rsidP="005320DD">
      <w:pPr>
        <w:contextualSpacing/>
      </w:pPr>
    </w:p>
    <w:tbl>
      <w:tblPr>
        <w:tblStyle w:val="Tabelraster"/>
        <w:tblW w:w="0" w:type="auto"/>
        <w:tblLook w:val="04A0" w:firstRow="1" w:lastRow="0" w:firstColumn="1" w:lastColumn="0" w:noHBand="0" w:noVBand="1"/>
      </w:tblPr>
      <w:tblGrid>
        <w:gridCol w:w="2131"/>
        <w:gridCol w:w="6341"/>
        <w:gridCol w:w="740"/>
      </w:tblGrid>
      <w:tr w:rsidR="005320DD" w:rsidTr="002C44CE">
        <w:tc>
          <w:tcPr>
            <w:tcW w:w="9212" w:type="dxa"/>
            <w:gridSpan w:val="3"/>
          </w:tcPr>
          <w:p w:rsidR="005320DD" w:rsidRDefault="005320DD" w:rsidP="002C44CE">
            <w:r>
              <w:t>Les 2</w:t>
            </w:r>
          </w:p>
        </w:tc>
      </w:tr>
      <w:tr w:rsidR="005320DD" w:rsidTr="002C44CE">
        <w:tc>
          <w:tcPr>
            <w:tcW w:w="2131" w:type="dxa"/>
          </w:tcPr>
          <w:p w:rsidR="005320DD" w:rsidRDefault="005320DD" w:rsidP="002C44CE"/>
        </w:tc>
        <w:tc>
          <w:tcPr>
            <w:tcW w:w="7081" w:type="dxa"/>
            <w:gridSpan w:val="2"/>
          </w:tcPr>
          <w:p w:rsidR="005320DD" w:rsidRDefault="005320DD" w:rsidP="002C44CE"/>
        </w:tc>
      </w:tr>
      <w:tr w:rsidR="005320DD" w:rsidTr="002C44CE">
        <w:tc>
          <w:tcPr>
            <w:tcW w:w="2131" w:type="dxa"/>
          </w:tcPr>
          <w:p w:rsidR="005320DD" w:rsidRDefault="005320DD" w:rsidP="002C44CE">
            <w:r>
              <w:t>Lesuur</w:t>
            </w:r>
          </w:p>
        </w:tc>
        <w:tc>
          <w:tcPr>
            <w:tcW w:w="7081" w:type="dxa"/>
            <w:gridSpan w:val="2"/>
          </w:tcPr>
          <w:p w:rsidR="005320DD" w:rsidRDefault="005320DD" w:rsidP="002C44CE"/>
        </w:tc>
      </w:tr>
      <w:tr w:rsidR="005320DD" w:rsidTr="002C44CE">
        <w:tc>
          <w:tcPr>
            <w:tcW w:w="2131" w:type="dxa"/>
          </w:tcPr>
          <w:p w:rsidR="005320DD" w:rsidRDefault="005320DD" w:rsidP="002C44CE">
            <w:r>
              <w:t>Model DA</w:t>
            </w:r>
          </w:p>
        </w:tc>
        <w:tc>
          <w:tcPr>
            <w:tcW w:w="7081" w:type="dxa"/>
            <w:gridSpan w:val="2"/>
          </w:tcPr>
          <w:p w:rsidR="005320DD" w:rsidRDefault="005320DD" w:rsidP="002C44CE"/>
        </w:tc>
      </w:tr>
      <w:tr w:rsidR="005320DD" w:rsidTr="002C44CE">
        <w:tc>
          <w:tcPr>
            <w:tcW w:w="2131" w:type="dxa"/>
          </w:tcPr>
          <w:p w:rsidR="005320DD" w:rsidRDefault="005320DD" w:rsidP="002C44CE">
            <w:r>
              <w:t>Beginsituatie</w:t>
            </w:r>
          </w:p>
        </w:tc>
        <w:tc>
          <w:tcPr>
            <w:tcW w:w="7081" w:type="dxa"/>
            <w:gridSpan w:val="2"/>
          </w:tcPr>
          <w:p w:rsidR="005320DD" w:rsidRDefault="005320DD" w:rsidP="002C44CE">
            <w:proofErr w:type="spellStart"/>
            <w:r>
              <w:t>Lln</w:t>
            </w:r>
            <w:proofErr w:type="spellEnd"/>
            <w:r>
              <w:t xml:space="preserve"> weten wat interessante vragen zijn die kunnen leiden tot een interessante gedachtewisseling over de interpretatie van een verhaal.</w:t>
            </w:r>
          </w:p>
        </w:tc>
      </w:tr>
      <w:tr w:rsidR="005320DD" w:rsidTr="002C44CE">
        <w:tc>
          <w:tcPr>
            <w:tcW w:w="2131" w:type="dxa"/>
          </w:tcPr>
          <w:p w:rsidR="005320DD" w:rsidRDefault="005320DD" w:rsidP="002C44CE">
            <w:r>
              <w:t>Leerdoel</w:t>
            </w:r>
          </w:p>
        </w:tc>
        <w:tc>
          <w:tcPr>
            <w:tcW w:w="7081" w:type="dxa"/>
            <w:gridSpan w:val="2"/>
          </w:tcPr>
          <w:p w:rsidR="005320DD" w:rsidRDefault="005320DD" w:rsidP="002C44CE">
            <w:proofErr w:type="spellStart"/>
            <w:r>
              <w:t>Lln</w:t>
            </w:r>
            <w:proofErr w:type="spellEnd"/>
            <w:r>
              <w:t xml:space="preserve"> interpreteren een verhaal door middel van vragen</w:t>
            </w:r>
          </w:p>
          <w:p w:rsidR="005320DD" w:rsidRDefault="005320DD" w:rsidP="002C44CE">
            <w:proofErr w:type="spellStart"/>
            <w:r>
              <w:t>Lln</w:t>
            </w:r>
            <w:proofErr w:type="spellEnd"/>
            <w:r>
              <w:t xml:space="preserve"> weten wat voor vragen tot interessante gedachtewisselingen zullen leiden.</w:t>
            </w:r>
          </w:p>
          <w:p w:rsidR="005320DD" w:rsidRDefault="005320DD" w:rsidP="002C44CE">
            <w:proofErr w:type="spellStart"/>
            <w:r>
              <w:t>Lln</w:t>
            </w:r>
            <w:proofErr w:type="spellEnd"/>
            <w:r>
              <w:t xml:space="preserve"> leren een interessant gesprek over de interpretatie van een verhaal te voeren.</w:t>
            </w:r>
          </w:p>
          <w:p w:rsidR="005320DD" w:rsidRDefault="005320DD" w:rsidP="002C44CE">
            <w:proofErr w:type="spellStart"/>
            <w:r>
              <w:t>Lln</w:t>
            </w:r>
            <w:proofErr w:type="spellEnd"/>
            <w:r>
              <w:t xml:space="preserve"> kunnen leeskringgesprek beoordelen op grond van zijn inhoud.</w:t>
            </w:r>
          </w:p>
        </w:tc>
      </w:tr>
      <w:tr w:rsidR="005320DD" w:rsidTr="002C44CE">
        <w:tc>
          <w:tcPr>
            <w:tcW w:w="2131" w:type="dxa"/>
          </w:tcPr>
          <w:p w:rsidR="005320DD" w:rsidRDefault="005320DD" w:rsidP="002C44CE">
            <w:r>
              <w:t>Leeractiviteiten</w:t>
            </w:r>
          </w:p>
          <w:p w:rsidR="005320DD" w:rsidRDefault="005320DD" w:rsidP="002C44CE">
            <w:r>
              <w:t>(leerlingen)</w:t>
            </w:r>
          </w:p>
        </w:tc>
        <w:tc>
          <w:tcPr>
            <w:tcW w:w="6341" w:type="dxa"/>
          </w:tcPr>
          <w:p w:rsidR="005320DD" w:rsidRDefault="005320DD" w:rsidP="002C44CE">
            <w:proofErr w:type="spellStart"/>
            <w:r w:rsidRPr="00A3437B">
              <w:t>Lln</w:t>
            </w:r>
            <w:proofErr w:type="spellEnd"/>
            <w:r w:rsidRPr="00A3437B">
              <w:t xml:space="preserve"> stellen zich vragen tijdens het luisteren van het verhaal ‘</w:t>
            </w:r>
            <w:r>
              <w:t>Kogeltjes</w:t>
            </w:r>
            <w:r w:rsidRPr="00A3437B">
              <w:t>’</w:t>
            </w:r>
            <w:r>
              <w:t>.</w:t>
            </w:r>
          </w:p>
          <w:p w:rsidR="005320DD" w:rsidRDefault="005320DD" w:rsidP="002C44CE"/>
          <w:p w:rsidR="005320DD" w:rsidRDefault="005320DD" w:rsidP="002C44CE">
            <w:r>
              <w:t xml:space="preserve">In de leeskringen selecteren </w:t>
            </w:r>
            <w:proofErr w:type="spellStart"/>
            <w:r>
              <w:t>lln</w:t>
            </w:r>
            <w:proofErr w:type="spellEnd"/>
            <w:r>
              <w:t xml:space="preserve"> de vragen die volgens hen leiden tot een interessante gedachtewisseling.</w:t>
            </w:r>
          </w:p>
          <w:p w:rsidR="005320DD" w:rsidRDefault="005320DD" w:rsidP="002C44CE">
            <w:proofErr w:type="spellStart"/>
            <w:r>
              <w:t>LLn</w:t>
            </w:r>
            <w:proofErr w:type="spellEnd"/>
            <w:r>
              <w:t xml:space="preserve"> bediscussiëren de vragen door de </w:t>
            </w:r>
            <w:r w:rsidRPr="00B92D36">
              <w:t>antwoorden op d</w:t>
            </w:r>
            <w:r>
              <w:t>ie vragen met elkaar te delen en uit te wisselen.</w:t>
            </w:r>
          </w:p>
          <w:p w:rsidR="005320DD" w:rsidRDefault="005320DD" w:rsidP="002C44CE"/>
          <w:p w:rsidR="005320DD" w:rsidRDefault="005320DD" w:rsidP="002C44CE">
            <w:proofErr w:type="spellStart"/>
            <w:r>
              <w:t>Lln</w:t>
            </w:r>
            <w:proofErr w:type="spellEnd"/>
            <w:r>
              <w:t xml:space="preserve"> vergelijken de inhoud van de verschillende gesprekken.</w:t>
            </w:r>
          </w:p>
        </w:tc>
        <w:tc>
          <w:tcPr>
            <w:tcW w:w="740" w:type="dxa"/>
          </w:tcPr>
          <w:p w:rsidR="005320DD" w:rsidRDefault="005320DD" w:rsidP="002C44CE">
            <w:r>
              <w:t>20</w:t>
            </w:r>
          </w:p>
          <w:p w:rsidR="005320DD" w:rsidRDefault="005320DD" w:rsidP="002C44CE"/>
          <w:p w:rsidR="005320DD" w:rsidRDefault="005320DD" w:rsidP="002C44CE"/>
          <w:p w:rsidR="005320DD" w:rsidRDefault="005320DD" w:rsidP="002C44CE">
            <w:r>
              <w:t>20</w:t>
            </w:r>
          </w:p>
          <w:p w:rsidR="005320DD" w:rsidRDefault="005320DD" w:rsidP="002C44CE"/>
          <w:p w:rsidR="005320DD" w:rsidRDefault="005320DD" w:rsidP="002C44CE"/>
          <w:p w:rsidR="005320DD" w:rsidRDefault="005320DD" w:rsidP="002C44CE"/>
          <w:p w:rsidR="005320DD" w:rsidRDefault="005320DD" w:rsidP="002C44CE"/>
          <w:p w:rsidR="005320DD" w:rsidRDefault="005320DD" w:rsidP="002C44CE">
            <w:r>
              <w:t>10</w:t>
            </w:r>
          </w:p>
        </w:tc>
      </w:tr>
      <w:tr w:rsidR="005320DD" w:rsidTr="002C44CE">
        <w:tc>
          <w:tcPr>
            <w:tcW w:w="2131" w:type="dxa"/>
          </w:tcPr>
          <w:p w:rsidR="005320DD" w:rsidRDefault="005320DD" w:rsidP="002C44CE">
            <w:r>
              <w:t>Groeperingsvorm</w:t>
            </w:r>
          </w:p>
        </w:tc>
        <w:tc>
          <w:tcPr>
            <w:tcW w:w="7081" w:type="dxa"/>
            <w:gridSpan w:val="2"/>
          </w:tcPr>
          <w:p w:rsidR="005320DD" w:rsidRDefault="005320DD" w:rsidP="002C44CE">
            <w:r>
              <w:t>individueel</w:t>
            </w:r>
          </w:p>
          <w:p w:rsidR="005320DD" w:rsidRDefault="005320DD" w:rsidP="002C44CE">
            <w:r>
              <w:t>groepjes</w:t>
            </w:r>
          </w:p>
          <w:p w:rsidR="005320DD" w:rsidRDefault="005320DD" w:rsidP="002C44CE">
            <w:r>
              <w:t>groepjes</w:t>
            </w:r>
          </w:p>
          <w:p w:rsidR="005320DD" w:rsidRDefault="005320DD" w:rsidP="002C44CE">
            <w:r>
              <w:t>klassikaal</w:t>
            </w:r>
          </w:p>
        </w:tc>
      </w:tr>
      <w:tr w:rsidR="005320DD" w:rsidTr="002C44CE">
        <w:tc>
          <w:tcPr>
            <w:tcW w:w="2131" w:type="dxa"/>
          </w:tcPr>
          <w:p w:rsidR="005320DD" w:rsidRDefault="005320DD" w:rsidP="002C44CE">
            <w:r>
              <w:t>Materiaal</w:t>
            </w:r>
          </w:p>
        </w:tc>
        <w:tc>
          <w:tcPr>
            <w:tcW w:w="7081" w:type="dxa"/>
            <w:gridSpan w:val="2"/>
          </w:tcPr>
          <w:p w:rsidR="005320DD" w:rsidRDefault="005320DD" w:rsidP="002C44CE">
            <w:r>
              <w:t>Het verhaal ‘Kogeltjes’, kaartjes in verschillende kleuren, plakkertjes in verschillende kleuren.</w:t>
            </w:r>
          </w:p>
        </w:tc>
      </w:tr>
      <w:tr w:rsidR="005320DD" w:rsidTr="002C44CE">
        <w:tc>
          <w:tcPr>
            <w:tcW w:w="2131" w:type="dxa"/>
          </w:tcPr>
          <w:p w:rsidR="005320DD" w:rsidRDefault="005320DD" w:rsidP="002C44CE">
            <w:r>
              <w:t>Onderwijsactiviteiten</w:t>
            </w:r>
          </w:p>
          <w:p w:rsidR="005320DD" w:rsidRDefault="005320DD" w:rsidP="002C44CE">
            <w:r>
              <w:t>(docent)</w:t>
            </w:r>
          </w:p>
        </w:tc>
        <w:tc>
          <w:tcPr>
            <w:tcW w:w="6341" w:type="dxa"/>
          </w:tcPr>
          <w:p w:rsidR="005320DD" w:rsidRDefault="005320DD" w:rsidP="002C44CE">
            <w:r>
              <w:t xml:space="preserve">Docent legt de procedure van leeskringgesprekken uit en deelt de gekleurde kaartjes en plakkertjes uit (waarbij hij niet vergeet iedere kleur aan een </w:t>
            </w:r>
            <w:proofErr w:type="spellStart"/>
            <w:r>
              <w:t>lln</w:t>
            </w:r>
            <w:proofErr w:type="spellEnd"/>
            <w:r>
              <w:t xml:space="preserve"> te linken).</w:t>
            </w:r>
          </w:p>
          <w:p w:rsidR="005320DD" w:rsidRDefault="005320DD" w:rsidP="002C44CE">
            <w:pPr>
              <w:tabs>
                <w:tab w:val="left" w:pos="990"/>
              </w:tabs>
            </w:pPr>
            <w:r>
              <w:t xml:space="preserve">Docent leest ‘Kogeltjes’ voor en pauzeert af en toe opdat </w:t>
            </w:r>
            <w:proofErr w:type="spellStart"/>
            <w:r>
              <w:t>lln</w:t>
            </w:r>
            <w:proofErr w:type="spellEnd"/>
            <w:r>
              <w:t xml:space="preserve"> hun vragen op de kaartjes opschrijven.</w:t>
            </w:r>
          </w:p>
          <w:p w:rsidR="005320DD" w:rsidRDefault="005320DD" w:rsidP="002C44CE"/>
          <w:p w:rsidR="005320DD" w:rsidRDefault="005320DD" w:rsidP="002C44CE">
            <w:r>
              <w:t>Docent controleert de voortgang van de leeskringgesprekken</w:t>
            </w:r>
          </w:p>
          <w:p w:rsidR="005320DD" w:rsidRDefault="005320DD" w:rsidP="002C44CE">
            <w:pPr>
              <w:tabs>
                <w:tab w:val="left" w:pos="990"/>
              </w:tabs>
            </w:pPr>
          </w:p>
          <w:p w:rsidR="005320DD" w:rsidRDefault="005320DD" w:rsidP="002C44CE">
            <w:pPr>
              <w:tabs>
                <w:tab w:val="left" w:pos="990"/>
              </w:tabs>
            </w:pPr>
            <w:r>
              <w:t xml:space="preserve">Docent stelt aan </w:t>
            </w:r>
            <w:proofErr w:type="spellStart"/>
            <w:r>
              <w:t>lln</w:t>
            </w:r>
            <w:proofErr w:type="spellEnd"/>
            <w:r>
              <w:t xml:space="preserve"> vragen over de inhoud van hun leeskringgesprekken.</w:t>
            </w:r>
          </w:p>
          <w:p w:rsidR="005320DD" w:rsidRDefault="005320DD" w:rsidP="002C44CE">
            <w:pPr>
              <w:tabs>
                <w:tab w:val="left" w:pos="990"/>
              </w:tabs>
            </w:pPr>
            <w:r>
              <w:t>Docent neemt de kaartjes in.</w:t>
            </w:r>
          </w:p>
        </w:tc>
        <w:tc>
          <w:tcPr>
            <w:tcW w:w="740" w:type="dxa"/>
          </w:tcPr>
          <w:p w:rsidR="005320DD" w:rsidRDefault="005320DD" w:rsidP="002C44CE">
            <w:pPr>
              <w:tabs>
                <w:tab w:val="left" w:pos="990"/>
              </w:tabs>
            </w:pPr>
            <w:r>
              <w:t>20</w:t>
            </w:r>
          </w:p>
          <w:p w:rsidR="005320DD" w:rsidRDefault="005320DD" w:rsidP="002C44CE">
            <w:pPr>
              <w:tabs>
                <w:tab w:val="left" w:pos="990"/>
              </w:tabs>
            </w:pPr>
          </w:p>
          <w:p w:rsidR="005320DD" w:rsidRDefault="005320DD" w:rsidP="002C44CE">
            <w:pPr>
              <w:tabs>
                <w:tab w:val="left" w:pos="990"/>
              </w:tabs>
            </w:pPr>
          </w:p>
          <w:p w:rsidR="005320DD" w:rsidRDefault="005320DD" w:rsidP="002C44CE">
            <w:pPr>
              <w:tabs>
                <w:tab w:val="left" w:pos="990"/>
              </w:tabs>
            </w:pPr>
          </w:p>
          <w:p w:rsidR="005320DD" w:rsidRDefault="005320DD" w:rsidP="002C44CE">
            <w:pPr>
              <w:tabs>
                <w:tab w:val="left" w:pos="990"/>
              </w:tabs>
            </w:pPr>
          </w:p>
          <w:p w:rsidR="005320DD" w:rsidRDefault="005320DD" w:rsidP="002C44CE">
            <w:pPr>
              <w:tabs>
                <w:tab w:val="left" w:pos="990"/>
              </w:tabs>
            </w:pPr>
          </w:p>
          <w:p w:rsidR="005320DD" w:rsidRDefault="005320DD" w:rsidP="002C44CE">
            <w:pPr>
              <w:tabs>
                <w:tab w:val="left" w:pos="990"/>
              </w:tabs>
            </w:pPr>
            <w:r>
              <w:t>20</w:t>
            </w:r>
          </w:p>
          <w:p w:rsidR="005320DD" w:rsidRDefault="005320DD" w:rsidP="002C44CE">
            <w:pPr>
              <w:tabs>
                <w:tab w:val="left" w:pos="990"/>
              </w:tabs>
            </w:pPr>
          </w:p>
          <w:p w:rsidR="005320DD" w:rsidRDefault="005320DD" w:rsidP="002C44CE">
            <w:pPr>
              <w:tabs>
                <w:tab w:val="left" w:pos="990"/>
              </w:tabs>
            </w:pPr>
            <w:r>
              <w:t>10</w:t>
            </w:r>
          </w:p>
        </w:tc>
      </w:tr>
      <w:tr w:rsidR="005320DD" w:rsidTr="002C44CE">
        <w:tc>
          <w:tcPr>
            <w:tcW w:w="2131" w:type="dxa"/>
          </w:tcPr>
          <w:p w:rsidR="005320DD" w:rsidRDefault="005320DD" w:rsidP="002C44CE">
            <w:r>
              <w:t>Evaluatie</w:t>
            </w:r>
          </w:p>
        </w:tc>
        <w:tc>
          <w:tcPr>
            <w:tcW w:w="7081" w:type="dxa"/>
            <w:gridSpan w:val="2"/>
          </w:tcPr>
          <w:p w:rsidR="005320DD" w:rsidRDefault="005320DD" w:rsidP="002C44CE">
            <w:r>
              <w:t xml:space="preserve">Uit de klassikale bespreking geven de </w:t>
            </w:r>
            <w:proofErr w:type="spellStart"/>
            <w:r>
              <w:t>lln</w:t>
            </w:r>
            <w:proofErr w:type="spellEnd"/>
            <w:r>
              <w:t xml:space="preserve"> hun mening over de inhoud van de leeskringgesprekken. Een leeskringgesprek is goed verlopen, wanneer de </w:t>
            </w:r>
            <w:proofErr w:type="spellStart"/>
            <w:r>
              <w:t>lln</w:t>
            </w:r>
            <w:proofErr w:type="spellEnd"/>
            <w:r>
              <w:t xml:space="preserve"> het een interessant gesprek vinden.</w:t>
            </w:r>
          </w:p>
        </w:tc>
      </w:tr>
    </w:tbl>
    <w:p w:rsidR="005320DD" w:rsidRDefault="005320DD" w:rsidP="005320DD"/>
    <w:tbl>
      <w:tblPr>
        <w:tblStyle w:val="Tabelraster"/>
        <w:tblW w:w="0" w:type="auto"/>
        <w:tblLook w:val="04A0" w:firstRow="1" w:lastRow="0" w:firstColumn="1" w:lastColumn="0" w:noHBand="0" w:noVBand="1"/>
      </w:tblPr>
      <w:tblGrid>
        <w:gridCol w:w="2131"/>
        <w:gridCol w:w="6341"/>
        <w:gridCol w:w="740"/>
      </w:tblGrid>
      <w:tr w:rsidR="005320DD" w:rsidTr="002C44CE">
        <w:tc>
          <w:tcPr>
            <w:tcW w:w="2131" w:type="dxa"/>
          </w:tcPr>
          <w:p w:rsidR="005320DD" w:rsidRDefault="005320DD" w:rsidP="002C44CE">
            <w:pPr>
              <w:spacing w:line="240" w:lineRule="exact"/>
            </w:pPr>
            <w:r>
              <w:lastRenderedPageBreak/>
              <w:t>Les 3</w:t>
            </w:r>
          </w:p>
        </w:tc>
        <w:tc>
          <w:tcPr>
            <w:tcW w:w="7081" w:type="dxa"/>
            <w:gridSpan w:val="2"/>
          </w:tcPr>
          <w:p w:rsidR="005320DD" w:rsidRDefault="005320DD" w:rsidP="002C44CE"/>
        </w:tc>
      </w:tr>
      <w:tr w:rsidR="005320DD" w:rsidTr="002C44CE">
        <w:tc>
          <w:tcPr>
            <w:tcW w:w="2131" w:type="dxa"/>
          </w:tcPr>
          <w:p w:rsidR="005320DD" w:rsidRDefault="005320DD" w:rsidP="002C44CE">
            <w:r>
              <w:t>Lesuur</w:t>
            </w:r>
          </w:p>
        </w:tc>
        <w:tc>
          <w:tcPr>
            <w:tcW w:w="7081" w:type="dxa"/>
            <w:gridSpan w:val="2"/>
          </w:tcPr>
          <w:p w:rsidR="005320DD" w:rsidRDefault="005320DD" w:rsidP="002C44CE"/>
        </w:tc>
      </w:tr>
      <w:tr w:rsidR="005320DD" w:rsidTr="002C44CE">
        <w:tc>
          <w:tcPr>
            <w:tcW w:w="2131" w:type="dxa"/>
          </w:tcPr>
          <w:p w:rsidR="005320DD" w:rsidRDefault="005320DD" w:rsidP="002C44CE">
            <w:r>
              <w:t>Model DA</w:t>
            </w:r>
          </w:p>
        </w:tc>
        <w:tc>
          <w:tcPr>
            <w:tcW w:w="7081" w:type="dxa"/>
            <w:gridSpan w:val="2"/>
          </w:tcPr>
          <w:p w:rsidR="005320DD" w:rsidRDefault="005320DD" w:rsidP="002C44CE"/>
        </w:tc>
      </w:tr>
      <w:tr w:rsidR="005320DD" w:rsidTr="002C44CE">
        <w:tc>
          <w:tcPr>
            <w:tcW w:w="2131" w:type="dxa"/>
          </w:tcPr>
          <w:p w:rsidR="005320DD" w:rsidRDefault="005320DD" w:rsidP="002C44CE">
            <w:r>
              <w:t>Beginsituatie</w:t>
            </w:r>
          </w:p>
        </w:tc>
        <w:tc>
          <w:tcPr>
            <w:tcW w:w="7081" w:type="dxa"/>
            <w:gridSpan w:val="2"/>
          </w:tcPr>
          <w:p w:rsidR="005320DD" w:rsidRDefault="005320DD" w:rsidP="002C44CE">
            <w:r>
              <w:t xml:space="preserve">Op grond van de analyse van de kaartjes kan de docent reflecterend-lezende </w:t>
            </w:r>
            <w:proofErr w:type="spellStart"/>
            <w:r>
              <w:t>lln</w:t>
            </w:r>
            <w:proofErr w:type="spellEnd"/>
            <w:r>
              <w:t xml:space="preserve"> onderscheiden van identificerend-lezende lln.</w:t>
            </w:r>
          </w:p>
          <w:p w:rsidR="005320DD" w:rsidRDefault="005320DD" w:rsidP="002C44CE">
            <w:proofErr w:type="spellStart"/>
            <w:r>
              <w:t>Lln</w:t>
            </w:r>
            <w:proofErr w:type="spellEnd"/>
            <w:r>
              <w:t xml:space="preserve"> kunnen vragen selecteren die de potentie hebben van een interessante gedachtewisseling.</w:t>
            </w:r>
          </w:p>
          <w:p w:rsidR="005320DD" w:rsidRDefault="005320DD" w:rsidP="002C44CE">
            <w:proofErr w:type="spellStart"/>
            <w:r>
              <w:t>Lln</w:t>
            </w:r>
            <w:proofErr w:type="spellEnd"/>
            <w:r>
              <w:t xml:space="preserve"> kunnen antwoorden op vragen met elkaar delen en uitwisselen in leeskringgesprekken.</w:t>
            </w:r>
          </w:p>
          <w:p w:rsidR="005320DD" w:rsidRDefault="005320DD" w:rsidP="002C44CE">
            <w:proofErr w:type="spellStart"/>
            <w:r>
              <w:t>Lln</w:t>
            </w:r>
            <w:proofErr w:type="spellEnd"/>
            <w:r>
              <w:t xml:space="preserve"> kunnen een leeskringgesprek op zijn inhoud (interessant of niet) beoordelen.</w:t>
            </w:r>
          </w:p>
        </w:tc>
      </w:tr>
      <w:tr w:rsidR="005320DD" w:rsidTr="002C44CE">
        <w:tc>
          <w:tcPr>
            <w:tcW w:w="2131" w:type="dxa"/>
          </w:tcPr>
          <w:p w:rsidR="005320DD" w:rsidRDefault="005320DD" w:rsidP="002C44CE">
            <w:r>
              <w:t>Leerdoel</w:t>
            </w:r>
          </w:p>
        </w:tc>
        <w:tc>
          <w:tcPr>
            <w:tcW w:w="7081" w:type="dxa"/>
            <w:gridSpan w:val="2"/>
          </w:tcPr>
          <w:p w:rsidR="005320DD" w:rsidRDefault="005320DD" w:rsidP="002C44CE">
            <w:r>
              <w:t xml:space="preserve">Niet-reflecterend-lezende </w:t>
            </w:r>
            <w:proofErr w:type="spellStart"/>
            <w:r>
              <w:t>lln</w:t>
            </w:r>
            <w:proofErr w:type="spellEnd"/>
            <w:r>
              <w:t xml:space="preserve"> leren dat over een verhaal reflecterende uitspraken gedaan kunnen worden.</w:t>
            </w:r>
          </w:p>
          <w:p w:rsidR="005320DD" w:rsidRDefault="005320DD" w:rsidP="002C44CE"/>
        </w:tc>
      </w:tr>
      <w:tr w:rsidR="005320DD" w:rsidTr="002C44CE">
        <w:tc>
          <w:tcPr>
            <w:tcW w:w="2131" w:type="dxa"/>
          </w:tcPr>
          <w:p w:rsidR="005320DD" w:rsidRDefault="005320DD" w:rsidP="002C44CE">
            <w:r>
              <w:t>Leeractiviteiten</w:t>
            </w:r>
          </w:p>
          <w:p w:rsidR="005320DD" w:rsidRDefault="005320DD" w:rsidP="002C44CE">
            <w:r>
              <w:t>(leerlingen)</w:t>
            </w:r>
          </w:p>
        </w:tc>
        <w:tc>
          <w:tcPr>
            <w:tcW w:w="6341" w:type="dxa"/>
          </w:tcPr>
          <w:p w:rsidR="005320DD" w:rsidRDefault="005320DD" w:rsidP="002C44CE">
            <w:proofErr w:type="spellStart"/>
            <w:r w:rsidRPr="0096298F">
              <w:t>Lln</w:t>
            </w:r>
            <w:proofErr w:type="spellEnd"/>
            <w:r w:rsidRPr="0096298F">
              <w:t xml:space="preserve"> stellen zich vragen tijdens het luisteren van het verhaal ‘</w:t>
            </w:r>
            <w:r>
              <w:t>Het Afscheid’</w:t>
            </w:r>
            <w:r w:rsidRPr="0096298F">
              <w:t>.</w:t>
            </w:r>
          </w:p>
          <w:p w:rsidR="005320DD" w:rsidRDefault="005320DD" w:rsidP="002C44CE"/>
          <w:p w:rsidR="005320DD" w:rsidRDefault="005320DD" w:rsidP="002C44CE">
            <w:r>
              <w:t xml:space="preserve">De helft van de klas, in ieder geval de reflecterend-lezende </w:t>
            </w:r>
            <w:proofErr w:type="spellStart"/>
            <w:r>
              <w:t>lln</w:t>
            </w:r>
            <w:proofErr w:type="spellEnd"/>
            <w:r>
              <w:t>, gaat antwoorden op de vragen delen en uitwisselen.</w:t>
            </w:r>
          </w:p>
          <w:p w:rsidR="005320DD" w:rsidRDefault="005320DD" w:rsidP="002C44CE">
            <w:r>
              <w:t xml:space="preserve">De andere helft, in ieder geval de identificerend-lezende </w:t>
            </w:r>
            <w:proofErr w:type="spellStart"/>
            <w:r>
              <w:t>lln</w:t>
            </w:r>
            <w:proofErr w:type="spellEnd"/>
            <w:r>
              <w:t>, gaat observeren.</w:t>
            </w:r>
          </w:p>
          <w:p w:rsidR="005320DD" w:rsidRDefault="005320DD" w:rsidP="002C44CE">
            <w:r>
              <w:t xml:space="preserve">De observerende </w:t>
            </w:r>
            <w:proofErr w:type="spellStart"/>
            <w:r>
              <w:t>lln</w:t>
            </w:r>
            <w:proofErr w:type="spellEnd"/>
            <w:r>
              <w:t xml:space="preserve"> maken aantekeningen voor een verslag.</w:t>
            </w:r>
          </w:p>
          <w:p w:rsidR="005320DD" w:rsidRDefault="005320DD" w:rsidP="002C44CE"/>
          <w:p w:rsidR="005320DD" w:rsidRDefault="005320DD" w:rsidP="002C44CE">
            <w:r>
              <w:t xml:space="preserve">De observerende </w:t>
            </w:r>
            <w:proofErr w:type="spellStart"/>
            <w:r>
              <w:t>lln</w:t>
            </w:r>
            <w:proofErr w:type="spellEnd"/>
            <w:r>
              <w:t xml:space="preserve"> brengen verslag uit over de leeskringgesprekken.</w:t>
            </w:r>
          </w:p>
        </w:tc>
        <w:tc>
          <w:tcPr>
            <w:tcW w:w="740" w:type="dxa"/>
          </w:tcPr>
          <w:p w:rsidR="005320DD" w:rsidRDefault="005320DD" w:rsidP="002C44CE">
            <w:r>
              <w:t>20</w:t>
            </w:r>
          </w:p>
          <w:p w:rsidR="005320DD" w:rsidRDefault="005320DD" w:rsidP="002C44CE"/>
          <w:p w:rsidR="005320DD" w:rsidRDefault="005320DD" w:rsidP="002C44CE"/>
          <w:p w:rsidR="005320DD" w:rsidRDefault="005320DD" w:rsidP="002C44CE">
            <w:r>
              <w:t>20</w:t>
            </w:r>
          </w:p>
          <w:p w:rsidR="005320DD" w:rsidRDefault="005320DD" w:rsidP="002C44CE"/>
          <w:p w:rsidR="005320DD" w:rsidRDefault="005320DD" w:rsidP="002C44CE"/>
          <w:p w:rsidR="005320DD" w:rsidRDefault="005320DD" w:rsidP="002C44CE"/>
          <w:p w:rsidR="005320DD" w:rsidRDefault="005320DD" w:rsidP="002C44CE"/>
          <w:p w:rsidR="005320DD" w:rsidRDefault="005320DD" w:rsidP="002C44CE"/>
          <w:p w:rsidR="005320DD" w:rsidRDefault="005320DD" w:rsidP="002C44CE">
            <w:r>
              <w:t>10</w:t>
            </w:r>
          </w:p>
          <w:p w:rsidR="005320DD" w:rsidRDefault="005320DD" w:rsidP="002C44CE"/>
        </w:tc>
      </w:tr>
      <w:tr w:rsidR="005320DD" w:rsidTr="002C44CE">
        <w:tc>
          <w:tcPr>
            <w:tcW w:w="2131" w:type="dxa"/>
          </w:tcPr>
          <w:p w:rsidR="005320DD" w:rsidRDefault="005320DD" w:rsidP="002C44CE">
            <w:r>
              <w:t>Groeperingsvorm</w:t>
            </w:r>
          </w:p>
        </w:tc>
        <w:tc>
          <w:tcPr>
            <w:tcW w:w="7081" w:type="dxa"/>
            <w:gridSpan w:val="2"/>
          </w:tcPr>
          <w:p w:rsidR="005320DD" w:rsidRDefault="005320DD" w:rsidP="002C44CE">
            <w:r>
              <w:t>individueel</w:t>
            </w:r>
          </w:p>
          <w:p w:rsidR="005320DD" w:rsidRDefault="005320DD" w:rsidP="002C44CE">
            <w:r>
              <w:t>groepjes</w:t>
            </w:r>
          </w:p>
          <w:p w:rsidR="005320DD" w:rsidRDefault="005320DD" w:rsidP="002C44CE">
            <w:r>
              <w:t>klassikaal</w:t>
            </w:r>
          </w:p>
        </w:tc>
      </w:tr>
      <w:tr w:rsidR="005320DD" w:rsidTr="002C44CE">
        <w:tc>
          <w:tcPr>
            <w:tcW w:w="2131" w:type="dxa"/>
          </w:tcPr>
          <w:p w:rsidR="005320DD" w:rsidRDefault="005320DD" w:rsidP="002C44CE">
            <w:r>
              <w:t>Materiaal</w:t>
            </w:r>
          </w:p>
        </w:tc>
        <w:tc>
          <w:tcPr>
            <w:tcW w:w="7081" w:type="dxa"/>
            <w:gridSpan w:val="2"/>
          </w:tcPr>
          <w:p w:rsidR="005320DD" w:rsidRDefault="005320DD" w:rsidP="002C44CE">
            <w:r>
              <w:t>Het verhaal ‘Het afscheid’ en kaartjes en plakkertjes in verschillende kleuren</w:t>
            </w:r>
          </w:p>
        </w:tc>
      </w:tr>
      <w:tr w:rsidR="005320DD" w:rsidTr="002C44CE">
        <w:tc>
          <w:tcPr>
            <w:tcW w:w="2131" w:type="dxa"/>
          </w:tcPr>
          <w:p w:rsidR="005320DD" w:rsidRDefault="005320DD" w:rsidP="002C44CE">
            <w:r>
              <w:t>Onderwijsactiviteiten</w:t>
            </w:r>
          </w:p>
          <w:p w:rsidR="005320DD" w:rsidRDefault="005320DD" w:rsidP="002C44CE">
            <w:r>
              <w:t>(docent)</w:t>
            </w:r>
          </w:p>
        </w:tc>
        <w:tc>
          <w:tcPr>
            <w:tcW w:w="6341" w:type="dxa"/>
          </w:tcPr>
          <w:p w:rsidR="005320DD" w:rsidRDefault="005320DD" w:rsidP="002C44CE">
            <w:pPr>
              <w:tabs>
                <w:tab w:val="left" w:pos="990"/>
              </w:tabs>
            </w:pPr>
            <w:r>
              <w:t xml:space="preserve">Docent leest ‘Het afscheid’ voor en pauzeert af en toe opdat </w:t>
            </w:r>
            <w:proofErr w:type="spellStart"/>
            <w:r>
              <w:t>lln</w:t>
            </w:r>
            <w:proofErr w:type="spellEnd"/>
            <w:r>
              <w:t xml:space="preserve"> hun vragen op de kaartjes opschrijven.</w:t>
            </w:r>
          </w:p>
          <w:p w:rsidR="005320DD" w:rsidRDefault="005320DD" w:rsidP="002C44CE">
            <w:pPr>
              <w:tabs>
                <w:tab w:val="left" w:pos="990"/>
              </w:tabs>
            </w:pPr>
          </w:p>
          <w:p w:rsidR="005320DD" w:rsidRDefault="005320DD" w:rsidP="002C44CE">
            <w:pPr>
              <w:tabs>
                <w:tab w:val="left" w:pos="990"/>
              </w:tabs>
            </w:pPr>
            <w:r>
              <w:t xml:space="preserve">Docent verdeelt de klas in deelnemers aan (in ieder geval alle reflecterend-lezende </w:t>
            </w:r>
            <w:proofErr w:type="spellStart"/>
            <w:r>
              <w:t>lln</w:t>
            </w:r>
            <w:proofErr w:type="spellEnd"/>
            <w:r>
              <w:t xml:space="preserve">) en </w:t>
            </w:r>
            <w:proofErr w:type="spellStart"/>
            <w:r>
              <w:t>observeerders</w:t>
            </w:r>
            <w:proofErr w:type="spellEnd"/>
            <w:r>
              <w:t xml:space="preserve"> van (in ieder geval alle identificerend-lezend </w:t>
            </w:r>
            <w:proofErr w:type="spellStart"/>
            <w:r>
              <w:t>lln</w:t>
            </w:r>
            <w:proofErr w:type="spellEnd"/>
            <w:r>
              <w:t>) drie leeskringen.</w:t>
            </w:r>
          </w:p>
          <w:p w:rsidR="005320DD" w:rsidRDefault="005320DD" w:rsidP="002C44CE">
            <w:pPr>
              <w:tabs>
                <w:tab w:val="left" w:pos="990"/>
              </w:tabs>
            </w:pPr>
            <w:r>
              <w:t>Docent controleert de voortgang van de leeskringgesprekken.</w:t>
            </w:r>
          </w:p>
          <w:p w:rsidR="005320DD" w:rsidRDefault="005320DD" w:rsidP="002C44CE">
            <w:pPr>
              <w:tabs>
                <w:tab w:val="left" w:pos="990"/>
              </w:tabs>
            </w:pPr>
          </w:p>
          <w:p w:rsidR="005320DD" w:rsidRDefault="005320DD" w:rsidP="002C44CE">
            <w:pPr>
              <w:tabs>
                <w:tab w:val="left" w:pos="990"/>
              </w:tabs>
            </w:pPr>
            <w:r>
              <w:t xml:space="preserve">Docent vraagt aan de </w:t>
            </w:r>
            <w:proofErr w:type="spellStart"/>
            <w:r>
              <w:t>observeerders</w:t>
            </w:r>
            <w:proofErr w:type="spellEnd"/>
            <w:r>
              <w:t xml:space="preserve"> naar de inhoud van de leeskringgesprekken.</w:t>
            </w:r>
          </w:p>
          <w:p w:rsidR="005320DD" w:rsidRDefault="005320DD" w:rsidP="002C44CE">
            <w:pPr>
              <w:tabs>
                <w:tab w:val="left" w:pos="990"/>
              </w:tabs>
            </w:pPr>
            <w:r>
              <w:t>Docent neemt de kaartjes in.</w:t>
            </w:r>
          </w:p>
        </w:tc>
        <w:tc>
          <w:tcPr>
            <w:tcW w:w="740" w:type="dxa"/>
          </w:tcPr>
          <w:p w:rsidR="005320DD" w:rsidRDefault="005320DD" w:rsidP="002C44CE">
            <w:pPr>
              <w:tabs>
                <w:tab w:val="left" w:pos="990"/>
              </w:tabs>
            </w:pPr>
            <w:r>
              <w:t>20</w:t>
            </w:r>
          </w:p>
          <w:p w:rsidR="005320DD" w:rsidRDefault="005320DD" w:rsidP="002C44CE">
            <w:pPr>
              <w:tabs>
                <w:tab w:val="left" w:pos="990"/>
              </w:tabs>
            </w:pPr>
          </w:p>
          <w:p w:rsidR="005320DD" w:rsidRDefault="005320DD" w:rsidP="002C44CE">
            <w:pPr>
              <w:tabs>
                <w:tab w:val="left" w:pos="990"/>
              </w:tabs>
            </w:pPr>
          </w:p>
          <w:p w:rsidR="005320DD" w:rsidRDefault="005320DD" w:rsidP="002C44CE">
            <w:pPr>
              <w:tabs>
                <w:tab w:val="left" w:pos="990"/>
              </w:tabs>
            </w:pPr>
            <w:r>
              <w:t>20</w:t>
            </w:r>
          </w:p>
          <w:p w:rsidR="005320DD" w:rsidRDefault="005320DD" w:rsidP="002C44CE">
            <w:pPr>
              <w:tabs>
                <w:tab w:val="left" w:pos="990"/>
              </w:tabs>
            </w:pPr>
          </w:p>
          <w:p w:rsidR="005320DD" w:rsidRDefault="005320DD" w:rsidP="002C44CE">
            <w:pPr>
              <w:tabs>
                <w:tab w:val="left" w:pos="990"/>
              </w:tabs>
            </w:pPr>
          </w:p>
          <w:p w:rsidR="005320DD" w:rsidRDefault="005320DD" w:rsidP="002C44CE">
            <w:pPr>
              <w:tabs>
                <w:tab w:val="left" w:pos="990"/>
              </w:tabs>
            </w:pPr>
          </w:p>
          <w:p w:rsidR="005320DD" w:rsidRDefault="005320DD" w:rsidP="002C44CE">
            <w:pPr>
              <w:tabs>
                <w:tab w:val="left" w:pos="990"/>
              </w:tabs>
            </w:pPr>
          </w:p>
          <w:p w:rsidR="005320DD" w:rsidRDefault="005320DD" w:rsidP="002C44CE">
            <w:pPr>
              <w:tabs>
                <w:tab w:val="left" w:pos="990"/>
              </w:tabs>
            </w:pPr>
            <w:r>
              <w:t>10</w:t>
            </w:r>
          </w:p>
          <w:p w:rsidR="005320DD" w:rsidRDefault="005320DD" w:rsidP="002C44CE">
            <w:pPr>
              <w:tabs>
                <w:tab w:val="left" w:pos="990"/>
              </w:tabs>
            </w:pPr>
          </w:p>
        </w:tc>
      </w:tr>
      <w:tr w:rsidR="005320DD" w:rsidTr="002C44CE">
        <w:tc>
          <w:tcPr>
            <w:tcW w:w="2131" w:type="dxa"/>
          </w:tcPr>
          <w:p w:rsidR="005320DD" w:rsidRDefault="005320DD" w:rsidP="002C44CE">
            <w:r>
              <w:t>Evaluatie</w:t>
            </w:r>
          </w:p>
        </w:tc>
        <w:tc>
          <w:tcPr>
            <w:tcW w:w="7081" w:type="dxa"/>
            <w:gridSpan w:val="2"/>
          </w:tcPr>
          <w:p w:rsidR="005320DD" w:rsidRDefault="005320DD" w:rsidP="002C44CE">
            <w:r>
              <w:t xml:space="preserve">Uit hun verslag moet blijken dat de identificerend- lezende </w:t>
            </w:r>
            <w:proofErr w:type="spellStart"/>
            <w:r>
              <w:t>lln</w:t>
            </w:r>
            <w:proofErr w:type="spellEnd"/>
            <w:r>
              <w:t xml:space="preserve"> de reflecterende uitspraken in de geobserveerde leeskringgesprekken opgemerkt hebben.</w:t>
            </w:r>
          </w:p>
        </w:tc>
      </w:tr>
    </w:tbl>
    <w:p w:rsidR="005320DD" w:rsidRDefault="005320DD" w:rsidP="005320DD">
      <w:pPr>
        <w:rPr>
          <w:rFonts w:ascii="Calibri" w:eastAsia="Times New Roman" w:hAnsi="Calibri" w:cs="Calibri"/>
          <w:lang w:eastAsia="nl-NL"/>
        </w:rPr>
      </w:pPr>
    </w:p>
    <w:tbl>
      <w:tblPr>
        <w:tblStyle w:val="Tabelraster"/>
        <w:tblW w:w="0" w:type="auto"/>
        <w:tblLook w:val="04A0" w:firstRow="1" w:lastRow="0" w:firstColumn="1" w:lastColumn="0" w:noHBand="0" w:noVBand="1"/>
      </w:tblPr>
      <w:tblGrid>
        <w:gridCol w:w="2131"/>
        <w:gridCol w:w="6341"/>
        <w:gridCol w:w="740"/>
      </w:tblGrid>
      <w:tr w:rsidR="005320DD" w:rsidTr="002C44CE">
        <w:tc>
          <w:tcPr>
            <w:tcW w:w="2131" w:type="dxa"/>
          </w:tcPr>
          <w:p w:rsidR="005320DD" w:rsidRDefault="005320DD" w:rsidP="002C44CE">
            <w:r>
              <w:t>Les 4</w:t>
            </w:r>
          </w:p>
        </w:tc>
        <w:tc>
          <w:tcPr>
            <w:tcW w:w="7081" w:type="dxa"/>
            <w:gridSpan w:val="2"/>
          </w:tcPr>
          <w:p w:rsidR="005320DD" w:rsidRDefault="005320DD" w:rsidP="002C44CE"/>
        </w:tc>
      </w:tr>
      <w:tr w:rsidR="005320DD" w:rsidTr="002C44CE">
        <w:tc>
          <w:tcPr>
            <w:tcW w:w="2131" w:type="dxa"/>
          </w:tcPr>
          <w:p w:rsidR="005320DD" w:rsidRDefault="005320DD" w:rsidP="002C44CE"/>
        </w:tc>
        <w:tc>
          <w:tcPr>
            <w:tcW w:w="7081" w:type="dxa"/>
            <w:gridSpan w:val="2"/>
          </w:tcPr>
          <w:p w:rsidR="005320DD" w:rsidRDefault="005320DD" w:rsidP="002C44CE"/>
        </w:tc>
      </w:tr>
      <w:tr w:rsidR="005320DD" w:rsidTr="002C44CE">
        <w:tc>
          <w:tcPr>
            <w:tcW w:w="2131" w:type="dxa"/>
          </w:tcPr>
          <w:p w:rsidR="005320DD" w:rsidRDefault="005320DD" w:rsidP="002C44CE">
            <w:r>
              <w:t>Lesuur</w:t>
            </w:r>
          </w:p>
        </w:tc>
        <w:tc>
          <w:tcPr>
            <w:tcW w:w="7081" w:type="dxa"/>
            <w:gridSpan w:val="2"/>
          </w:tcPr>
          <w:p w:rsidR="005320DD" w:rsidRDefault="005320DD" w:rsidP="002C44CE"/>
        </w:tc>
      </w:tr>
      <w:tr w:rsidR="005320DD" w:rsidTr="002C44CE">
        <w:tc>
          <w:tcPr>
            <w:tcW w:w="2131" w:type="dxa"/>
          </w:tcPr>
          <w:p w:rsidR="005320DD" w:rsidRDefault="005320DD" w:rsidP="002C44CE">
            <w:r>
              <w:t>Model DA</w:t>
            </w:r>
          </w:p>
        </w:tc>
        <w:tc>
          <w:tcPr>
            <w:tcW w:w="7081" w:type="dxa"/>
            <w:gridSpan w:val="2"/>
          </w:tcPr>
          <w:p w:rsidR="005320DD" w:rsidRDefault="005320DD" w:rsidP="002C44CE"/>
        </w:tc>
      </w:tr>
      <w:tr w:rsidR="005320DD" w:rsidTr="002C44CE">
        <w:tc>
          <w:tcPr>
            <w:tcW w:w="2131" w:type="dxa"/>
          </w:tcPr>
          <w:p w:rsidR="005320DD" w:rsidRDefault="005320DD" w:rsidP="002C44CE">
            <w:r>
              <w:t>Beginsituatie</w:t>
            </w:r>
          </w:p>
        </w:tc>
        <w:tc>
          <w:tcPr>
            <w:tcW w:w="7081" w:type="dxa"/>
            <w:gridSpan w:val="2"/>
          </w:tcPr>
          <w:p w:rsidR="005320DD" w:rsidRDefault="005320DD" w:rsidP="002C44CE">
            <w:r>
              <w:t xml:space="preserve">Niet-reflecterend-lezende </w:t>
            </w:r>
            <w:proofErr w:type="spellStart"/>
            <w:r>
              <w:t>lln</w:t>
            </w:r>
            <w:proofErr w:type="spellEnd"/>
            <w:r>
              <w:t xml:space="preserve"> hebben een verslag gemaakt van leeskringgesprekken van reflecterend-lezende </w:t>
            </w:r>
            <w:proofErr w:type="spellStart"/>
            <w:r>
              <w:t>lln</w:t>
            </w:r>
            <w:proofErr w:type="spellEnd"/>
            <w:r>
              <w:t xml:space="preserve">, waarin zij de </w:t>
            </w:r>
            <w:r>
              <w:lastRenderedPageBreak/>
              <w:t>reflecterende uitspraken hebben opgemerkt.</w:t>
            </w:r>
          </w:p>
        </w:tc>
      </w:tr>
      <w:tr w:rsidR="005320DD" w:rsidTr="002C44CE">
        <w:tc>
          <w:tcPr>
            <w:tcW w:w="2131" w:type="dxa"/>
          </w:tcPr>
          <w:p w:rsidR="005320DD" w:rsidRDefault="005320DD" w:rsidP="002C44CE">
            <w:r>
              <w:lastRenderedPageBreak/>
              <w:t>Leerdoel</w:t>
            </w:r>
          </w:p>
        </w:tc>
        <w:tc>
          <w:tcPr>
            <w:tcW w:w="7081" w:type="dxa"/>
            <w:gridSpan w:val="2"/>
          </w:tcPr>
          <w:p w:rsidR="005320DD" w:rsidRDefault="005320DD" w:rsidP="002C44CE">
            <w:proofErr w:type="spellStart"/>
            <w:r>
              <w:t>Lln</w:t>
            </w:r>
            <w:proofErr w:type="spellEnd"/>
            <w:r>
              <w:t xml:space="preserve"> die aanvankelijk niet-reflecterend lazen, passen de reflecterende leeshouding toe.</w:t>
            </w:r>
          </w:p>
        </w:tc>
      </w:tr>
      <w:tr w:rsidR="005320DD" w:rsidTr="002C44CE">
        <w:tc>
          <w:tcPr>
            <w:tcW w:w="2131" w:type="dxa"/>
          </w:tcPr>
          <w:p w:rsidR="005320DD" w:rsidRDefault="005320DD" w:rsidP="002C44CE">
            <w:r>
              <w:t>Leeractiviteiten</w:t>
            </w:r>
          </w:p>
          <w:p w:rsidR="005320DD" w:rsidRDefault="005320DD" w:rsidP="002C44CE">
            <w:r>
              <w:t>(leerlingen)</w:t>
            </w:r>
          </w:p>
        </w:tc>
        <w:tc>
          <w:tcPr>
            <w:tcW w:w="6341" w:type="dxa"/>
          </w:tcPr>
          <w:p w:rsidR="005320DD" w:rsidRDefault="005320DD" w:rsidP="002C44CE">
            <w:proofErr w:type="spellStart"/>
            <w:r w:rsidRPr="006257CE">
              <w:t>Lln</w:t>
            </w:r>
            <w:proofErr w:type="spellEnd"/>
            <w:r w:rsidRPr="006257CE">
              <w:t xml:space="preserve"> stellen zich vragen tijdens het luisteren van het verhaal ‘</w:t>
            </w:r>
            <w:r>
              <w:t>Een aanranding in het Vondelpark’.</w:t>
            </w:r>
          </w:p>
          <w:p w:rsidR="005320DD" w:rsidRDefault="005320DD" w:rsidP="002C44CE"/>
          <w:p w:rsidR="005320DD" w:rsidRDefault="005320DD" w:rsidP="002C44CE">
            <w:r>
              <w:t xml:space="preserve">De helft van de klas, de </w:t>
            </w:r>
            <w:proofErr w:type="spellStart"/>
            <w:r>
              <w:t>lln</w:t>
            </w:r>
            <w:proofErr w:type="spellEnd"/>
            <w:r>
              <w:t xml:space="preserve"> die de vorige les geobserveerd hebben, gaat antwoorden op de vragen delen en uitwisselen.</w:t>
            </w:r>
          </w:p>
          <w:p w:rsidR="005320DD" w:rsidRDefault="005320DD" w:rsidP="002C44CE">
            <w:r>
              <w:t>De andere helft gaat observeren.</w:t>
            </w:r>
          </w:p>
          <w:p w:rsidR="005320DD" w:rsidRDefault="005320DD" w:rsidP="002C44CE">
            <w:r>
              <w:t xml:space="preserve">De observerende </w:t>
            </w:r>
            <w:proofErr w:type="spellStart"/>
            <w:r>
              <w:t>lln</w:t>
            </w:r>
            <w:proofErr w:type="spellEnd"/>
            <w:r>
              <w:t xml:space="preserve"> maken aantekeningen voor een verslag.</w:t>
            </w:r>
          </w:p>
          <w:p w:rsidR="005320DD" w:rsidRDefault="005320DD" w:rsidP="002C44CE"/>
          <w:p w:rsidR="005320DD" w:rsidRDefault="005320DD" w:rsidP="002C44CE">
            <w:r>
              <w:t xml:space="preserve">De observerende </w:t>
            </w:r>
            <w:proofErr w:type="spellStart"/>
            <w:r>
              <w:t>lln</w:t>
            </w:r>
            <w:proofErr w:type="spellEnd"/>
            <w:r>
              <w:t xml:space="preserve"> brengen verslag uit over de leeskringgesprekken.</w:t>
            </w:r>
          </w:p>
        </w:tc>
        <w:tc>
          <w:tcPr>
            <w:tcW w:w="740" w:type="dxa"/>
          </w:tcPr>
          <w:p w:rsidR="005320DD" w:rsidRDefault="005320DD" w:rsidP="002C44CE">
            <w:r>
              <w:t>20</w:t>
            </w:r>
          </w:p>
          <w:p w:rsidR="005320DD" w:rsidRDefault="005320DD" w:rsidP="002C44CE"/>
          <w:p w:rsidR="005320DD" w:rsidRDefault="005320DD" w:rsidP="002C44CE"/>
          <w:p w:rsidR="005320DD" w:rsidRDefault="005320DD" w:rsidP="002C44CE">
            <w:r>
              <w:t>20</w:t>
            </w:r>
          </w:p>
          <w:p w:rsidR="005320DD" w:rsidRDefault="005320DD" w:rsidP="002C44CE"/>
          <w:p w:rsidR="005320DD" w:rsidRDefault="005320DD" w:rsidP="002C44CE"/>
          <w:p w:rsidR="005320DD" w:rsidRDefault="005320DD" w:rsidP="002C44CE"/>
          <w:p w:rsidR="005320DD" w:rsidRDefault="005320DD" w:rsidP="002C44CE"/>
          <w:p w:rsidR="005320DD" w:rsidRDefault="005320DD" w:rsidP="002C44CE">
            <w:r>
              <w:t>10</w:t>
            </w:r>
          </w:p>
        </w:tc>
      </w:tr>
      <w:tr w:rsidR="005320DD" w:rsidTr="002C44CE">
        <w:tc>
          <w:tcPr>
            <w:tcW w:w="2131" w:type="dxa"/>
          </w:tcPr>
          <w:p w:rsidR="005320DD" w:rsidRDefault="005320DD" w:rsidP="002C44CE">
            <w:r>
              <w:t>Groeperingsvorm</w:t>
            </w:r>
          </w:p>
        </w:tc>
        <w:tc>
          <w:tcPr>
            <w:tcW w:w="7081" w:type="dxa"/>
            <w:gridSpan w:val="2"/>
          </w:tcPr>
          <w:p w:rsidR="005320DD" w:rsidRDefault="005320DD" w:rsidP="002C44CE">
            <w:r>
              <w:t>individueel</w:t>
            </w:r>
          </w:p>
          <w:p w:rsidR="005320DD" w:rsidRDefault="005320DD" w:rsidP="002C44CE">
            <w:r>
              <w:t xml:space="preserve">groepjes </w:t>
            </w:r>
          </w:p>
          <w:p w:rsidR="005320DD" w:rsidRDefault="005320DD" w:rsidP="002C44CE">
            <w:r>
              <w:t>klassikaal</w:t>
            </w:r>
          </w:p>
        </w:tc>
      </w:tr>
      <w:tr w:rsidR="005320DD" w:rsidTr="002C44CE">
        <w:tc>
          <w:tcPr>
            <w:tcW w:w="2131" w:type="dxa"/>
          </w:tcPr>
          <w:p w:rsidR="005320DD" w:rsidRDefault="005320DD" w:rsidP="002C44CE">
            <w:r>
              <w:t>Materiaal</w:t>
            </w:r>
          </w:p>
        </w:tc>
        <w:tc>
          <w:tcPr>
            <w:tcW w:w="7081" w:type="dxa"/>
            <w:gridSpan w:val="2"/>
          </w:tcPr>
          <w:p w:rsidR="005320DD" w:rsidRDefault="005320DD" w:rsidP="002C44CE">
            <w:r>
              <w:t>Het verhaal ‘Een aanranding in het Vondelpark’ en kaartjes en plakkertjes in verschillende kleuren</w:t>
            </w:r>
          </w:p>
        </w:tc>
      </w:tr>
      <w:tr w:rsidR="005320DD" w:rsidTr="002C44CE">
        <w:tc>
          <w:tcPr>
            <w:tcW w:w="2131" w:type="dxa"/>
          </w:tcPr>
          <w:p w:rsidR="005320DD" w:rsidRDefault="005320DD" w:rsidP="002C44CE">
            <w:r>
              <w:t>Onderwijsactiviteiten</w:t>
            </w:r>
          </w:p>
          <w:p w:rsidR="005320DD" w:rsidRDefault="005320DD" w:rsidP="002C44CE">
            <w:r>
              <w:t>(docent)</w:t>
            </w:r>
          </w:p>
        </w:tc>
        <w:tc>
          <w:tcPr>
            <w:tcW w:w="6341" w:type="dxa"/>
          </w:tcPr>
          <w:p w:rsidR="005320DD" w:rsidRDefault="005320DD" w:rsidP="002C44CE">
            <w:pPr>
              <w:tabs>
                <w:tab w:val="left" w:pos="990"/>
              </w:tabs>
            </w:pPr>
            <w:r>
              <w:t xml:space="preserve">Docent leest ‘Een aanranding in het Vondelpark’ voor en pauzeert af en toe opdat </w:t>
            </w:r>
            <w:proofErr w:type="spellStart"/>
            <w:r>
              <w:t>lln</w:t>
            </w:r>
            <w:proofErr w:type="spellEnd"/>
            <w:r>
              <w:t xml:space="preserve"> hun vragen op de kaartjes opschrijven.</w:t>
            </w:r>
          </w:p>
          <w:p w:rsidR="005320DD" w:rsidRDefault="005320DD" w:rsidP="002C44CE">
            <w:pPr>
              <w:tabs>
                <w:tab w:val="left" w:pos="990"/>
              </w:tabs>
            </w:pPr>
          </w:p>
          <w:p w:rsidR="005320DD" w:rsidRDefault="005320DD" w:rsidP="002C44CE">
            <w:pPr>
              <w:tabs>
                <w:tab w:val="left" w:pos="990"/>
              </w:tabs>
            </w:pPr>
            <w:r>
              <w:t xml:space="preserve">Docent verdeelt de klas in deelnemers aan (de </w:t>
            </w:r>
            <w:proofErr w:type="spellStart"/>
            <w:r>
              <w:t>observeerders</w:t>
            </w:r>
            <w:proofErr w:type="spellEnd"/>
            <w:r>
              <w:t xml:space="preserve"> van les 3) en </w:t>
            </w:r>
            <w:proofErr w:type="spellStart"/>
            <w:r>
              <w:t>observeerders</w:t>
            </w:r>
            <w:proofErr w:type="spellEnd"/>
            <w:r>
              <w:t xml:space="preserve"> van (de deelnemers van les 3) drie leeskringen.</w:t>
            </w:r>
          </w:p>
          <w:p w:rsidR="005320DD" w:rsidRDefault="005320DD" w:rsidP="002C44CE">
            <w:pPr>
              <w:tabs>
                <w:tab w:val="left" w:pos="990"/>
              </w:tabs>
            </w:pPr>
            <w:r>
              <w:t>Docent controleert de voortgang van de leeskringgesprekken.</w:t>
            </w:r>
          </w:p>
          <w:p w:rsidR="005320DD" w:rsidRDefault="005320DD" w:rsidP="002C44CE">
            <w:pPr>
              <w:tabs>
                <w:tab w:val="left" w:pos="990"/>
              </w:tabs>
            </w:pPr>
          </w:p>
          <w:p w:rsidR="005320DD" w:rsidRDefault="005320DD" w:rsidP="002C44CE">
            <w:pPr>
              <w:tabs>
                <w:tab w:val="left" w:pos="990"/>
              </w:tabs>
            </w:pPr>
            <w:r>
              <w:t xml:space="preserve">Docent vraagt aan de </w:t>
            </w:r>
            <w:proofErr w:type="spellStart"/>
            <w:r>
              <w:t>observeerders</w:t>
            </w:r>
            <w:proofErr w:type="spellEnd"/>
            <w:r>
              <w:t xml:space="preserve"> naar de inhoud van de leeskringgesprekken.</w:t>
            </w:r>
          </w:p>
          <w:p w:rsidR="005320DD" w:rsidRDefault="005320DD" w:rsidP="002C44CE">
            <w:r>
              <w:t>Docent neemt de kaartjes in.</w:t>
            </w:r>
          </w:p>
        </w:tc>
        <w:tc>
          <w:tcPr>
            <w:tcW w:w="740" w:type="dxa"/>
          </w:tcPr>
          <w:p w:rsidR="005320DD" w:rsidRDefault="005320DD" w:rsidP="002C44CE">
            <w:r>
              <w:t>20</w:t>
            </w:r>
          </w:p>
          <w:p w:rsidR="005320DD" w:rsidRDefault="005320DD" w:rsidP="002C44CE"/>
          <w:p w:rsidR="005320DD" w:rsidRDefault="005320DD" w:rsidP="002C44CE"/>
          <w:p w:rsidR="005320DD" w:rsidRDefault="005320DD" w:rsidP="002C44CE">
            <w:r>
              <w:t>20</w:t>
            </w:r>
          </w:p>
          <w:p w:rsidR="005320DD" w:rsidRDefault="005320DD" w:rsidP="002C44CE"/>
          <w:p w:rsidR="005320DD" w:rsidRDefault="005320DD" w:rsidP="002C44CE"/>
          <w:p w:rsidR="005320DD" w:rsidRDefault="005320DD" w:rsidP="002C44CE"/>
          <w:p w:rsidR="005320DD" w:rsidRDefault="005320DD" w:rsidP="002C44CE"/>
          <w:p w:rsidR="005320DD" w:rsidRDefault="005320DD" w:rsidP="002C44CE">
            <w:r>
              <w:t>10</w:t>
            </w:r>
          </w:p>
        </w:tc>
      </w:tr>
      <w:tr w:rsidR="005320DD" w:rsidTr="002C44CE">
        <w:tc>
          <w:tcPr>
            <w:tcW w:w="2131" w:type="dxa"/>
          </w:tcPr>
          <w:p w:rsidR="005320DD" w:rsidRDefault="005320DD" w:rsidP="002C44CE">
            <w:r>
              <w:t>Evaluatie</w:t>
            </w:r>
          </w:p>
        </w:tc>
        <w:tc>
          <w:tcPr>
            <w:tcW w:w="7081" w:type="dxa"/>
            <w:gridSpan w:val="2"/>
          </w:tcPr>
          <w:p w:rsidR="005320DD" w:rsidRDefault="005320DD" w:rsidP="002C44CE">
            <w:r>
              <w:t xml:space="preserve">Uit de verslagen van de </w:t>
            </w:r>
            <w:proofErr w:type="spellStart"/>
            <w:r>
              <w:t>observeerders</w:t>
            </w:r>
            <w:proofErr w:type="spellEnd"/>
            <w:r>
              <w:t xml:space="preserve"> en uit de analyse van de kaartjes moet blijken of de </w:t>
            </w:r>
            <w:proofErr w:type="spellStart"/>
            <w:r>
              <w:t>lln</w:t>
            </w:r>
            <w:proofErr w:type="spellEnd"/>
            <w:r>
              <w:t xml:space="preserve"> die aanvankelijk identificerend lazen, zichzelf voor het laatste gesprek reflecterende vragen gesteld hebben en op reflecterende vragen gereageerd hebben.</w:t>
            </w:r>
          </w:p>
        </w:tc>
      </w:tr>
    </w:tbl>
    <w:p w:rsidR="007441EF" w:rsidRDefault="007441EF" w:rsidP="005320DD">
      <w:pPr>
        <w:rPr>
          <w:rFonts w:ascii="Calibri" w:eastAsia="Times New Roman" w:hAnsi="Calibri" w:cs="Calibri"/>
          <w:lang w:eastAsia="nl-NL"/>
        </w:rPr>
      </w:pPr>
    </w:p>
    <w:p w:rsidR="005320DD" w:rsidRPr="008F2A67" w:rsidRDefault="007441EF" w:rsidP="005320DD">
      <w:pPr>
        <w:rPr>
          <w:rFonts w:ascii="Calibri" w:eastAsia="Times New Roman" w:hAnsi="Calibri" w:cs="Calibri"/>
          <w:lang w:eastAsia="nl-NL"/>
        </w:rPr>
      </w:pPr>
      <w:r>
        <w:rPr>
          <w:rFonts w:ascii="Calibri" w:eastAsia="Times New Roman" w:hAnsi="Calibri" w:cs="Calibri"/>
          <w:lang w:eastAsia="nl-NL"/>
        </w:rPr>
        <w:br w:type="page"/>
      </w:r>
    </w:p>
    <w:p w:rsidR="002C44CE" w:rsidRPr="009506C0" w:rsidRDefault="002C44CE" w:rsidP="007441EF">
      <w:pPr>
        <w:pStyle w:val="Kop1"/>
      </w:pPr>
      <w:bookmarkStart w:id="44" w:name="_Toc365531897"/>
      <w:r w:rsidRPr="009506C0">
        <w:lastRenderedPageBreak/>
        <w:t>Bijlage</w:t>
      </w:r>
      <w:r w:rsidR="007441EF">
        <w:t xml:space="preserve"> 4: leerlingenenquête</w:t>
      </w:r>
      <w:bookmarkEnd w:id="44"/>
    </w:p>
    <w:p w:rsidR="002C44CE" w:rsidRDefault="002C44CE" w:rsidP="002C44CE">
      <w:pPr>
        <w:contextualSpacing/>
      </w:pPr>
    </w:p>
    <w:p w:rsidR="002C44CE" w:rsidRDefault="002C44CE" w:rsidP="002C44CE">
      <w:pPr>
        <w:rPr>
          <w:b/>
        </w:rPr>
      </w:pPr>
      <w:r w:rsidRPr="006C7677">
        <w:rPr>
          <w:b/>
        </w:rPr>
        <w:t>Wat zijn je ervaringen met literatuur?</w:t>
      </w:r>
    </w:p>
    <w:p w:rsidR="002C44CE" w:rsidRDefault="002C44CE" w:rsidP="002C44CE">
      <w:pPr>
        <w:contextualSpacing/>
      </w:pPr>
      <w:r>
        <w:t xml:space="preserve">Welke ervaringen heb je met het lezen van literatuur (jeugdboeken, verhalen, romans, gedichten) tot nu toe? Hieronder staan bijna zestig stellingen over dit onderwerp. Ben je het niet eens met de stelling dan vul je </w:t>
      </w:r>
      <w:r w:rsidRPr="006371D0">
        <w:rPr>
          <w:i/>
        </w:rPr>
        <w:t>helemaal</w:t>
      </w:r>
      <w:r>
        <w:t xml:space="preserve"> </w:t>
      </w:r>
      <w:r w:rsidRPr="006371D0">
        <w:rPr>
          <w:i/>
        </w:rPr>
        <w:t>mee oneens</w:t>
      </w:r>
      <w:r>
        <w:t xml:space="preserve"> of </w:t>
      </w:r>
      <w:r w:rsidRPr="006371D0">
        <w:rPr>
          <w:i/>
        </w:rPr>
        <w:t>mee oneens</w:t>
      </w:r>
      <w:r>
        <w:t xml:space="preserve"> in. Als je het wel met de stelling eens bent dan vul je </w:t>
      </w:r>
      <w:r w:rsidRPr="006371D0">
        <w:rPr>
          <w:i/>
        </w:rPr>
        <w:t>mee eens</w:t>
      </w:r>
      <w:r>
        <w:t xml:space="preserve"> of </w:t>
      </w:r>
      <w:r w:rsidRPr="006371D0">
        <w:rPr>
          <w:i/>
        </w:rPr>
        <w:t>helemaal mee eens</w:t>
      </w:r>
      <w:r>
        <w:t xml:space="preserve"> in.</w:t>
      </w:r>
    </w:p>
    <w:p w:rsidR="002C44CE" w:rsidRDefault="002C44CE" w:rsidP="002C44CE">
      <w:pPr>
        <w:contextualSpacing/>
      </w:pPr>
    </w:p>
    <w:tbl>
      <w:tblPr>
        <w:tblStyle w:val="Tabelraster"/>
        <w:tblW w:w="0" w:type="auto"/>
        <w:tblLook w:val="04A0" w:firstRow="1" w:lastRow="0" w:firstColumn="1" w:lastColumn="0" w:noHBand="0" w:noVBand="1"/>
      </w:tblPr>
      <w:tblGrid>
        <w:gridCol w:w="495"/>
        <w:gridCol w:w="6179"/>
        <w:gridCol w:w="498"/>
        <w:gridCol w:w="529"/>
        <w:gridCol w:w="529"/>
        <w:gridCol w:w="529"/>
        <w:gridCol w:w="529"/>
      </w:tblGrid>
      <w:tr w:rsidR="002C44CE" w:rsidTr="002C44CE">
        <w:trPr>
          <w:cantSplit/>
          <w:trHeight w:val="2372"/>
        </w:trPr>
        <w:tc>
          <w:tcPr>
            <w:tcW w:w="495" w:type="dxa"/>
            <w:tcBorders>
              <w:top w:val="nil"/>
              <w:left w:val="nil"/>
              <w:bottom w:val="nil"/>
              <w:right w:val="nil"/>
            </w:tcBorders>
          </w:tcPr>
          <w:p w:rsidR="002C44CE" w:rsidRDefault="002C44CE" w:rsidP="002C44CE">
            <w:pPr>
              <w:contextualSpacing/>
            </w:pPr>
          </w:p>
        </w:tc>
        <w:tc>
          <w:tcPr>
            <w:tcW w:w="6179" w:type="dxa"/>
            <w:tcBorders>
              <w:top w:val="nil"/>
              <w:left w:val="nil"/>
              <w:bottom w:val="nil"/>
              <w:right w:val="nil"/>
            </w:tcBorders>
          </w:tcPr>
          <w:p w:rsidR="002C44CE" w:rsidRDefault="002C44CE" w:rsidP="002C44CE">
            <w:pPr>
              <w:contextualSpacing/>
            </w:pPr>
          </w:p>
        </w:tc>
        <w:tc>
          <w:tcPr>
            <w:tcW w:w="498" w:type="dxa"/>
            <w:tcBorders>
              <w:top w:val="nil"/>
              <w:left w:val="nil"/>
              <w:bottom w:val="nil"/>
              <w:right w:val="nil"/>
            </w:tcBorders>
            <w:textDirection w:val="btLr"/>
          </w:tcPr>
          <w:p w:rsidR="002C44CE" w:rsidRDefault="002C44CE" w:rsidP="002C44CE">
            <w:pPr>
              <w:ind w:left="113" w:right="113"/>
              <w:contextualSpacing/>
            </w:pPr>
            <w:r>
              <w:t>niveau</w:t>
            </w:r>
          </w:p>
        </w:tc>
        <w:tc>
          <w:tcPr>
            <w:tcW w:w="529" w:type="dxa"/>
            <w:tcBorders>
              <w:top w:val="nil"/>
              <w:left w:val="nil"/>
              <w:bottom w:val="nil"/>
              <w:right w:val="nil"/>
            </w:tcBorders>
            <w:textDirection w:val="btLr"/>
          </w:tcPr>
          <w:p w:rsidR="002C44CE" w:rsidRDefault="002C44CE" w:rsidP="002C44CE">
            <w:pPr>
              <w:ind w:left="113" w:right="113"/>
              <w:contextualSpacing/>
            </w:pPr>
            <w:r>
              <w:t>Helemaal mee oneens</w:t>
            </w:r>
          </w:p>
        </w:tc>
        <w:tc>
          <w:tcPr>
            <w:tcW w:w="529" w:type="dxa"/>
            <w:tcBorders>
              <w:top w:val="nil"/>
              <w:left w:val="nil"/>
              <w:bottom w:val="nil"/>
              <w:right w:val="nil"/>
            </w:tcBorders>
            <w:textDirection w:val="btLr"/>
          </w:tcPr>
          <w:p w:rsidR="002C44CE" w:rsidRDefault="002C44CE" w:rsidP="002C44CE">
            <w:pPr>
              <w:ind w:left="113" w:right="113"/>
              <w:contextualSpacing/>
            </w:pPr>
            <w:r>
              <w:t>Mee oneens</w:t>
            </w:r>
          </w:p>
        </w:tc>
        <w:tc>
          <w:tcPr>
            <w:tcW w:w="529" w:type="dxa"/>
            <w:tcBorders>
              <w:top w:val="nil"/>
              <w:left w:val="nil"/>
              <w:bottom w:val="nil"/>
              <w:right w:val="nil"/>
            </w:tcBorders>
            <w:textDirection w:val="btLr"/>
          </w:tcPr>
          <w:p w:rsidR="002C44CE" w:rsidRDefault="002C44CE" w:rsidP="002C44CE">
            <w:pPr>
              <w:ind w:left="113" w:right="113"/>
              <w:contextualSpacing/>
            </w:pPr>
            <w:r>
              <w:t>Mee eens</w:t>
            </w:r>
          </w:p>
        </w:tc>
        <w:tc>
          <w:tcPr>
            <w:tcW w:w="529" w:type="dxa"/>
            <w:tcBorders>
              <w:top w:val="nil"/>
              <w:left w:val="nil"/>
              <w:bottom w:val="nil"/>
              <w:right w:val="nil"/>
            </w:tcBorders>
            <w:textDirection w:val="btLr"/>
          </w:tcPr>
          <w:p w:rsidR="002C44CE" w:rsidRDefault="002C44CE" w:rsidP="002C44CE">
            <w:pPr>
              <w:ind w:left="113" w:right="113"/>
              <w:contextualSpacing/>
            </w:pPr>
            <w:r>
              <w:t>helemaal mee eens</w:t>
            </w:r>
          </w:p>
        </w:tc>
      </w:tr>
      <w:tr w:rsidR="002C44CE" w:rsidTr="002C44CE">
        <w:tc>
          <w:tcPr>
            <w:tcW w:w="495" w:type="dxa"/>
            <w:tcBorders>
              <w:top w:val="nil"/>
              <w:left w:val="nil"/>
              <w:bottom w:val="nil"/>
              <w:right w:val="nil"/>
            </w:tcBorders>
          </w:tcPr>
          <w:p w:rsidR="002C44CE" w:rsidRDefault="002C44CE" w:rsidP="002C44CE">
            <w:pPr>
              <w:contextualSpacing/>
            </w:pPr>
            <w:r>
              <w:t>1.</w:t>
            </w:r>
          </w:p>
        </w:tc>
        <w:tc>
          <w:tcPr>
            <w:tcW w:w="6179" w:type="dxa"/>
            <w:tcBorders>
              <w:top w:val="nil"/>
              <w:left w:val="nil"/>
              <w:bottom w:val="nil"/>
              <w:right w:val="nil"/>
            </w:tcBorders>
          </w:tcPr>
          <w:p w:rsidR="002C44CE" w:rsidRDefault="002C44CE" w:rsidP="002C44CE">
            <w:pPr>
              <w:contextualSpacing/>
            </w:pPr>
            <w:r>
              <w:t>Soms is een beschrijving in een verhaal of gedicht zo duidelijk (goed getroffen) dat het net is alsof ik het kan zien, ruiken en voelen.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w:t>
            </w:r>
          </w:p>
        </w:tc>
        <w:tc>
          <w:tcPr>
            <w:tcW w:w="6179" w:type="dxa"/>
            <w:tcBorders>
              <w:top w:val="nil"/>
              <w:left w:val="nil"/>
              <w:bottom w:val="nil"/>
              <w:right w:val="nil"/>
            </w:tcBorders>
          </w:tcPr>
          <w:p w:rsidR="002C44CE" w:rsidRDefault="002C44CE" w:rsidP="002C44CE">
            <w:pPr>
              <w:contextualSpacing/>
            </w:pPr>
            <w:r>
              <w:t>Het soort boeken waar ik het meest van houd zijn boeken met een interessant verhaal.</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w:t>
            </w:r>
          </w:p>
        </w:tc>
        <w:tc>
          <w:tcPr>
            <w:tcW w:w="6179" w:type="dxa"/>
            <w:tcBorders>
              <w:top w:val="nil"/>
              <w:left w:val="nil"/>
              <w:bottom w:val="nil"/>
              <w:right w:val="nil"/>
            </w:tcBorders>
          </w:tcPr>
          <w:p w:rsidR="002C44CE" w:rsidRDefault="002C44CE" w:rsidP="002C44CE">
            <w:pPr>
              <w:contextualSpacing/>
            </w:pPr>
            <w:r>
              <w:t>Ik ben erg geïnteresseerd in de manieren die schrijvers of schrijfsters gebruiken om een verhaal mooi te maken, bijvoorbeeld hoe je een zin mooi kunt laten klinken of hoe je een verhaal spannend kunt maken.</w:t>
            </w:r>
          </w:p>
        </w:tc>
        <w:tc>
          <w:tcPr>
            <w:tcW w:w="498" w:type="dxa"/>
            <w:tcBorders>
              <w:top w:val="nil"/>
              <w:left w:val="nil"/>
              <w:bottom w:val="nil"/>
              <w:right w:val="nil"/>
            </w:tcBorders>
          </w:tcPr>
          <w:p w:rsidR="002C44CE" w:rsidRDefault="002C44CE" w:rsidP="002C44CE">
            <w:pPr>
              <w:contextualSpacing/>
            </w:pPr>
            <w:r>
              <w:t>4</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w:t>
            </w:r>
          </w:p>
        </w:tc>
        <w:tc>
          <w:tcPr>
            <w:tcW w:w="6179" w:type="dxa"/>
            <w:tcBorders>
              <w:top w:val="nil"/>
              <w:left w:val="nil"/>
              <w:bottom w:val="nil"/>
              <w:right w:val="nil"/>
            </w:tcBorders>
          </w:tcPr>
          <w:p w:rsidR="002C44CE" w:rsidRDefault="002C44CE" w:rsidP="002C44CE">
            <w:pPr>
              <w:contextualSpacing/>
            </w:pPr>
            <w:r>
              <w:t>Soms voelt het wel eens net alsof ik een figuur uit een boek ben geworden dat ik net gelezen heb.</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w:t>
            </w:r>
          </w:p>
        </w:tc>
        <w:tc>
          <w:tcPr>
            <w:tcW w:w="6179" w:type="dxa"/>
            <w:tcBorders>
              <w:top w:val="nil"/>
              <w:left w:val="nil"/>
              <w:bottom w:val="nil"/>
              <w:right w:val="nil"/>
            </w:tcBorders>
          </w:tcPr>
          <w:p w:rsidR="002C44CE" w:rsidRDefault="002C44CE" w:rsidP="002C44CE">
            <w:pPr>
              <w:contextualSpacing/>
            </w:pPr>
            <w:r>
              <w:t>Sommige verhalen helpen mij mijn eigen negatieve gevoelens (haat, jaloezie, verveling, chagrijn) beter te begrijpen.</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6.</w:t>
            </w:r>
          </w:p>
        </w:tc>
        <w:tc>
          <w:tcPr>
            <w:tcW w:w="6179" w:type="dxa"/>
            <w:tcBorders>
              <w:top w:val="nil"/>
              <w:left w:val="nil"/>
              <w:bottom w:val="nil"/>
              <w:right w:val="nil"/>
            </w:tcBorders>
          </w:tcPr>
          <w:p w:rsidR="002C44CE" w:rsidRDefault="002C44CE" w:rsidP="002C44CE">
            <w:pPr>
              <w:contextualSpacing/>
            </w:pPr>
            <w:r>
              <w:t>Ik vind dat mensen minder tijd moeten besteden aan praten of schrijven over literatuur.</w:t>
            </w:r>
          </w:p>
        </w:tc>
        <w:tc>
          <w:tcPr>
            <w:tcW w:w="498" w:type="dxa"/>
            <w:tcBorders>
              <w:top w:val="nil"/>
              <w:left w:val="nil"/>
              <w:bottom w:val="nil"/>
              <w:right w:val="nil"/>
            </w:tcBorders>
          </w:tcPr>
          <w:p w:rsidR="002C44CE" w:rsidRDefault="002C44CE" w:rsidP="002C44CE">
            <w:pPr>
              <w:contextualSpacing/>
            </w:pP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7.</w:t>
            </w:r>
          </w:p>
        </w:tc>
        <w:tc>
          <w:tcPr>
            <w:tcW w:w="6179" w:type="dxa"/>
            <w:tcBorders>
              <w:top w:val="nil"/>
              <w:left w:val="nil"/>
              <w:bottom w:val="nil"/>
              <w:right w:val="nil"/>
            </w:tcBorders>
          </w:tcPr>
          <w:p w:rsidR="002C44CE" w:rsidRDefault="002C44CE" w:rsidP="002C44CE">
            <w:pPr>
              <w:contextualSpacing/>
            </w:pPr>
            <w:r>
              <w:t>Door literatuur te lezen kom je in de gelegenheid mensen te begrijpen aan wie je anders geen aandacht zou besteden.</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8.</w:t>
            </w:r>
          </w:p>
        </w:tc>
        <w:tc>
          <w:tcPr>
            <w:tcW w:w="6179" w:type="dxa"/>
            <w:tcBorders>
              <w:top w:val="nil"/>
              <w:left w:val="nil"/>
              <w:bottom w:val="nil"/>
              <w:right w:val="nil"/>
            </w:tcBorders>
          </w:tcPr>
          <w:p w:rsidR="002C44CE" w:rsidRDefault="002C44CE" w:rsidP="002C44CE">
            <w:pPr>
              <w:contextualSpacing/>
            </w:pPr>
            <w:r>
              <w:t>Als ik verhalen of gedichten lees, stel ik me een situatie die maar gedeeltelijk beschreven wordt toch helemaal voor. Wat niet beschreven wordt, verzin ik er zelf bij.</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9.</w:t>
            </w:r>
          </w:p>
        </w:tc>
        <w:tc>
          <w:tcPr>
            <w:tcW w:w="6179" w:type="dxa"/>
            <w:tcBorders>
              <w:top w:val="nil"/>
              <w:left w:val="nil"/>
              <w:bottom w:val="nil"/>
              <w:right w:val="nil"/>
            </w:tcBorders>
          </w:tcPr>
          <w:p w:rsidR="002C44CE" w:rsidRDefault="002C44CE" w:rsidP="002C44CE">
            <w:pPr>
              <w:contextualSpacing/>
            </w:pPr>
            <w:r>
              <w:t>In literaire verhalen worden problemen die je in je leven tegen kan komen vaak veel ingewikkelder gemaakt dan ze eigenlijk zijn.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10.</w:t>
            </w:r>
          </w:p>
        </w:tc>
        <w:tc>
          <w:tcPr>
            <w:tcW w:w="6179" w:type="dxa"/>
            <w:tcBorders>
              <w:top w:val="nil"/>
              <w:left w:val="nil"/>
              <w:bottom w:val="nil"/>
              <w:right w:val="nil"/>
            </w:tcBorders>
          </w:tcPr>
          <w:p w:rsidR="002C44CE" w:rsidRDefault="002C44CE" w:rsidP="002C44CE">
            <w:pPr>
              <w:contextualSpacing/>
            </w:pPr>
            <w:r>
              <w:t>Als ik lees, let ik graag op de schrijfstijl van de schrijver of schrijfster (hoe de dingen gezegd worden).</w:t>
            </w:r>
          </w:p>
        </w:tc>
        <w:tc>
          <w:tcPr>
            <w:tcW w:w="498" w:type="dxa"/>
            <w:tcBorders>
              <w:top w:val="nil"/>
              <w:left w:val="nil"/>
              <w:bottom w:val="nil"/>
              <w:right w:val="nil"/>
            </w:tcBorders>
          </w:tcPr>
          <w:p w:rsidR="002C44CE" w:rsidRDefault="002C44CE" w:rsidP="002C44CE">
            <w:pPr>
              <w:contextualSpacing/>
            </w:pPr>
            <w:r>
              <w:t>4</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11.</w:t>
            </w:r>
          </w:p>
        </w:tc>
        <w:tc>
          <w:tcPr>
            <w:tcW w:w="6179" w:type="dxa"/>
            <w:tcBorders>
              <w:top w:val="nil"/>
              <w:left w:val="nil"/>
              <w:bottom w:val="nil"/>
              <w:right w:val="nil"/>
            </w:tcBorders>
          </w:tcPr>
          <w:p w:rsidR="002C44CE" w:rsidRDefault="002C44CE" w:rsidP="002C44CE">
            <w:pPr>
              <w:contextualSpacing/>
            </w:pPr>
            <w:r>
              <w:t>Ik probeer te zien waarin de stijl verschilt van die van andere schrijvers of schrijfsters.</w:t>
            </w:r>
          </w:p>
        </w:tc>
        <w:tc>
          <w:tcPr>
            <w:tcW w:w="498" w:type="dxa"/>
            <w:tcBorders>
              <w:top w:val="nil"/>
              <w:left w:val="nil"/>
              <w:bottom w:val="nil"/>
              <w:right w:val="nil"/>
            </w:tcBorders>
          </w:tcPr>
          <w:p w:rsidR="002C44CE" w:rsidRDefault="002C44CE" w:rsidP="002C44CE">
            <w:pPr>
              <w:contextualSpacing/>
            </w:pPr>
            <w:r>
              <w:t>4</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12.</w:t>
            </w:r>
          </w:p>
        </w:tc>
        <w:tc>
          <w:tcPr>
            <w:tcW w:w="6179" w:type="dxa"/>
            <w:tcBorders>
              <w:top w:val="nil"/>
              <w:left w:val="nil"/>
              <w:bottom w:val="nil"/>
              <w:right w:val="nil"/>
            </w:tcBorders>
          </w:tcPr>
          <w:p w:rsidR="002C44CE" w:rsidRDefault="002C44CE" w:rsidP="002C44CE">
            <w:pPr>
              <w:contextualSpacing/>
            </w:pPr>
            <w:r>
              <w:t>Soms vraag ik me wel eens af of ik iets echt heb meegemaakt of dat ik het in een boek gelezen heb.</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lastRenderedPageBreak/>
              <w:t>13.</w:t>
            </w:r>
          </w:p>
        </w:tc>
        <w:tc>
          <w:tcPr>
            <w:tcW w:w="6179" w:type="dxa"/>
            <w:tcBorders>
              <w:top w:val="nil"/>
              <w:left w:val="nil"/>
              <w:bottom w:val="nil"/>
              <w:right w:val="nil"/>
            </w:tcBorders>
          </w:tcPr>
          <w:p w:rsidR="002C44CE" w:rsidRDefault="002C44CE" w:rsidP="002C44CE">
            <w:pPr>
              <w:contextualSpacing/>
            </w:pPr>
            <w:r>
              <w:t>In literaire teksten (verhalen) die ik lees worden vaak slechte eigenschappen van personen beschreven en onderzocht die ik zelf ook heb.</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14.</w:t>
            </w:r>
          </w:p>
        </w:tc>
        <w:tc>
          <w:tcPr>
            <w:tcW w:w="6179" w:type="dxa"/>
            <w:tcBorders>
              <w:top w:val="nil"/>
              <w:left w:val="nil"/>
              <w:bottom w:val="nil"/>
              <w:right w:val="nil"/>
            </w:tcBorders>
          </w:tcPr>
          <w:p w:rsidR="002C44CE" w:rsidRDefault="002C44CE" w:rsidP="002C44CE">
            <w:pPr>
              <w:contextualSpacing/>
            </w:pPr>
            <w:r>
              <w:t>Soms denk ik wel eens dat ik een tekening kan maken van de plaatsen die in een verhaal dat ik gelezen heb, beschreven worden.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15.</w:t>
            </w:r>
          </w:p>
        </w:tc>
        <w:tc>
          <w:tcPr>
            <w:tcW w:w="6179" w:type="dxa"/>
            <w:tcBorders>
              <w:top w:val="nil"/>
              <w:left w:val="nil"/>
              <w:bottom w:val="nil"/>
              <w:right w:val="nil"/>
            </w:tcBorders>
          </w:tcPr>
          <w:p w:rsidR="002C44CE" w:rsidRDefault="002C44CE" w:rsidP="002C44CE">
            <w:pPr>
              <w:contextualSpacing/>
            </w:pPr>
            <w:r>
              <w:t>Voor mij is één van de belangrijkste redenen om (literatuur) te lezen dat ik zo verschillende literaire genres of stromingen leer kennen.</w:t>
            </w:r>
          </w:p>
        </w:tc>
        <w:tc>
          <w:tcPr>
            <w:tcW w:w="498" w:type="dxa"/>
            <w:tcBorders>
              <w:top w:val="nil"/>
              <w:left w:val="nil"/>
              <w:bottom w:val="nil"/>
              <w:right w:val="nil"/>
            </w:tcBorders>
          </w:tcPr>
          <w:p w:rsidR="002C44CE" w:rsidRDefault="002C44CE" w:rsidP="002C44CE">
            <w:pPr>
              <w:contextualSpacing/>
            </w:pPr>
            <w:r>
              <w:t>4</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16.</w:t>
            </w:r>
          </w:p>
        </w:tc>
        <w:tc>
          <w:tcPr>
            <w:tcW w:w="6179" w:type="dxa"/>
            <w:tcBorders>
              <w:top w:val="nil"/>
              <w:left w:val="nil"/>
              <w:bottom w:val="nil"/>
              <w:right w:val="nil"/>
            </w:tcBorders>
          </w:tcPr>
          <w:p w:rsidR="002C44CE" w:rsidRDefault="002C44CE" w:rsidP="002C44CE">
            <w:pPr>
              <w:contextualSpacing/>
            </w:pPr>
            <w:r>
              <w:t>Ik vind dat literatuur me helpt om levens te begrijpen van mensen die anders zijn dan ik.</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17.</w:t>
            </w:r>
          </w:p>
        </w:tc>
        <w:tc>
          <w:tcPr>
            <w:tcW w:w="6179" w:type="dxa"/>
            <w:tcBorders>
              <w:top w:val="nil"/>
              <w:left w:val="nil"/>
              <w:bottom w:val="nil"/>
              <w:right w:val="nil"/>
            </w:tcBorders>
          </w:tcPr>
          <w:p w:rsidR="002C44CE" w:rsidRDefault="002C44CE" w:rsidP="002C44CE">
            <w:pPr>
              <w:contextualSpacing/>
            </w:pPr>
            <w:r>
              <w:t>Ik vind het heel erg belangrijk als ik een verhaal lees, om te zien wat er met alle personen in een verhaal gebeurt.</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18.</w:t>
            </w:r>
          </w:p>
        </w:tc>
        <w:tc>
          <w:tcPr>
            <w:tcW w:w="6179" w:type="dxa"/>
            <w:tcBorders>
              <w:top w:val="nil"/>
              <w:left w:val="nil"/>
              <w:bottom w:val="nil"/>
              <w:right w:val="nil"/>
            </w:tcBorders>
          </w:tcPr>
          <w:p w:rsidR="002C44CE" w:rsidRDefault="002C44CE" w:rsidP="002C44CE">
            <w:r>
              <w:t>Ik houd niet van de literatuurles bij Nederlands.</w:t>
            </w:r>
          </w:p>
        </w:tc>
        <w:tc>
          <w:tcPr>
            <w:tcW w:w="498" w:type="dxa"/>
            <w:tcBorders>
              <w:top w:val="nil"/>
              <w:left w:val="nil"/>
              <w:bottom w:val="nil"/>
              <w:right w:val="nil"/>
            </w:tcBorders>
          </w:tcPr>
          <w:p w:rsidR="002C44CE" w:rsidRDefault="002C44CE" w:rsidP="002C44CE">
            <w:pPr>
              <w:contextualSpacing/>
            </w:pP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19.</w:t>
            </w:r>
          </w:p>
        </w:tc>
        <w:tc>
          <w:tcPr>
            <w:tcW w:w="6179" w:type="dxa"/>
            <w:tcBorders>
              <w:top w:val="nil"/>
              <w:left w:val="nil"/>
              <w:bottom w:val="nil"/>
              <w:right w:val="nil"/>
            </w:tcBorders>
          </w:tcPr>
          <w:p w:rsidR="002C44CE" w:rsidRDefault="002C44CE" w:rsidP="002C44CE">
            <w:r>
              <w:t>Als ik een verhaal lees, vind ik het leuk om te weten hoe dat verhaal zich verhoudt tot andere literatuur uit dezelfde periode. Ik vind het dus leuk om te weten waarin een verhaal wel en niet verschilt van andere verhalen uit dezelfde tijd.</w:t>
            </w:r>
          </w:p>
        </w:tc>
        <w:tc>
          <w:tcPr>
            <w:tcW w:w="498" w:type="dxa"/>
            <w:tcBorders>
              <w:top w:val="nil"/>
              <w:left w:val="nil"/>
              <w:bottom w:val="nil"/>
              <w:right w:val="nil"/>
            </w:tcBorders>
          </w:tcPr>
          <w:p w:rsidR="002C44CE" w:rsidRDefault="002C44CE" w:rsidP="002C44CE">
            <w:pPr>
              <w:contextualSpacing/>
            </w:pPr>
            <w:r>
              <w:t>4</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20.</w:t>
            </w:r>
          </w:p>
        </w:tc>
        <w:tc>
          <w:tcPr>
            <w:tcW w:w="6179" w:type="dxa"/>
            <w:tcBorders>
              <w:top w:val="nil"/>
              <w:left w:val="nil"/>
              <w:bottom w:val="nil"/>
              <w:right w:val="nil"/>
            </w:tcBorders>
          </w:tcPr>
          <w:p w:rsidR="002C44CE" w:rsidRDefault="002C44CE" w:rsidP="002C44CE">
            <w:pPr>
              <w:contextualSpacing/>
            </w:pPr>
            <w:r>
              <w:t>Ik houd niet van de literatuurles bij Nederlands omdat ik vaak boeken of verhalen moet lezen die ik zelf nooit gekozen zou hebben.</w:t>
            </w:r>
          </w:p>
        </w:tc>
        <w:tc>
          <w:tcPr>
            <w:tcW w:w="498" w:type="dxa"/>
            <w:tcBorders>
              <w:top w:val="nil"/>
              <w:left w:val="nil"/>
              <w:bottom w:val="nil"/>
              <w:right w:val="nil"/>
            </w:tcBorders>
          </w:tcPr>
          <w:p w:rsidR="002C44CE" w:rsidRDefault="002C44CE" w:rsidP="002C44CE">
            <w:pPr>
              <w:contextualSpacing/>
            </w:pP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21.</w:t>
            </w:r>
          </w:p>
        </w:tc>
        <w:tc>
          <w:tcPr>
            <w:tcW w:w="6179" w:type="dxa"/>
            <w:tcBorders>
              <w:top w:val="nil"/>
              <w:left w:val="nil"/>
              <w:bottom w:val="nil"/>
              <w:right w:val="nil"/>
            </w:tcBorders>
          </w:tcPr>
          <w:p w:rsidR="002C44CE" w:rsidRDefault="002C44CE" w:rsidP="002C44CE">
            <w:pPr>
              <w:contextualSpacing/>
            </w:pPr>
            <w:r>
              <w:t>Als ik een verhaal lees dat ik goed vind, dan wil ik ook iets over de schrijver of schrijfster weten.</w:t>
            </w:r>
          </w:p>
        </w:tc>
        <w:tc>
          <w:tcPr>
            <w:tcW w:w="498" w:type="dxa"/>
            <w:tcBorders>
              <w:top w:val="nil"/>
              <w:left w:val="nil"/>
              <w:bottom w:val="nil"/>
              <w:right w:val="nil"/>
            </w:tcBorders>
          </w:tcPr>
          <w:p w:rsidR="002C44CE" w:rsidRDefault="002C44CE" w:rsidP="002C44CE">
            <w:pPr>
              <w:contextualSpacing/>
            </w:pPr>
            <w:r>
              <w:t>4</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22.</w:t>
            </w:r>
          </w:p>
        </w:tc>
        <w:tc>
          <w:tcPr>
            <w:tcW w:w="6179" w:type="dxa"/>
            <w:tcBorders>
              <w:top w:val="nil"/>
              <w:left w:val="nil"/>
              <w:bottom w:val="nil"/>
              <w:right w:val="nil"/>
            </w:tcBorders>
          </w:tcPr>
          <w:p w:rsidR="002C44CE" w:rsidRDefault="002C44CE" w:rsidP="002C44CE">
            <w:pPr>
              <w:contextualSpacing/>
            </w:pPr>
            <w:r>
              <w:t>Literatuur legt vaak de nadruk op morele kwesties (wat je wel en niet mag of moet of hoort te doen).</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23.</w:t>
            </w:r>
          </w:p>
        </w:tc>
        <w:tc>
          <w:tcPr>
            <w:tcW w:w="6179" w:type="dxa"/>
            <w:tcBorders>
              <w:top w:val="nil"/>
              <w:left w:val="nil"/>
              <w:bottom w:val="nil"/>
              <w:right w:val="nil"/>
            </w:tcBorders>
          </w:tcPr>
          <w:p w:rsidR="002C44CE" w:rsidRDefault="002C44CE" w:rsidP="002C44CE">
            <w:pPr>
              <w:contextualSpacing/>
            </w:pPr>
            <w:r>
              <w:t>Als er in een verhaal een dialoog staat, lijkt het wel of ik de toon waarop de verhaalfiguren spreken, kan horen.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24.</w:t>
            </w:r>
          </w:p>
        </w:tc>
        <w:tc>
          <w:tcPr>
            <w:tcW w:w="6179" w:type="dxa"/>
            <w:tcBorders>
              <w:top w:val="nil"/>
              <w:left w:val="nil"/>
              <w:bottom w:val="nil"/>
              <w:right w:val="nil"/>
            </w:tcBorders>
          </w:tcPr>
          <w:p w:rsidR="002C44CE" w:rsidRDefault="002C44CE" w:rsidP="002C44CE">
            <w:pPr>
              <w:contextualSpacing/>
            </w:pPr>
            <w:r>
              <w:t>Als ik lees dan probeer ik te ontdekken met welke thema’s een schrijver zich bezighoudt.</w:t>
            </w:r>
          </w:p>
        </w:tc>
        <w:tc>
          <w:tcPr>
            <w:tcW w:w="498" w:type="dxa"/>
            <w:tcBorders>
              <w:top w:val="nil"/>
              <w:left w:val="nil"/>
              <w:bottom w:val="nil"/>
              <w:right w:val="nil"/>
            </w:tcBorders>
          </w:tcPr>
          <w:p w:rsidR="002C44CE" w:rsidRDefault="002C44CE" w:rsidP="002C44CE">
            <w:pPr>
              <w:contextualSpacing/>
            </w:pPr>
            <w:r>
              <w:t>4</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25.</w:t>
            </w:r>
          </w:p>
        </w:tc>
        <w:tc>
          <w:tcPr>
            <w:tcW w:w="6179" w:type="dxa"/>
            <w:tcBorders>
              <w:top w:val="nil"/>
              <w:left w:val="nil"/>
              <w:bottom w:val="nil"/>
              <w:right w:val="nil"/>
            </w:tcBorders>
          </w:tcPr>
          <w:p w:rsidR="002C44CE" w:rsidRDefault="002C44CE" w:rsidP="002C44CE">
            <w:pPr>
              <w:contextualSpacing/>
            </w:pPr>
            <w:r>
              <w:t>Ik probeer om mezelf te verplaatsen in de rol van één van de personen in het boek, alsof ik een toneelrol zou moeten spelen.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26.</w:t>
            </w:r>
          </w:p>
        </w:tc>
        <w:tc>
          <w:tcPr>
            <w:tcW w:w="6179" w:type="dxa"/>
            <w:tcBorders>
              <w:top w:val="nil"/>
              <w:left w:val="nil"/>
              <w:bottom w:val="nil"/>
              <w:right w:val="nil"/>
            </w:tcBorders>
          </w:tcPr>
          <w:p w:rsidR="002C44CE" w:rsidRDefault="002C44CE" w:rsidP="002C44CE">
            <w:pPr>
              <w:contextualSpacing/>
            </w:pPr>
            <w:r>
              <w:t>Ik ben als ik lees zo vaak zo verdiept in het boek dat ik niet langer bewust ben van mezelf.</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27.</w:t>
            </w:r>
          </w:p>
        </w:tc>
        <w:tc>
          <w:tcPr>
            <w:tcW w:w="6179" w:type="dxa"/>
            <w:tcBorders>
              <w:top w:val="nil"/>
              <w:left w:val="nil"/>
              <w:bottom w:val="nil"/>
              <w:right w:val="nil"/>
            </w:tcBorders>
          </w:tcPr>
          <w:p w:rsidR="002C44CE" w:rsidRDefault="002C44CE" w:rsidP="002C44CE">
            <w:pPr>
              <w:contextualSpacing/>
            </w:pPr>
            <w:r>
              <w:t>Het lezen van literatuur maakt me gevoelig voor aspecten (kanten) van mijn leven die ik normaal over het hoofd zie.</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28.</w:t>
            </w:r>
          </w:p>
        </w:tc>
        <w:tc>
          <w:tcPr>
            <w:tcW w:w="6179" w:type="dxa"/>
            <w:tcBorders>
              <w:top w:val="nil"/>
              <w:left w:val="nil"/>
              <w:bottom w:val="nil"/>
              <w:right w:val="nil"/>
            </w:tcBorders>
          </w:tcPr>
          <w:p w:rsidR="002C44CE" w:rsidRDefault="002C44CE" w:rsidP="002C44CE">
            <w:pPr>
              <w:contextualSpacing/>
            </w:pPr>
            <w:r>
              <w:t>Door het lezen van literaire teksten word ik steeds beter in het herkennen van bepaalde soorten mensen en gebeurtenissen. Omdat ik over zulke mensen of gebeurtenissen gelezen heb, herken ik ze beter in het dagelijks leven.</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29.</w:t>
            </w:r>
          </w:p>
        </w:tc>
        <w:tc>
          <w:tcPr>
            <w:tcW w:w="6179" w:type="dxa"/>
            <w:tcBorders>
              <w:top w:val="nil"/>
              <w:left w:val="nil"/>
              <w:bottom w:val="nil"/>
              <w:right w:val="nil"/>
            </w:tcBorders>
          </w:tcPr>
          <w:p w:rsidR="002C44CE" w:rsidRDefault="002C44CE" w:rsidP="002C44CE">
            <w:pPr>
              <w:contextualSpacing/>
            </w:pPr>
            <w:r>
              <w:t>Soms heb ik het gevoel dat de manier waarop ik leef verandert door het lezen van een literaire tekst (een verhaal, roman of gedicht).</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30.</w:t>
            </w:r>
          </w:p>
        </w:tc>
        <w:tc>
          <w:tcPr>
            <w:tcW w:w="6179" w:type="dxa"/>
            <w:tcBorders>
              <w:top w:val="nil"/>
              <w:left w:val="nil"/>
              <w:bottom w:val="nil"/>
              <w:right w:val="nil"/>
            </w:tcBorders>
          </w:tcPr>
          <w:p w:rsidR="002C44CE" w:rsidRDefault="002C44CE" w:rsidP="002C44CE">
            <w:pPr>
              <w:contextualSpacing/>
            </w:pPr>
            <w:r>
              <w:t>In verhalen worden vaak de redenen waarom iemand iets doet beschreven. Vaak herken ik mezelf, ik merk dan dat ik zelf net zulke redenen heb om iets te doen als de personen in het verhaal.</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31.</w:t>
            </w:r>
          </w:p>
        </w:tc>
        <w:tc>
          <w:tcPr>
            <w:tcW w:w="6179" w:type="dxa"/>
            <w:tcBorders>
              <w:top w:val="nil"/>
              <w:left w:val="nil"/>
              <w:bottom w:val="nil"/>
              <w:right w:val="nil"/>
            </w:tcBorders>
          </w:tcPr>
          <w:p w:rsidR="002C44CE" w:rsidRDefault="002C44CE" w:rsidP="002C44CE">
            <w:pPr>
              <w:contextualSpacing/>
            </w:pPr>
            <w:r>
              <w:t xml:space="preserve">Eén van de belangrijkste redenen voor mij om literatuur (verhalen of gedichten) te lezen is om te zien hoe de schrijver of schrijfster </w:t>
            </w:r>
            <w:r>
              <w:lastRenderedPageBreak/>
              <w:t>denkt over de maatschappij en de cultuur.</w:t>
            </w:r>
          </w:p>
        </w:tc>
        <w:tc>
          <w:tcPr>
            <w:tcW w:w="498" w:type="dxa"/>
            <w:tcBorders>
              <w:top w:val="nil"/>
              <w:left w:val="nil"/>
              <w:bottom w:val="nil"/>
              <w:right w:val="nil"/>
            </w:tcBorders>
          </w:tcPr>
          <w:p w:rsidR="002C44CE" w:rsidRDefault="002C44CE" w:rsidP="002C44CE">
            <w:pPr>
              <w:contextualSpacing/>
            </w:pPr>
            <w:r>
              <w:lastRenderedPageBreak/>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lastRenderedPageBreak/>
              <w:t>32.</w:t>
            </w:r>
          </w:p>
        </w:tc>
        <w:tc>
          <w:tcPr>
            <w:tcW w:w="6179" w:type="dxa"/>
            <w:tcBorders>
              <w:top w:val="nil"/>
              <w:left w:val="nil"/>
              <w:bottom w:val="nil"/>
              <w:right w:val="nil"/>
            </w:tcBorders>
          </w:tcPr>
          <w:p w:rsidR="002C44CE" w:rsidRDefault="002C44CE" w:rsidP="002C44CE">
            <w:pPr>
              <w:contextualSpacing/>
            </w:pPr>
            <w:r>
              <w:t>Als ik een verhaal lees dat ik goed vind, probeer ik meestal ook als de andere boeken van die schrijver of schrijfster te lezen.</w:t>
            </w:r>
          </w:p>
        </w:tc>
        <w:tc>
          <w:tcPr>
            <w:tcW w:w="498" w:type="dxa"/>
            <w:tcBorders>
              <w:top w:val="nil"/>
              <w:left w:val="nil"/>
              <w:bottom w:val="nil"/>
              <w:right w:val="nil"/>
            </w:tcBorders>
          </w:tcPr>
          <w:p w:rsidR="002C44CE" w:rsidRDefault="002C44CE" w:rsidP="002C44CE">
            <w:pPr>
              <w:contextualSpacing/>
            </w:pPr>
            <w:r>
              <w:t>4</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33.</w:t>
            </w:r>
          </w:p>
        </w:tc>
        <w:tc>
          <w:tcPr>
            <w:tcW w:w="6179" w:type="dxa"/>
            <w:tcBorders>
              <w:top w:val="nil"/>
              <w:left w:val="nil"/>
              <w:bottom w:val="nil"/>
              <w:right w:val="nil"/>
            </w:tcBorders>
          </w:tcPr>
          <w:p w:rsidR="002C44CE" w:rsidRDefault="002C44CE" w:rsidP="002C44CE">
            <w:pPr>
              <w:contextualSpacing/>
            </w:pPr>
            <w:r>
              <w:t>Ik vind het heel erg belangrijk als ik een verhaal lees, om te weten hoe het afloopt.</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34.</w:t>
            </w:r>
          </w:p>
        </w:tc>
        <w:tc>
          <w:tcPr>
            <w:tcW w:w="6179" w:type="dxa"/>
            <w:tcBorders>
              <w:top w:val="nil"/>
              <w:left w:val="nil"/>
              <w:bottom w:val="nil"/>
              <w:right w:val="nil"/>
            </w:tcBorders>
          </w:tcPr>
          <w:p w:rsidR="002C44CE" w:rsidRDefault="002C44CE" w:rsidP="002C44CE">
            <w:pPr>
              <w:contextualSpacing/>
            </w:pPr>
            <w:r>
              <w:t>Door het lezen van literatuur begrijp ik vaak mensen en gebeurtenissen om mij heen beter.</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35.</w:t>
            </w:r>
          </w:p>
        </w:tc>
        <w:tc>
          <w:tcPr>
            <w:tcW w:w="6179" w:type="dxa"/>
            <w:tcBorders>
              <w:top w:val="nil"/>
              <w:left w:val="nil"/>
              <w:bottom w:val="nil"/>
              <w:right w:val="nil"/>
            </w:tcBorders>
          </w:tcPr>
          <w:p w:rsidR="002C44CE" w:rsidRDefault="002C44CE" w:rsidP="002C44CE">
            <w:pPr>
              <w:contextualSpacing/>
            </w:pPr>
            <w:r>
              <w:t>Eén van de belangrijkste redenen om literatuur te lezen voor mij is om te weten te komen over welke thema’s (onderwerpen, problemen en interesses) een bepaalde schrijver of schrijfster schrijft.</w:t>
            </w:r>
          </w:p>
        </w:tc>
        <w:tc>
          <w:tcPr>
            <w:tcW w:w="498" w:type="dxa"/>
            <w:tcBorders>
              <w:top w:val="nil"/>
              <w:left w:val="nil"/>
              <w:bottom w:val="nil"/>
              <w:right w:val="nil"/>
            </w:tcBorders>
          </w:tcPr>
          <w:p w:rsidR="002C44CE" w:rsidRDefault="002C44CE" w:rsidP="002C44CE">
            <w:pPr>
              <w:contextualSpacing/>
            </w:pPr>
            <w:r>
              <w:t>4</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36.</w:t>
            </w:r>
          </w:p>
        </w:tc>
        <w:tc>
          <w:tcPr>
            <w:tcW w:w="6179" w:type="dxa"/>
            <w:tcBorders>
              <w:top w:val="nil"/>
              <w:left w:val="nil"/>
              <w:bottom w:val="nil"/>
              <w:right w:val="nil"/>
            </w:tcBorders>
          </w:tcPr>
          <w:p w:rsidR="002C44CE" w:rsidRDefault="002C44CE" w:rsidP="002C44CE">
            <w:pPr>
              <w:contextualSpacing/>
            </w:pPr>
            <w:r>
              <w:t>Als ik een verhaal lees, kan ik soms bijna voelen hoe het zou zijn om erbij te zijn.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37.</w:t>
            </w:r>
          </w:p>
        </w:tc>
        <w:tc>
          <w:tcPr>
            <w:tcW w:w="6179" w:type="dxa"/>
            <w:tcBorders>
              <w:top w:val="nil"/>
              <w:left w:val="nil"/>
              <w:bottom w:val="nil"/>
              <w:right w:val="nil"/>
            </w:tcBorders>
          </w:tcPr>
          <w:p w:rsidR="002C44CE" w:rsidRDefault="002C44CE" w:rsidP="002C44CE">
            <w:pPr>
              <w:contextualSpacing/>
            </w:pPr>
            <w:r>
              <w:t>Ik kan me makkelijk de personen en plaatsen voorstellen die in een verhaal beschreven worden.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38.</w:t>
            </w:r>
          </w:p>
        </w:tc>
        <w:tc>
          <w:tcPr>
            <w:tcW w:w="6179" w:type="dxa"/>
            <w:tcBorders>
              <w:top w:val="nil"/>
              <w:left w:val="nil"/>
              <w:bottom w:val="nil"/>
              <w:right w:val="nil"/>
            </w:tcBorders>
          </w:tcPr>
          <w:p w:rsidR="002C44CE" w:rsidRDefault="002C44CE" w:rsidP="002C44CE">
            <w:pPr>
              <w:contextualSpacing/>
            </w:pPr>
            <w:r>
              <w:t>Als ik wat wil lezen dan lees ik liever geen ‘literaire teksten’.</w:t>
            </w:r>
          </w:p>
        </w:tc>
        <w:tc>
          <w:tcPr>
            <w:tcW w:w="498" w:type="dxa"/>
            <w:tcBorders>
              <w:top w:val="nil"/>
              <w:left w:val="nil"/>
              <w:bottom w:val="nil"/>
              <w:right w:val="nil"/>
            </w:tcBorders>
          </w:tcPr>
          <w:p w:rsidR="002C44CE" w:rsidRDefault="002C44CE" w:rsidP="002C44CE">
            <w:pPr>
              <w:contextualSpacing/>
            </w:pP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39.</w:t>
            </w:r>
          </w:p>
        </w:tc>
        <w:tc>
          <w:tcPr>
            <w:tcW w:w="6179" w:type="dxa"/>
            <w:tcBorders>
              <w:top w:val="nil"/>
              <w:left w:val="nil"/>
              <w:bottom w:val="nil"/>
              <w:right w:val="nil"/>
            </w:tcBorders>
          </w:tcPr>
          <w:p w:rsidR="002C44CE" w:rsidRDefault="002C44CE" w:rsidP="002C44CE">
            <w:pPr>
              <w:contextualSpacing/>
            </w:pPr>
            <w:r>
              <w:t>Soms is het alsof de personen in een boek net echte mensen zijn die ik ken.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40.</w:t>
            </w:r>
          </w:p>
        </w:tc>
        <w:tc>
          <w:tcPr>
            <w:tcW w:w="6179" w:type="dxa"/>
            <w:tcBorders>
              <w:top w:val="nil"/>
              <w:left w:val="nil"/>
              <w:bottom w:val="nil"/>
              <w:right w:val="nil"/>
            </w:tcBorders>
          </w:tcPr>
          <w:p w:rsidR="002C44CE" w:rsidRDefault="002C44CE" w:rsidP="002C44CE">
            <w:pPr>
              <w:contextualSpacing/>
            </w:pPr>
            <w:r>
              <w:t>Ik zie vaak overeenkomsten tussen gebeurtenissen in een boek en gebeurtenissen in mijn eigen leven.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41.</w:t>
            </w:r>
          </w:p>
        </w:tc>
        <w:tc>
          <w:tcPr>
            <w:tcW w:w="6179" w:type="dxa"/>
            <w:tcBorders>
              <w:top w:val="nil"/>
              <w:left w:val="nil"/>
              <w:bottom w:val="nil"/>
              <w:right w:val="nil"/>
            </w:tcBorders>
          </w:tcPr>
          <w:p w:rsidR="002C44CE" w:rsidRDefault="002C44CE" w:rsidP="002C44CE">
            <w:pPr>
              <w:contextualSpacing/>
            </w:pPr>
            <w:r>
              <w:t>Ik geloof niet dat literatuur nuttig is voor de maatschappij (samenleving).</w:t>
            </w:r>
          </w:p>
        </w:tc>
        <w:tc>
          <w:tcPr>
            <w:tcW w:w="498" w:type="dxa"/>
            <w:tcBorders>
              <w:top w:val="nil"/>
              <w:left w:val="nil"/>
              <w:bottom w:val="nil"/>
              <w:right w:val="nil"/>
            </w:tcBorders>
          </w:tcPr>
          <w:p w:rsidR="002C44CE" w:rsidRDefault="002C44CE" w:rsidP="002C44CE">
            <w:pPr>
              <w:contextualSpacing/>
            </w:pPr>
            <w:r>
              <w:t>2</w:t>
            </w:r>
            <w:r>
              <w:rPr>
                <w:rStyle w:val="Voetnootmarkering"/>
              </w:rPr>
              <w:footnoteReference w:id="11"/>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42.</w:t>
            </w:r>
          </w:p>
        </w:tc>
        <w:tc>
          <w:tcPr>
            <w:tcW w:w="6179" w:type="dxa"/>
            <w:tcBorders>
              <w:top w:val="nil"/>
              <w:left w:val="nil"/>
              <w:bottom w:val="nil"/>
              <w:right w:val="nil"/>
            </w:tcBorders>
          </w:tcPr>
          <w:p w:rsidR="002C44CE" w:rsidRDefault="002C44CE" w:rsidP="002C44CE">
            <w:pPr>
              <w:contextualSpacing/>
            </w:pPr>
            <w:r>
              <w:t>Als ik een dialoog (uitgeschreven gesprek) lees in een verhaal, voelt het soms alsof ik naar de woorden luister en echt hoor praten.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43.</w:t>
            </w:r>
          </w:p>
        </w:tc>
        <w:tc>
          <w:tcPr>
            <w:tcW w:w="6179" w:type="dxa"/>
            <w:tcBorders>
              <w:top w:val="nil"/>
              <w:left w:val="nil"/>
              <w:bottom w:val="nil"/>
              <w:right w:val="nil"/>
            </w:tcBorders>
          </w:tcPr>
          <w:p w:rsidR="002C44CE" w:rsidRDefault="002C44CE" w:rsidP="002C44CE">
            <w:pPr>
              <w:contextualSpacing/>
            </w:pPr>
            <w:r>
              <w:t>Ik vind het moeilijk om verhalen te lezen waarin niet zoveel gebeurt.</w:t>
            </w:r>
          </w:p>
        </w:tc>
        <w:tc>
          <w:tcPr>
            <w:tcW w:w="498" w:type="dxa"/>
            <w:tcBorders>
              <w:top w:val="nil"/>
              <w:left w:val="nil"/>
              <w:bottom w:val="nil"/>
              <w:right w:val="nil"/>
            </w:tcBorders>
          </w:tcPr>
          <w:p w:rsidR="002C44CE" w:rsidRDefault="002C44CE" w:rsidP="002C44CE">
            <w:pPr>
              <w:contextualSpacing/>
            </w:pPr>
            <w:r>
              <w:t>2</w:t>
            </w:r>
            <w:r>
              <w:rPr>
                <w:rStyle w:val="Voetnootmarkering"/>
              </w:rPr>
              <w:footnoteReference w:id="12"/>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44.</w:t>
            </w:r>
          </w:p>
        </w:tc>
        <w:tc>
          <w:tcPr>
            <w:tcW w:w="6179" w:type="dxa"/>
            <w:tcBorders>
              <w:top w:val="nil"/>
              <w:left w:val="nil"/>
              <w:bottom w:val="nil"/>
              <w:right w:val="nil"/>
            </w:tcBorders>
          </w:tcPr>
          <w:p w:rsidR="002C44CE" w:rsidRDefault="002C44CE" w:rsidP="002C44CE">
            <w:pPr>
              <w:contextualSpacing/>
            </w:pPr>
            <w:r>
              <w:t>Zelf al zou literatuur heel goed onderwezen worden op scholen, dan nog vind ik dat er niet zoveel tijd aan literatuur besteed zou moeten worden op school.</w:t>
            </w:r>
          </w:p>
        </w:tc>
        <w:tc>
          <w:tcPr>
            <w:tcW w:w="498" w:type="dxa"/>
            <w:tcBorders>
              <w:top w:val="nil"/>
              <w:left w:val="nil"/>
              <w:bottom w:val="nil"/>
              <w:right w:val="nil"/>
            </w:tcBorders>
          </w:tcPr>
          <w:p w:rsidR="002C44CE" w:rsidRDefault="002C44CE" w:rsidP="002C44CE">
            <w:pPr>
              <w:contextualSpacing/>
            </w:pP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45.</w:t>
            </w:r>
          </w:p>
        </w:tc>
        <w:tc>
          <w:tcPr>
            <w:tcW w:w="6179" w:type="dxa"/>
            <w:tcBorders>
              <w:top w:val="nil"/>
              <w:left w:val="nil"/>
              <w:bottom w:val="nil"/>
              <w:right w:val="nil"/>
            </w:tcBorders>
          </w:tcPr>
          <w:p w:rsidR="002C44CE" w:rsidRDefault="002C44CE" w:rsidP="002C44CE">
            <w:pPr>
              <w:contextualSpacing/>
            </w:pPr>
            <w:r>
              <w:t>Ik heb een hekel aan een open eind, dat je dus niet weet hoe het afloopt.</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46.</w:t>
            </w:r>
          </w:p>
        </w:tc>
        <w:tc>
          <w:tcPr>
            <w:tcW w:w="6179" w:type="dxa"/>
            <w:tcBorders>
              <w:top w:val="nil"/>
              <w:left w:val="nil"/>
              <w:bottom w:val="nil"/>
              <w:right w:val="nil"/>
            </w:tcBorders>
          </w:tcPr>
          <w:p w:rsidR="002C44CE" w:rsidRDefault="002C44CE" w:rsidP="002C44CE">
            <w:pPr>
              <w:contextualSpacing/>
            </w:pPr>
            <w:r>
              <w:t>Ik vind het leuk als een verhaal een onverwacht einde heeft.</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47.</w:t>
            </w:r>
          </w:p>
        </w:tc>
        <w:tc>
          <w:tcPr>
            <w:tcW w:w="6179" w:type="dxa"/>
            <w:tcBorders>
              <w:top w:val="nil"/>
              <w:left w:val="nil"/>
              <w:bottom w:val="nil"/>
              <w:right w:val="nil"/>
            </w:tcBorders>
          </w:tcPr>
          <w:p w:rsidR="002C44CE" w:rsidRDefault="002C44CE" w:rsidP="002C44CE">
            <w:pPr>
              <w:contextualSpacing/>
            </w:pPr>
            <w:r>
              <w:t>Ik houd ervan als het eind van een verhaal spannend is.</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48.</w:t>
            </w:r>
          </w:p>
        </w:tc>
        <w:tc>
          <w:tcPr>
            <w:tcW w:w="6179" w:type="dxa"/>
            <w:tcBorders>
              <w:top w:val="nil"/>
              <w:left w:val="nil"/>
              <w:bottom w:val="nil"/>
              <w:right w:val="nil"/>
            </w:tcBorders>
          </w:tcPr>
          <w:p w:rsidR="002C44CE" w:rsidRDefault="002C44CE" w:rsidP="002C44CE">
            <w:pPr>
              <w:contextualSpacing/>
            </w:pPr>
            <w:r>
              <w:t>Een van de meest vervelende dingen van literatuurlessen vind ik dat de leraar je vertelt wat een literaire tekst betekent.</w:t>
            </w:r>
          </w:p>
        </w:tc>
        <w:tc>
          <w:tcPr>
            <w:tcW w:w="498" w:type="dxa"/>
            <w:tcBorders>
              <w:top w:val="nil"/>
              <w:left w:val="nil"/>
              <w:bottom w:val="nil"/>
              <w:right w:val="nil"/>
            </w:tcBorders>
          </w:tcPr>
          <w:p w:rsidR="002C44CE" w:rsidRDefault="002C44CE" w:rsidP="002C44CE">
            <w:pPr>
              <w:contextualSpacing/>
            </w:pPr>
            <w:r>
              <w:t>2</w:t>
            </w:r>
            <w:r>
              <w:rPr>
                <w:rStyle w:val="Voetnootmarkering"/>
              </w:rPr>
              <w:footnoteReference w:id="13"/>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49.</w:t>
            </w:r>
          </w:p>
        </w:tc>
        <w:tc>
          <w:tcPr>
            <w:tcW w:w="6179" w:type="dxa"/>
            <w:tcBorders>
              <w:top w:val="nil"/>
              <w:left w:val="nil"/>
              <w:bottom w:val="nil"/>
              <w:right w:val="nil"/>
            </w:tcBorders>
          </w:tcPr>
          <w:p w:rsidR="002C44CE" w:rsidRDefault="002C44CE" w:rsidP="002C44CE">
            <w:pPr>
              <w:contextualSpacing/>
            </w:pPr>
            <w:r>
              <w:t>Ik denk dat het belangrijkste deel van een verhaal het eind of de ontknoping is.</w:t>
            </w:r>
          </w:p>
        </w:tc>
        <w:tc>
          <w:tcPr>
            <w:tcW w:w="498" w:type="dxa"/>
            <w:tcBorders>
              <w:top w:val="nil"/>
              <w:left w:val="nil"/>
              <w:bottom w:val="nil"/>
              <w:right w:val="nil"/>
            </w:tcBorders>
          </w:tcPr>
          <w:p w:rsidR="002C44CE" w:rsidRDefault="002C44CE" w:rsidP="002C44CE">
            <w:pPr>
              <w:contextualSpacing/>
            </w:pP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lastRenderedPageBreak/>
              <w:t>50.</w:t>
            </w:r>
          </w:p>
        </w:tc>
        <w:tc>
          <w:tcPr>
            <w:tcW w:w="6179" w:type="dxa"/>
            <w:tcBorders>
              <w:top w:val="nil"/>
              <w:left w:val="nil"/>
              <w:bottom w:val="nil"/>
              <w:right w:val="nil"/>
            </w:tcBorders>
          </w:tcPr>
          <w:p w:rsidR="002C44CE" w:rsidRDefault="002C44CE" w:rsidP="002C44CE">
            <w:pPr>
              <w:contextualSpacing/>
            </w:pPr>
            <w:r>
              <w:t>Soms als ik literatuur lees, krijg ik een onzeker gevoel over het leven, dingen lijken dan minder duidelijk en eenvoudig te begrijpen.</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51.</w:t>
            </w:r>
          </w:p>
        </w:tc>
        <w:tc>
          <w:tcPr>
            <w:tcW w:w="6179" w:type="dxa"/>
            <w:tcBorders>
              <w:top w:val="nil"/>
              <w:left w:val="nil"/>
              <w:bottom w:val="nil"/>
              <w:right w:val="nil"/>
            </w:tcBorders>
          </w:tcPr>
          <w:p w:rsidR="002C44CE" w:rsidRDefault="002C44CE" w:rsidP="002C44CE">
            <w:pPr>
              <w:contextualSpacing/>
            </w:pPr>
            <w:r>
              <w:t>Vaak zie de plaatsen in een verhaal dat ik lees zo duidelijk alsof ik naar een foto kijk.</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52.</w:t>
            </w:r>
          </w:p>
        </w:tc>
        <w:tc>
          <w:tcPr>
            <w:tcW w:w="6179" w:type="dxa"/>
            <w:tcBorders>
              <w:top w:val="nil"/>
              <w:left w:val="nil"/>
              <w:bottom w:val="nil"/>
              <w:right w:val="nil"/>
            </w:tcBorders>
          </w:tcPr>
          <w:p w:rsidR="002C44CE" w:rsidRDefault="002C44CE" w:rsidP="002C44CE">
            <w:pPr>
              <w:contextualSpacing/>
            </w:pPr>
            <w:r>
              <w:t>Ik vind dat een literair werk (een verhaal) kapot gemaakt wordt als je het gaat analyseren (onderzoeken). (Waarom schreef de schrijver of schrijfster dat zo, wat voor stijl is het enzovoorts.)</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53.</w:t>
            </w:r>
          </w:p>
        </w:tc>
        <w:tc>
          <w:tcPr>
            <w:tcW w:w="6179" w:type="dxa"/>
            <w:tcBorders>
              <w:top w:val="nil"/>
              <w:left w:val="nil"/>
              <w:bottom w:val="nil"/>
              <w:right w:val="nil"/>
            </w:tcBorders>
          </w:tcPr>
          <w:p w:rsidR="002C44CE" w:rsidRDefault="002C44CE" w:rsidP="002C44CE">
            <w:pPr>
              <w:contextualSpacing/>
            </w:pPr>
            <w:r>
              <w:t>Ik vind literatuur (verhalen) die over ware gebeurtenissen uit het leven van de schrijver of schrijfster gaat interessant.</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54.</w:t>
            </w:r>
          </w:p>
        </w:tc>
        <w:tc>
          <w:tcPr>
            <w:tcW w:w="6179" w:type="dxa"/>
            <w:tcBorders>
              <w:top w:val="nil"/>
              <w:left w:val="nil"/>
              <w:bottom w:val="nil"/>
              <w:right w:val="nil"/>
            </w:tcBorders>
          </w:tcPr>
          <w:p w:rsidR="002C44CE" w:rsidRDefault="002C44CE" w:rsidP="002C44CE">
            <w:pPr>
              <w:contextualSpacing/>
            </w:pPr>
            <w:r>
              <w:t>Als ik een verhaal lees, verbeeld ik mij vaak dat ik één van de mensen in het verhaal ben.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55.</w:t>
            </w:r>
          </w:p>
        </w:tc>
        <w:tc>
          <w:tcPr>
            <w:tcW w:w="6179" w:type="dxa"/>
            <w:tcBorders>
              <w:top w:val="nil"/>
              <w:left w:val="nil"/>
              <w:bottom w:val="nil"/>
              <w:right w:val="nil"/>
            </w:tcBorders>
          </w:tcPr>
          <w:p w:rsidR="002C44CE" w:rsidRDefault="002C44CE" w:rsidP="002C44CE">
            <w:pPr>
              <w:contextualSpacing/>
            </w:pPr>
            <w:r>
              <w:t>Ik houd het meest van verhalen met veel actie.</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56.</w:t>
            </w:r>
          </w:p>
        </w:tc>
        <w:tc>
          <w:tcPr>
            <w:tcW w:w="6179" w:type="dxa"/>
            <w:tcBorders>
              <w:top w:val="nil"/>
              <w:left w:val="nil"/>
              <w:bottom w:val="nil"/>
              <w:right w:val="nil"/>
            </w:tcBorders>
          </w:tcPr>
          <w:p w:rsidR="002C44CE" w:rsidRDefault="002C44CE" w:rsidP="002C44CE">
            <w:pPr>
              <w:contextualSpacing/>
            </w:pPr>
            <w:r>
              <w:t>Na het lezen van een verhaal dat ik goed vind, blijf ik me vaak verbazen over in het verhaal, alsof het echte mensen zijn.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57.</w:t>
            </w:r>
          </w:p>
        </w:tc>
        <w:tc>
          <w:tcPr>
            <w:tcW w:w="6179" w:type="dxa"/>
            <w:tcBorders>
              <w:top w:val="nil"/>
              <w:left w:val="nil"/>
              <w:bottom w:val="nil"/>
              <w:right w:val="nil"/>
            </w:tcBorders>
          </w:tcPr>
          <w:p w:rsidR="002C44CE" w:rsidRDefault="002C44CE" w:rsidP="002C44CE">
            <w:pPr>
              <w:contextualSpacing/>
            </w:pPr>
            <w:r>
              <w:t>In literatuur herken ik soms gevoelens van mijzelf waar ik, voordat ik het verhaal las, niet zo op gelet had.</w:t>
            </w:r>
          </w:p>
        </w:tc>
        <w:tc>
          <w:tcPr>
            <w:tcW w:w="498" w:type="dxa"/>
            <w:tcBorders>
              <w:top w:val="nil"/>
              <w:left w:val="nil"/>
              <w:bottom w:val="nil"/>
              <w:right w:val="nil"/>
            </w:tcBorders>
          </w:tcPr>
          <w:p w:rsidR="002C44CE" w:rsidRDefault="002C44CE" w:rsidP="002C44CE">
            <w:pPr>
              <w:contextualSpacing/>
            </w:pPr>
            <w:r>
              <w:t>3</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58.</w:t>
            </w:r>
          </w:p>
        </w:tc>
        <w:tc>
          <w:tcPr>
            <w:tcW w:w="6179" w:type="dxa"/>
            <w:tcBorders>
              <w:top w:val="nil"/>
              <w:left w:val="nil"/>
              <w:bottom w:val="nil"/>
              <w:right w:val="nil"/>
            </w:tcBorders>
          </w:tcPr>
          <w:p w:rsidR="002C44CE" w:rsidRDefault="002C44CE" w:rsidP="002C44CE">
            <w:pPr>
              <w:contextualSpacing/>
            </w:pPr>
            <w:r>
              <w:t>Als ik een literaire tekst begin te begrijpen, komt dat doordat ik de tekst kan verbinden met dingen die ik zelf vind over het leven.</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r w:rsidR="002C44CE" w:rsidTr="002C44CE">
        <w:tc>
          <w:tcPr>
            <w:tcW w:w="495" w:type="dxa"/>
            <w:tcBorders>
              <w:top w:val="nil"/>
              <w:left w:val="nil"/>
              <w:bottom w:val="nil"/>
              <w:right w:val="nil"/>
            </w:tcBorders>
          </w:tcPr>
          <w:p w:rsidR="002C44CE" w:rsidRDefault="002C44CE" w:rsidP="002C44CE">
            <w:pPr>
              <w:contextualSpacing/>
            </w:pPr>
            <w:r>
              <w:t>59.</w:t>
            </w:r>
          </w:p>
        </w:tc>
        <w:tc>
          <w:tcPr>
            <w:tcW w:w="6179" w:type="dxa"/>
            <w:tcBorders>
              <w:top w:val="nil"/>
              <w:left w:val="nil"/>
              <w:bottom w:val="nil"/>
              <w:right w:val="nil"/>
            </w:tcBorders>
          </w:tcPr>
          <w:p w:rsidR="002C44CE" w:rsidRDefault="002C44CE" w:rsidP="002C44CE">
            <w:pPr>
              <w:contextualSpacing/>
            </w:pPr>
            <w:r>
              <w:t>Soms verbeeld ik me dat ik met een personage in een verhaal kan praten, ik verbeeld me dan dat ik praat met een figuur uit een boek.</w:t>
            </w:r>
          </w:p>
        </w:tc>
        <w:tc>
          <w:tcPr>
            <w:tcW w:w="498" w:type="dxa"/>
            <w:tcBorders>
              <w:top w:val="nil"/>
              <w:left w:val="nil"/>
              <w:bottom w:val="nil"/>
              <w:right w:val="nil"/>
            </w:tcBorders>
          </w:tcPr>
          <w:p w:rsidR="002C44CE" w:rsidRDefault="002C44CE" w:rsidP="002C44CE">
            <w:pPr>
              <w:contextualSpacing/>
            </w:pPr>
            <w:r>
              <w:t>2</w:t>
            </w:r>
          </w:p>
        </w:tc>
        <w:tc>
          <w:tcPr>
            <w:tcW w:w="529" w:type="dxa"/>
            <w:tcBorders>
              <w:top w:val="nil"/>
              <w:left w:val="nil"/>
              <w:bottom w:val="nil"/>
              <w:right w:val="nil"/>
            </w:tcBorders>
          </w:tcPr>
          <w:p w:rsidR="002C44CE" w:rsidRPr="006371D0" w:rsidRDefault="002C44CE" w:rsidP="002C44CE">
            <w:pPr>
              <w:contextualSpacing/>
              <w:rPr>
                <w:sz w:val="52"/>
                <w:szCs w:val="52"/>
              </w:rPr>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c>
          <w:tcPr>
            <w:tcW w:w="529" w:type="dxa"/>
            <w:tcBorders>
              <w:top w:val="nil"/>
              <w:left w:val="nil"/>
              <w:bottom w:val="nil"/>
              <w:right w:val="nil"/>
            </w:tcBorders>
          </w:tcPr>
          <w:p w:rsidR="002C44CE" w:rsidRDefault="002C44CE" w:rsidP="002C44CE">
            <w:pPr>
              <w:contextualSpacing/>
            </w:pPr>
            <w:r w:rsidRPr="006371D0">
              <w:rPr>
                <w:sz w:val="52"/>
                <w:szCs w:val="52"/>
              </w:rPr>
              <w:sym w:font="Symbol" w:char="F094"/>
            </w:r>
          </w:p>
        </w:tc>
      </w:tr>
    </w:tbl>
    <w:p w:rsidR="00A86993" w:rsidRPr="009978BD" w:rsidRDefault="00A86993" w:rsidP="00A86993">
      <w:pPr>
        <w:rPr>
          <w:color w:val="000000"/>
        </w:rPr>
      </w:pPr>
    </w:p>
    <w:p w:rsidR="00A86993" w:rsidRDefault="00A86993" w:rsidP="007441EF">
      <w:pPr>
        <w:pStyle w:val="Kop1"/>
      </w:pPr>
      <w:bookmarkStart w:id="45" w:name="_Toc365531898"/>
      <w:r>
        <w:t>Bijlage</w:t>
      </w:r>
      <w:r w:rsidR="007441EF">
        <w:t xml:space="preserve"> 5</w:t>
      </w:r>
      <w:r>
        <w:t>: overzicht tijd van de activiteiten in de planning en de uitvoering</w:t>
      </w:r>
      <w:bookmarkEnd w:id="45"/>
    </w:p>
    <w:p w:rsidR="00A86993" w:rsidRDefault="00A86993" w:rsidP="00A86993">
      <w:pPr>
        <w:contextualSpacing/>
      </w:pPr>
    </w:p>
    <w:tbl>
      <w:tblPr>
        <w:tblStyle w:val="Tabelraster"/>
        <w:tblW w:w="0" w:type="auto"/>
        <w:tblLook w:val="04A0" w:firstRow="1" w:lastRow="0" w:firstColumn="1" w:lastColumn="0" w:noHBand="0" w:noVBand="1"/>
      </w:tblPr>
      <w:tblGrid>
        <w:gridCol w:w="3936"/>
        <w:gridCol w:w="2126"/>
        <w:gridCol w:w="2410"/>
      </w:tblGrid>
      <w:tr w:rsidR="00A86993" w:rsidTr="001F7BCD">
        <w:tc>
          <w:tcPr>
            <w:tcW w:w="3936" w:type="dxa"/>
          </w:tcPr>
          <w:p w:rsidR="00A86993" w:rsidRDefault="00A86993" w:rsidP="001F7BCD">
            <w:pPr>
              <w:contextualSpacing/>
            </w:pPr>
            <w:r>
              <w:t xml:space="preserve">Les </w:t>
            </w:r>
          </w:p>
        </w:tc>
        <w:tc>
          <w:tcPr>
            <w:tcW w:w="2126" w:type="dxa"/>
          </w:tcPr>
          <w:p w:rsidR="00A86993" w:rsidRDefault="00A86993" w:rsidP="001F7BCD">
            <w:pPr>
              <w:contextualSpacing/>
            </w:pPr>
            <w:r>
              <w:t>Tijd volgens planning (in minuten)</w:t>
            </w:r>
          </w:p>
        </w:tc>
        <w:tc>
          <w:tcPr>
            <w:tcW w:w="2410" w:type="dxa"/>
          </w:tcPr>
          <w:p w:rsidR="00A86993" w:rsidRDefault="00A86993" w:rsidP="001F7BCD">
            <w:pPr>
              <w:contextualSpacing/>
            </w:pPr>
            <w:r>
              <w:t>Tijd in uitvoering</w:t>
            </w:r>
            <w:r>
              <w:br/>
              <w:t>(in minuten)</w:t>
            </w:r>
          </w:p>
        </w:tc>
      </w:tr>
      <w:tr w:rsidR="00A86993" w:rsidTr="001F7BCD">
        <w:tc>
          <w:tcPr>
            <w:tcW w:w="3936" w:type="dxa"/>
          </w:tcPr>
          <w:p w:rsidR="00A86993" w:rsidRDefault="00A86993" w:rsidP="001F7BCD">
            <w:pPr>
              <w:contextualSpacing/>
            </w:pPr>
            <w:r>
              <w:t>Les 1</w:t>
            </w:r>
          </w:p>
        </w:tc>
        <w:tc>
          <w:tcPr>
            <w:tcW w:w="2126" w:type="dxa"/>
          </w:tcPr>
          <w:p w:rsidR="00A86993" w:rsidRDefault="00A86993" w:rsidP="001F7BCD">
            <w:pPr>
              <w:contextualSpacing/>
            </w:pPr>
          </w:p>
        </w:tc>
        <w:tc>
          <w:tcPr>
            <w:tcW w:w="2410" w:type="dxa"/>
          </w:tcPr>
          <w:p w:rsidR="00A86993" w:rsidRDefault="00A86993" w:rsidP="001F7BCD">
            <w:pPr>
              <w:contextualSpacing/>
            </w:pPr>
          </w:p>
        </w:tc>
      </w:tr>
      <w:tr w:rsidR="00A86993" w:rsidTr="001F7BCD">
        <w:tc>
          <w:tcPr>
            <w:tcW w:w="3936" w:type="dxa"/>
          </w:tcPr>
          <w:p w:rsidR="00A86993" w:rsidRDefault="00A86993" w:rsidP="001F7BCD">
            <w:pPr>
              <w:contextualSpacing/>
            </w:pPr>
            <w:r>
              <w:t>Introductie</w:t>
            </w:r>
          </w:p>
        </w:tc>
        <w:tc>
          <w:tcPr>
            <w:tcW w:w="2126" w:type="dxa"/>
          </w:tcPr>
          <w:p w:rsidR="00A86993" w:rsidRDefault="00A86993" w:rsidP="001F7BCD">
            <w:pPr>
              <w:contextualSpacing/>
            </w:pPr>
            <w:r>
              <w:t>5</w:t>
            </w:r>
          </w:p>
        </w:tc>
        <w:tc>
          <w:tcPr>
            <w:tcW w:w="2410" w:type="dxa"/>
          </w:tcPr>
          <w:p w:rsidR="00A86993" w:rsidRDefault="00A86993" w:rsidP="001F7BCD">
            <w:pPr>
              <w:contextualSpacing/>
            </w:pPr>
            <w:r>
              <w:t>20</w:t>
            </w:r>
          </w:p>
        </w:tc>
      </w:tr>
      <w:tr w:rsidR="00A86993" w:rsidTr="001F7BCD">
        <w:tc>
          <w:tcPr>
            <w:tcW w:w="3936" w:type="dxa"/>
          </w:tcPr>
          <w:p w:rsidR="00A86993" w:rsidRDefault="00A86993" w:rsidP="001F7BCD">
            <w:pPr>
              <w:contextualSpacing/>
            </w:pPr>
            <w:r>
              <w:t xml:space="preserve">Leerlingen stellen zich vragen tijdens het luisteren naar ‘Afscheid van Phoebe’ </w:t>
            </w:r>
          </w:p>
        </w:tc>
        <w:tc>
          <w:tcPr>
            <w:tcW w:w="2126" w:type="dxa"/>
          </w:tcPr>
          <w:p w:rsidR="00A86993" w:rsidRDefault="00A86993" w:rsidP="001F7BCD">
            <w:pPr>
              <w:contextualSpacing/>
            </w:pPr>
            <w:r>
              <w:t>20</w:t>
            </w:r>
          </w:p>
        </w:tc>
        <w:tc>
          <w:tcPr>
            <w:tcW w:w="2410" w:type="dxa"/>
          </w:tcPr>
          <w:p w:rsidR="00A86993" w:rsidRDefault="00A86993" w:rsidP="001F7BCD">
            <w:pPr>
              <w:contextualSpacing/>
            </w:pPr>
            <w:r>
              <w:t>35</w:t>
            </w:r>
          </w:p>
        </w:tc>
      </w:tr>
      <w:tr w:rsidR="00A86993" w:rsidTr="001F7BCD">
        <w:tc>
          <w:tcPr>
            <w:tcW w:w="3936" w:type="dxa"/>
          </w:tcPr>
          <w:p w:rsidR="00A86993" w:rsidRDefault="00A86993" w:rsidP="001F7BCD">
            <w:pPr>
              <w:contextualSpacing/>
            </w:pPr>
            <w:r>
              <w:t>In groepjes zoeken naar kenmerken van hamvragen</w:t>
            </w:r>
          </w:p>
        </w:tc>
        <w:tc>
          <w:tcPr>
            <w:tcW w:w="2126" w:type="dxa"/>
          </w:tcPr>
          <w:p w:rsidR="00A86993" w:rsidRDefault="00A86993" w:rsidP="001F7BCD">
            <w:pPr>
              <w:contextualSpacing/>
            </w:pPr>
            <w:r>
              <w:t>15</w:t>
            </w:r>
          </w:p>
        </w:tc>
        <w:tc>
          <w:tcPr>
            <w:tcW w:w="2410" w:type="dxa"/>
          </w:tcPr>
          <w:p w:rsidR="00A86993" w:rsidRDefault="00A86993" w:rsidP="001F7BCD">
            <w:pPr>
              <w:contextualSpacing/>
            </w:pPr>
            <w:r>
              <w:t>15</w:t>
            </w:r>
          </w:p>
        </w:tc>
      </w:tr>
      <w:tr w:rsidR="00A86993" w:rsidTr="001F7BCD">
        <w:tc>
          <w:tcPr>
            <w:tcW w:w="3936" w:type="dxa"/>
          </w:tcPr>
          <w:p w:rsidR="00A86993" w:rsidRDefault="00A86993" w:rsidP="001F7BCD">
            <w:pPr>
              <w:contextualSpacing/>
            </w:pPr>
            <w:r>
              <w:t>Klassikale bespreking</w:t>
            </w:r>
          </w:p>
        </w:tc>
        <w:tc>
          <w:tcPr>
            <w:tcW w:w="2126" w:type="dxa"/>
          </w:tcPr>
          <w:p w:rsidR="00A86993" w:rsidRDefault="00A86993" w:rsidP="001F7BCD">
            <w:pPr>
              <w:contextualSpacing/>
            </w:pPr>
            <w:r>
              <w:t>10</w:t>
            </w:r>
          </w:p>
        </w:tc>
        <w:tc>
          <w:tcPr>
            <w:tcW w:w="2410" w:type="dxa"/>
          </w:tcPr>
          <w:p w:rsidR="00A86993" w:rsidRDefault="00A86993" w:rsidP="001F7BCD">
            <w:pPr>
              <w:contextualSpacing/>
            </w:pPr>
            <w:r>
              <w:t>20</w:t>
            </w:r>
          </w:p>
        </w:tc>
      </w:tr>
      <w:tr w:rsidR="00A86993" w:rsidTr="001F7BCD">
        <w:tc>
          <w:tcPr>
            <w:tcW w:w="8472" w:type="dxa"/>
            <w:gridSpan w:val="3"/>
            <w:tcBorders>
              <w:left w:val="nil"/>
              <w:right w:val="nil"/>
            </w:tcBorders>
          </w:tcPr>
          <w:p w:rsidR="00A86993" w:rsidRDefault="00A86993" w:rsidP="001F7BCD">
            <w:pPr>
              <w:contextualSpacing/>
            </w:pPr>
          </w:p>
        </w:tc>
      </w:tr>
      <w:tr w:rsidR="00A86993" w:rsidTr="001F7BCD">
        <w:tc>
          <w:tcPr>
            <w:tcW w:w="3936" w:type="dxa"/>
          </w:tcPr>
          <w:p w:rsidR="00A86993" w:rsidRDefault="00A86993" w:rsidP="001F7BCD">
            <w:pPr>
              <w:contextualSpacing/>
            </w:pPr>
            <w:r>
              <w:t>Les 2</w:t>
            </w:r>
          </w:p>
        </w:tc>
        <w:tc>
          <w:tcPr>
            <w:tcW w:w="2126" w:type="dxa"/>
          </w:tcPr>
          <w:p w:rsidR="00A86993" w:rsidRDefault="00A86993" w:rsidP="001F7BCD">
            <w:pPr>
              <w:contextualSpacing/>
            </w:pPr>
          </w:p>
        </w:tc>
        <w:tc>
          <w:tcPr>
            <w:tcW w:w="2410" w:type="dxa"/>
          </w:tcPr>
          <w:p w:rsidR="00A86993" w:rsidRDefault="00A86993" w:rsidP="001F7BCD">
            <w:pPr>
              <w:contextualSpacing/>
            </w:pPr>
          </w:p>
        </w:tc>
      </w:tr>
      <w:tr w:rsidR="00A86993" w:rsidTr="001F7BCD">
        <w:tc>
          <w:tcPr>
            <w:tcW w:w="3936" w:type="dxa"/>
          </w:tcPr>
          <w:p w:rsidR="00A86993" w:rsidRDefault="00A86993" w:rsidP="001F7BCD">
            <w:pPr>
              <w:contextualSpacing/>
            </w:pPr>
            <w:r>
              <w:t>Invullen enquête</w:t>
            </w:r>
          </w:p>
        </w:tc>
        <w:tc>
          <w:tcPr>
            <w:tcW w:w="2126" w:type="dxa"/>
          </w:tcPr>
          <w:p w:rsidR="00A86993" w:rsidRDefault="00A86993" w:rsidP="001F7BCD">
            <w:pPr>
              <w:contextualSpacing/>
            </w:pPr>
            <w:r>
              <w:t>(niet gepland)</w:t>
            </w:r>
          </w:p>
        </w:tc>
        <w:tc>
          <w:tcPr>
            <w:tcW w:w="2410" w:type="dxa"/>
          </w:tcPr>
          <w:p w:rsidR="00A86993" w:rsidRDefault="00A86993" w:rsidP="001F7BCD">
            <w:pPr>
              <w:contextualSpacing/>
            </w:pPr>
            <w:r>
              <w:t>30</w:t>
            </w:r>
          </w:p>
        </w:tc>
      </w:tr>
      <w:tr w:rsidR="00A86993" w:rsidTr="001F7BCD">
        <w:tc>
          <w:tcPr>
            <w:tcW w:w="3936" w:type="dxa"/>
          </w:tcPr>
          <w:p w:rsidR="00A86993" w:rsidRDefault="00A86993" w:rsidP="001F7BCD">
            <w:pPr>
              <w:contextualSpacing/>
            </w:pPr>
            <w:r>
              <w:t xml:space="preserve">Leerlingen stellen zich vragen tijdens het luisteren naar ‘Kogeltjes’ </w:t>
            </w:r>
          </w:p>
        </w:tc>
        <w:tc>
          <w:tcPr>
            <w:tcW w:w="2126" w:type="dxa"/>
          </w:tcPr>
          <w:p w:rsidR="00A86993" w:rsidRDefault="00A86993" w:rsidP="001F7BCD">
            <w:pPr>
              <w:contextualSpacing/>
            </w:pPr>
            <w:r>
              <w:t>20</w:t>
            </w:r>
          </w:p>
        </w:tc>
        <w:tc>
          <w:tcPr>
            <w:tcW w:w="2410" w:type="dxa"/>
          </w:tcPr>
          <w:p w:rsidR="00A86993" w:rsidRDefault="00A86993" w:rsidP="001F7BCD">
            <w:pPr>
              <w:contextualSpacing/>
            </w:pPr>
            <w:r>
              <w:t>(vervallen)</w:t>
            </w:r>
          </w:p>
        </w:tc>
      </w:tr>
      <w:tr w:rsidR="00A86993" w:rsidTr="001F7BCD">
        <w:tc>
          <w:tcPr>
            <w:tcW w:w="3936" w:type="dxa"/>
          </w:tcPr>
          <w:p w:rsidR="00A86993" w:rsidRDefault="00A86993" w:rsidP="001F7BCD">
            <w:pPr>
              <w:contextualSpacing/>
            </w:pPr>
            <w:r>
              <w:t>Leeskringgesprekken</w:t>
            </w:r>
          </w:p>
        </w:tc>
        <w:tc>
          <w:tcPr>
            <w:tcW w:w="2126" w:type="dxa"/>
          </w:tcPr>
          <w:p w:rsidR="00A86993" w:rsidRDefault="00A86993" w:rsidP="001F7BCD">
            <w:pPr>
              <w:contextualSpacing/>
            </w:pPr>
            <w:r>
              <w:t>20</w:t>
            </w:r>
          </w:p>
        </w:tc>
        <w:tc>
          <w:tcPr>
            <w:tcW w:w="2410" w:type="dxa"/>
          </w:tcPr>
          <w:p w:rsidR="00A86993" w:rsidRDefault="00A86993" w:rsidP="001F7BCD">
            <w:pPr>
              <w:contextualSpacing/>
            </w:pPr>
            <w:r>
              <w:t>30</w:t>
            </w:r>
          </w:p>
        </w:tc>
      </w:tr>
      <w:tr w:rsidR="00A86993" w:rsidTr="001F7BCD">
        <w:tc>
          <w:tcPr>
            <w:tcW w:w="3936" w:type="dxa"/>
          </w:tcPr>
          <w:p w:rsidR="00A86993" w:rsidRDefault="00A86993" w:rsidP="001F7BCD">
            <w:pPr>
              <w:contextualSpacing/>
            </w:pPr>
            <w:r>
              <w:t>Klassikale nabespreking</w:t>
            </w:r>
          </w:p>
        </w:tc>
        <w:tc>
          <w:tcPr>
            <w:tcW w:w="2126" w:type="dxa"/>
          </w:tcPr>
          <w:p w:rsidR="00A86993" w:rsidRDefault="00A86993" w:rsidP="001F7BCD">
            <w:pPr>
              <w:contextualSpacing/>
            </w:pPr>
            <w:r>
              <w:t>10</w:t>
            </w:r>
          </w:p>
        </w:tc>
        <w:tc>
          <w:tcPr>
            <w:tcW w:w="2410" w:type="dxa"/>
          </w:tcPr>
          <w:p w:rsidR="00A86993" w:rsidRDefault="00A86993" w:rsidP="001F7BCD">
            <w:pPr>
              <w:contextualSpacing/>
            </w:pPr>
            <w:r>
              <w:t xml:space="preserve">15                                                </w:t>
            </w:r>
          </w:p>
        </w:tc>
      </w:tr>
      <w:tr w:rsidR="00A86993" w:rsidTr="001F7BCD">
        <w:tc>
          <w:tcPr>
            <w:tcW w:w="8472" w:type="dxa"/>
            <w:gridSpan w:val="3"/>
            <w:tcBorders>
              <w:left w:val="nil"/>
              <w:right w:val="nil"/>
            </w:tcBorders>
          </w:tcPr>
          <w:p w:rsidR="00A86993" w:rsidRDefault="00A86993" w:rsidP="001F7BCD">
            <w:pPr>
              <w:contextualSpacing/>
            </w:pPr>
          </w:p>
        </w:tc>
      </w:tr>
      <w:tr w:rsidR="00A86993" w:rsidTr="001F7BCD">
        <w:tc>
          <w:tcPr>
            <w:tcW w:w="3936" w:type="dxa"/>
          </w:tcPr>
          <w:p w:rsidR="00A86993" w:rsidRDefault="00A86993" w:rsidP="001F7BCD">
            <w:pPr>
              <w:contextualSpacing/>
            </w:pPr>
            <w:r>
              <w:t>Les 3</w:t>
            </w:r>
          </w:p>
        </w:tc>
        <w:tc>
          <w:tcPr>
            <w:tcW w:w="2126" w:type="dxa"/>
          </w:tcPr>
          <w:p w:rsidR="00A86993" w:rsidRDefault="00A86993" w:rsidP="001F7BCD">
            <w:pPr>
              <w:contextualSpacing/>
            </w:pPr>
          </w:p>
        </w:tc>
        <w:tc>
          <w:tcPr>
            <w:tcW w:w="2410" w:type="dxa"/>
          </w:tcPr>
          <w:p w:rsidR="00A86993" w:rsidRDefault="00A86993" w:rsidP="001F7BCD">
            <w:pPr>
              <w:contextualSpacing/>
            </w:pPr>
          </w:p>
        </w:tc>
      </w:tr>
      <w:tr w:rsidR="00A86993" w:rsidTr="001F7BCD">
        <w:tc>
          <w:tcPr>
            <w:tcW w:w="3936" w:type="dxa"/>
          </w:tcPr>
          <w:p w:rsidR="00A86993" w:rsidRDefault="00A86993" w:rsidP="001F7BCD">
            <w:pPr>
              <w:contextualSpacing/>
            </w:pPr>
            <w:r>
              <w:t xml:space="preserve">Leerlingen stellen zich vragen tijdens ‘Het afscheid’/’Kogeltjes’ </w:t>
            </w:r>
          </w:p>
        </w:tc>
        <w:tc>
          <w:tcPr>
            <w:tcW w:w="2126" w:type="dxa"/>
          </w:tcPr>
          <w:p w:rsidR="00A86993" w:rsidRDefault="00A86993" w:rsidP="001F7BCD">
            <w:pPr>
              <w:contextualSpacing/>
            </w:pPr>
            <w:r>
              <w:t>20</w:t>
            </w:r>
          </w:p>
        </w:tc>
        <w:tc>
          <w:tcPr>
            <w:tcW w:w="2410" w:type="dxa"/>
          </w:tcPr>
          <w:p w:rsidR="00A86993" w:rsidRDefault="00A86993" w:rsidP="001F7BCD">
            <w:pPr>
              <w:contextualSpacing/>
            </w:pPr>
            <w:r>
              <w:t>35</w:t>
            </w:r>
          </w:p>
        </w:tc>
      </w:tr>
      <w:tr w:rsidR="00A86993" w:rsidTr="001F7BCD">
        <w:tc>
          <w:tcPr>
            <w:tcW w:w="3936" w:type="dxa"/>
          </w:tcPr>
          <w:p w:rsidR="00A86993" w:rsidRDefault="00A86993" w:rsidP="001F7BCD">
            <w:pPr>
              <w:contextualSpacing/>
            </w:pPr>
            <w:r>
              <w:lastRenderedPageBreak/>
              <w:t>Leeskringgesprekken</w:t>
            </w:r>
          </w:p>
        </w:tc>
        <w:tc>
          <w:tcPr>
            <w:tcW w:w="2126" w:type="dxa"/>
          </w:tcPr>
          <w:p w:rsidR="00A86993" w:rsidRDefault="00A86993" w:rsidP="001F7BCD">
            <w:pPr>
              <w:contextualSpacing/>
            </w:pPr>
            <w:r>
              <w:t>20</w:t>
            </w:r>
          </w:p>
        </w:tc>
        <w:tc>
          <w:tcPr>
            <w:tcW w:w="2410" w:type="dxa"/>
          </w:tcPr>
          <w:p w:rsidR="00A86993" w:rsidRDefault="00A86993" w:rsidP="001F7BCD">
            <w:pPr>
              <w:contextualSpacing/>
            </w:pPr>
            <w:r>
              <w:t>30</w:t>
            </w:r>
          </w:p>
        </w:tc>
      </w:tr>
      <w:tr w:rsidR="00A86993" w:rsidTr="001F7BCD">
        <w:tc>
          <w:tcPr>
            <w:tcW w:w="3936" w:type="dxa"/>
          </w:tcPr>
          <w:p w:rsidR="00A86993" w:rsidRDefault="00A86993" w:rsidP="001F7BCD">
            <w:pPr>
              <w:contextualSpacing/>
            </w:pPr>
            <w:r>
              <w:t>Nabespreking</w:t>
            </w:r>
          </w:p>
        </w:tc>
        <w:tc>
          <w:tcPr>
            <w:tcW w:w="2126" w:type="dxa"/>
          </w:tcPr>
          <w:p w:rsidR="00A86993" w:rsidRDefault="00A86993" w:rsidP="001F7BCD">
            <w:pPr>
              <w:contextualSpacing/>
            </w:pPr>
            <w:r>
              <w:t>10</w:t>
            </w:r>
          </w:p>
        </w:tc>
        <w:tc>
          <w:tcPr>
            <w:tcW w:w="2410" w:type="dxa"/>
          </w:tcPr>
          <w:p w:rsidR="00A86993" w:rsidRDefault="00A86993" w:rsidP="001F7BCD">
            <w:pPr>
              <w:contextualSpacing/>
            </w:pPr>
            <w:r>
              <w:t>25</w:t>
            </w:r>
          </w:p>
        </w:tc>
      </w:tr>
      <w:tr w:rsidR="00A86993" w:rsidTr="001F7BCD">
        <w:tc>
          <w:tcPr>
            <w:tcW w:w="8472" w:type="dxa"/>
            <w:gridSpan w:val="3"/>
            <w:tcBorders>
              <w:left w:val="nil"/>
              <w:right w:val="nil"/>
            </w:tcBorders>
          </w:tcPr>
          <w:p w:rsidR="00A86993" w:rsidRDefault="00A86993" w:rsidP="001F7BCD">
            <w:pPr>
              <w:contextualSpacing/>
            </w:pPr>
          </w:p>
        </w:tc>
      </w:tr>
      <w:tr w:rsidR="00A86993" w:rsidTr="001F7BCD">
        <w:tc>
          <w:tcPr>
            <w:tcW w:w="3936" w:type="dxa"/>
          </w:tcPr>
          <w:p w:rsidR="00A86993" w:rsidRDefault="00A86993" w:rsidP="001F7BCD">
            <w:pPr>
              <w:contextualSpacing/>
            </w:pPr>
            <w:r>
              <w:t>Les 4</w:t>
            </w:r>
          </w:p>
        </w:tc>
        <w:tc>
          <w:tcPr>
            <w:tcW w:w="2126" w:type="dxa"/>
          </w:tcPr>
          <w:p w:rsidR="00A86993" w:rsidRDefault="00A86993" w:rsidP="001F7BCD">
            <w:pPr>
              <w:contextualSpacing/>
            </w:pPr>
          </w:p>
        </w:tc>
        <w:tc>
          <w:tcPr>
            <w:tcW w:w="2410" w:type="dxa"/>
          </w:tcPr>
          <w:p w:rsidR="00A86993" w:rsidRDefault="00A86993" w:rsidP="001F7BCD">
            <w:pPr>
              <w:contextualSpacing/>
            </w:pPr>
          </w:p>
        </w:tc>
      </w:tr>
      <w:tr w:rsidR="00A86993" w:rsidTr="001F7BCD">
        <w:tc>
          <w:tcPr>
            <w:tcW w:w="3936" w:type="dxa"/>
          </w:tcPr>
          <w:p w:rsidR="00A86993" w:rsidRDefault="00A86993" w:rsidP="001F7BCD">
            <w:pPr>
              <w:contextualSpacing/>
            </w:pPr>
            <w:r>
              <w:t>Leerlingen stellen zich vragen tijdens het luisteren naar ‘De matroos zonder lippen’</w:t>
            </w:r>
          </w:p>
        </w:tc>
        <w:tc>
          <w:tcPr>
            <w:tcW w:w="2126" w:type="dxa"/>
          </w:tcPr>
          <w:p w:rsidR="00A86993" w:rsidRDefault="00A86993" w:rsidP="001F7BCD">
            <w:pPr>
              <w:contextualSpacing/>
            </w:pPr>
            <w:r>
              <w:t>20</w:t>
            </w:r>
          </w:p>
        </w:tc>
        <w:tc>
          <w:tcPr>
            <w:tcW w:w="2410" w:type="dxa"/>
          </w:tcPr>
          <w:p w:rsidR="00A86993" w:rsidRDefault="00A86993" w:rsidP="001F7BCD">
            <w:pPr>
              <w:contextualSpacing/>
            </w:pPr>
            <w:r>
              <w:t>35</w:t>
            </w:r>
          </w:p>
        </w:tc>
      </w:tr>
      <w:tr w:rsidR="00A86993" w:rsidTr="001F7BCD">
        <w:tc>
          <w:tcPr>
            <w:tcW w:w="3936" w:type="dxa"/>
          </w:tcPr>
          <w:p w:rsidR="00A86993" w:rsidRDefault="00A86993" w:rsidP="001F7BCD">
            <w:pPr>
              <w:contextualSpacing/>
            </w:pPr>
            <w:r>
              <w:t>Leeskringgesprekken/</w:t>
            </w:r>
          </w:p>
          <w:p w:rsidR="00A86993" w:rsidRDefault="00A86993" w:rsidP="001F7BCD">
            <w:pPr>
              <w:contextualSpacing/>
            </w:pPr>
            <w:r>
              <w:t>verslag schrijven</w:t>
            </w:r>
          </w:p>
        </w:tc>
        <w:tc>
          <w:tcPr>
            <w:tcW w:w="2126" w:type="dxa"/>
          </w:tcPr>
          <w:p w:rsidR="00A86993" w:rsidRDefault="00A86993" w:rsidP="001F7BCD">
            <w:pPr>
              <w:contextualSpacing/>
            </w:pPr>
            <w:r>
              <w:t>20</w:t>
            </w:r>
          </w:p>
        </w:tc>
        <w:tc>
          <w:tcPr>
            <w:tcW w:w="2410" w:type="dxa"/>
          </w:tcPr>
          <w:p w:rsidR="00A86993" w:rsidRDefault="00A86993" w:rsidP="001F7BCD">
            <w:pPr>
              <w:contextualSpacing/>
            </w:pPr>
            <w:r>
              <w:t xml:space="preserve">55 </w:t>
            </w:r>
          </w:p>
        </w:tc>
      </w:tr>
      <w:tr w:rsidR="00A86993" w:rsidTr="001F7BCD">
        <w:tc>
          <w:tcPr>
            <w:tcW w:w="3936" w:type="dxa"/>
          </w:tcPr>
          <w:p w:rsidR="00A86993" w:rsidRDefault="00A86993" w:rsidP="001F7BCD">
            <w:pPr>
              <w:contextualSpacing/>
            </w:pPr>
            <w:r>
              <w:t>Nabespreking</w:t>
            </w:r>
          </w:p>
        </w:tc>
        <w:tc>
          <w:tcPr>
            <w:tcW w:w="2126" w:type="dxa"/>
          </w:tcPr>
          <w:p w:rsidR="00A86993" w:rsidRDefault="00A86993" w:rsidP="001F7BCD">
            <w:pPr>
              <w:contextualSpacing/>
            </w:pPr>
            <w:r>
              <w:t>10</w:t>
            </w:r>
          </w:p>
        </w:tc>
        <w:tc>
          <w:tcPr>
            <w:tcW w:w="2410" w:type="dxa"/>
          </w:tcPr>
          <w:p w:rsidR="00A86993" w:rsidRDefault="00A86993" w:rsidP="001F7BCD">
            <w:pPr>
              <w:contextualSpacing/>
            </w:pPr>
            <w:r>
              <w:t>vervallen</w:t>
            </w:r>
          </w:p>
        </w:tc>
      </w:tr>
    </w:tbl>
    <w:p w:rsidR="005320DD" w:rsidRDefault="005320DD" w:rsidP="0036549B">
      <w:pPr>
        <w:contextualSpacing/>
      </w:pPr>
    </w:p>
    <w:p w:rsidR="0036549B" w:rsidRDefault="007441EF" w:rsidP="007441EF">
      <w:pPr>
        <w:pStyle w:val="Kop1"/>
      </w:pPr>
      <w:bookmarkStart w:id="46" w:name="_Toc365531899"/>
      <w:r>
        <w:t>Bijlage 6:</w:t>
      </w:r>
      <w:r w:rsidR="0036549B">
        <w:t xml:space="preserve"> overzicht van de vragen per leerling per ronde en de beoordeling op literaire competentieniveau</w:t>
      </w:r>
      <w:bookmarkEnd w:id="46"/>
    </w:p>
    <w:p w:rsidR="0036549B" w:rsidRPr="00AB26A0" w:rsidRDefault="0036549B" w:rsidP="0036549B"/>
    <w:tbl>
      <w:tblPr>
        <w:tblStyle w:val="Tabelraster"/>
        <w:tblpPr w:leftFromText="141" w:rightFromText="141" w:vertAnchor="text" w:tblpY="1"/>
        <w:tblOverlap w:val="never"/>
        <w:tblW w:w="9747" w:type="dxa"/>
        <w:tblLayout w:type="fixed"/>
        <w:tblLook w:val="04A0" w:firstRow="1" w:lastRow="0" w:firstColumn="1" w:lastColumn="0" w:noHBand="0" w:noVBand="1"/>
      </w:tblPr>
      <w:tblGrid>
        <w:gridCol w:w="516"/>
        <w:gridCol w:w="45"/>
        <w:gridCol w:w="256"/>
        <w:gridCol w:w="277"/>
        <w:gridCol w:w="290"/>
        <w:gridCol w:w="261"/>
        <w:gridCol w:w="561"/>
        <w:gridCol w:w="516"/>
        <w:gridCol w:w="5891"/>
        <w:gridCol w:w="567"/>
        <w:gridCol w:w="567"/>
      </w:tblGrid>
      <w:tr w:rsidR="0036549B" w:rsidRPr="005700A4" w:rsidTr="0036549B">
        <w:tc>
          <w:tcPr>
            <w:tcW w:w="817" w:type="dxa"/>
            <w:gridSpan w:val="3"/>
            <w:tcBorders>
              <w:top w:val="single" w:sz="4" w:space="0" w:color="auto"/>
            </w:tcBorders>
          </w:tcPr>
          <w:p w:rsidR="0036549B" w:rsidRDefault="0036549B" w:rsidP="0036549B">
            <w:pPr>
              <w:contextualSpacing/>
            </w:pPr>
            <w:r>
              <w:t>1.1</w:t>
            </w:r>
          </w:p>
        </w:tc>
        <w:tc>
          <w:tcPr>
            <w:tcW w:w="567" w:type="dxa"/>
            <w:gridSpan w:val="2"/>
            <w:tcBorders>
              <w:top w:val="single" w:sz="4" w:space="0" w:color="auto"/>
            </w:tcBorders>
          </w:tcPr>
          <w:p w:rsidR="0036549B" w:rsidRPr="006B2C30" w:rsidRDefault="0036549B" w:rsidP="0036549B">
            <w:pPr>
              <w:contextualSpacing/>
            </w:pPr>
            <w:r>
              <w:t>1</w:t>
            </w:r>
          </w:p>
        </w:tc>
        <w:tc>
          <w:tcPr>
            <w:tcW w:w="7229" w:type="dxa"/>
            <w:gridSpan w:val="4"/>
            <w:tcBorders>
              <w:top w:val="single" w:sz="4" w:space="0" w:color="auto"/>
            </w:tcBorders>
          </w:tcPr>
          <w:p w:rsidR="0036549B" w:rsidRDefault="0036549B" w:rsidP="0036549B">
            <w:pPr>
              <w:contextualSpacing/>
            </w:pPr>
            <w:r w:rsidRPr="006B2C30">
              <w:t>Wat wordt er met kinderhoofdje bedoeld?</w:t>
            </w:r>
          </w:p>
        </w:tc>
        <w:tc>
          <w:tcPr>
            <w:tcW w:w="567" w:type="dxa"/>
            <w:tcBorders>
              <w:top w:val="single" w:sz="4" w:space="0" w:color="auto"/>
            </w:tcBorders>
          </w:tcPr>
          <w:p w:rsidR="0036549B" w:rsidRDefault="0036549B" w:rsidP="0036549B">
            <w:pPr>
              <w:contextualSpacing/>
            </w:pPr>
            <w:r>
              <w:t>2</w:t>
            </w:r>
          </w:p>
        </w:tc>
        <w:tc>
          <w:tcPr>
            <w:tcW w:w="567" w:type="dxa"/>
            <w:tcBorders>
              <w:top w:val="single" w:sz="4" w:space="0" w:color="auto"/>
            </w:tcBorders>
          </w:tcPr>
          <w:p w:rsidR="0036549B" w:rsidRPr="00A51B09" w:rsidRDefault="0036549B" w:rsidP="0036549B">
            <w:pPr>
              <w:contextualSpacing/>
            </w:pPr>
            <w:r>
              <w:t>2/3</w:t>
            </w:r>
          </w:p>
        </w:tc>
      </w:tr>
      <w:tr w:rsidR="0036549B" w:rsidRPr="00F670E0" w:rsidTr="0036549B">
        <w:tc>
          <w:tcPr>
            <w:tcW w:w="817" w:type="dxa"/>
            <w:gridSpan w:val="3"/>
            <w:tcBorders>
              <w:top w:val="single" w:sz="4" w:space="0" w:color="auto"/>
              <w:bottom w:val="double" w:sz="4" w:space="0" w:color="auto"/>
            </w:tcBorders>
          </w:tcPr>
          <w:p w:rsidR="0036549B" w:rsidRDefault="0036549B" w:rsidP="0036549B">
            <w:pPr>
              <w:contextualSpacing/>
            </w:pPr>
          </w:p>
        </w:tc>
        <w:tc>
          <w:tcPr>
            <w:tcW w:w="567" w:type="dxa"/>
            <w:gridSpan w:val="2"/>
            <w:tcBorders>
              <w:top w:val="single" w:sz="4" w:space="0" w:color="auto"/>
              <w:bottom w:val="double" w:sz="4" w:space="0" w:color="auto"/>
            </w:tcBorders>
          </w:tcPr>
          <w:p w:rsidR="0036549B" w:rsidRDefault="0036549B" w:rsidP="0036549B">
            <w:pPr>
              <w:contextualSpacing/>
            </w:pPr>
            <w:r>
              <w:t>2</w:t>
            </w:r>
          </w:p>
        </w:tc>
        <w:tc>
          <w:tcPr>
            <w:tcW w:w="7229" w:type="dxa"/>
            <w:gridSpan w:val="4"/>
            <w:tcBorders>
              <w:top w:val="single" w:sz="4" w:space="0" w:color="auto"/>
              <w:bottom w:val="double" w:sz="4" w:space="0" w:color="auto"/>
            </w:tcBorders>
          </w:tcPr>
          <w:p w:rsidR="0036549B" w:rsidRDefault="0036549B" w:rsidP="0036549B">
            <w:pPr>
              <w:contextualSpacing/>
            </w:pPr>
            <w:r>
              <w:t>Waarom een maand later</w:t>
            </w:r>
          </w:p>
        </w:tc>
        <w:tc>
          <w:tcPr>
            <w:tcW w:w="567" w:type="dxa"/>
            <w:tcBorders>
              <w:top w:val="single" w:sz="4" w:space="0" w:color="auto"/>
              <w:bottom w:val="double" w:sz="4" w:space="0" w:color="auto"/>
            </w:tcBorders>
          </w:tcPr>
          <w:p w:rsidR="0036549B" w:rsidRDefault="0036549B" w:rsidP="0036549B">
            <w:pPr>
              <w:contextualSpacing/>
            </w:pPr>
            <w:r>
              <w:t>3</w:t>
            </w:r>
          </w:p>
        </w:tc>
        <w:tc>
          <w:tcPr>
            <w:tcW w:w="567" w:type="dxa"/>
            <w:tcBorders>
              <w:top w:val="single" w:sz="4" w:space="0" w:color="auto"/>
              <w:bottom w:val="double" w:sz="4" w:space="0" w:color="auto"/>
            </w:tcBorders>
          </w:tcPr>
          <w:p w:rsidR="0036549B" w:rsidRDefault="0036549B" w:rsidP="0036549B">
            <w:pPr>
              <w:contextualSpacing/>
            </w:pPr>
          </w:p>
        </w:tc>
      </w:tr>
      <w:tr w:rsidR="0036549B" w:rsidRPr="00F670E0" w:rsidTr="0036549B">
        <w:tc>
          <w:tcPr>
            <w:tcW w:w="817" w:type="dxa"/>
            <w:gridSpan w:val="3"/>
            <w:tcBorders>
              <w:top w:val="double" w:sz="4" w:space="0" w:color="auto"/>
            </w:tcBorders>
          </w:tcPr>
          <w:p w:rsidR="0036549B" w:rsidRDefault="0036549B" w:rsidP="0036549B">
            <w:pPr>
              <w:contextualSpacing/>
            </w:pPr>
            <w:r>
              <w:t>1.2</w:t>
            </w:r>
          </w:p>
        </w:tc>
        <w:tc>
          <w:tcPr>
            <w:tcW w:w="567" w:type="dxa"/>
            <w:gridSpan w:val="2"/>
            <w:tcBorders>
              <w:top w:val="double" w:sz="4" w:space="0" w:color="auto"/>
            </w:tcBorders>
          </w:tcPr>
          <w:p w:rsidR="0036549B" w:rsidRPr="00102233" w:rsidRDefault="0036549B" w:rsidP="0036549B">
            <w:pPr>
              <w:contextualSpacing/>
            </w:pPr>
            <w:r>
              <w:t>1</w:t>
            </w:r>
          </w:p>
        </w:tc>
        <w:tc>
          <w:tcPr>
            <w:tcW w:w="7229" w:type="dxa"/>
            <w:gridSpan w:val="4"/>
            <w:tcBorders>
              <w:top w:val="double" w:sz="4" w:space="0" w:color="auto"/>
            </w:tcBorders>
          </w:tcPr>
          <w:p w:rsidR="0036549B" w:rsidRDefault="0036549B" w:rsidP="0036549B">
            <w:pPr>
              <w:contextualSpacing/>
            </w:pPr>
            <w:r w:rsidRPr="00102233">
              <w:t>Waarom genoot hij van ’t idee dat veel mensen werkten, vooral mannen?</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Pr="006F22EF" w:rsidRDefault="0036549B" w:rsidP="0036549B">
            <w:pPr>
              <w:contextualSpacing/>
            </w:pPr>
            <w:r w:rsidRPr="006F22EF">
              <w:t>2/3</w:t>
            </w:r>
          </w:p>
        </w:tc>
      </w:tr>
      <w:tr w:rsidR="0036549B" w:rsidRPr="00F670E0"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2</w:t>
            </w:r>
          </w:p>
        </w:tc>
        <w:tc>
          <w:tcPr>
            <w:tcW w:w="7229" w:type="dxa"/>
            <w:gridSpan w:val="4"/>
          </w:tcPr>
          <w:p w:rsidR="0036549B" w:rsidRDefault="0036549B" w:rsidP="0036549B">
            <w:pPr>
              <w:contextualSpacing/>
            </w:pPr>
            <w:r>
              <w:t>Waarom vroeg die Rock niet dat hij poseerde?</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F670E0"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3</w:t>
            </w:r>
          </w:p>
        </w:tc>
        <w:tc>
          <w:tcPr>
            <w:tcW w:w="7229" w:type="dxa"/>
            <w:gridSpan w:val="4"/>
          </w:tcPr>
          <w:p w:rsidR="0036549B" w:rsidRDefault="0036549B" w:rsidP="0036549B">
            <w:pPr>
              <w:contextualSpacing/>
            </w:pPr>
            <w:r>
              <w:t>Waarom zal ze viool spelen?</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F670E0"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4</w:t>
            </w:r>
          </w:p>
        </w:tc>
        <w:tc>
          <w:tcPr>
            <w:tcW w:w="7229" w:type="dxa"/>
            <w:gridSpan w:val="4"/>
          </w:tcPr>
          <w:p w:rsidR="0036549B" w:rsidRDefault="0036549B" w:rsidP="0036549B">
            <w:pPr>
              <w:contextualSpacing/>
            </w:pPr>
            <w:r>
              <w:t>Waarom geilt hij op zichzelf?</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7F38D1" w:rsidTr="0036549B">
        <w:tc>
          <w:tcPr>
            <w:tcW w:w="817" w:type="dxa"/>
            <w:gridSpan w:val="3"/>
            <w:tcBorders>
              <w:top w:val="double" w:sz="4" w:space="0" w:color="auto"/>
              <w:bottom w:val="single" w:sz="4" w:space="0" w:color="FF0000"/>
            </w:tcBorders>
          </w:tcPr>
          <w:p w:rsidR="0036549B" w:rsidRDefault="0036549B" w:rsidP="0036549B">
            <w:pPr>
              <w:contextualSpacing/>
            </w:pPr>
            <w:r>
              <w:t>1.3.</w:t>
            </w:r>
          </w:p>
        </w:tc>
        <w:tc>
          <w:tcPr>
            <w:tcW w:w="567" w:type="dxa"/>
            <w:gridSpan w:val="2"/>
            <w:tcBorders>
              <w:top w:val="double" w:sz="4" w:space="0" w:color="auto"/>
              <w:bottom w:val="single" w:sz="4" w:space="0" w:color="FF0000"/>
            </w:tcBorders>
          </w:tcPr>
          <w:p w:rsidR="0036549B" w:rsidRDefault="0036549B" w:rsidP="0036549B">
            <w:pPr>
              <w:contextualSpacing/>
            </w:pPr>
            <w:r>
              <w:t>1</w:t>
            </w:r>
          </w:p>
        </w:tc>
        <w:tc>
          <w:tcPr>
            <w:tcW w:w="7229" w:type="dxa"/>
            <w:gridSpan w:val="4"/>
            <w:tcBorders>
              <w:top w:val="double" w:sz="4" w:space="0" w:color="auto"/>
              <w:bottom w:val="single" w:sz="4" w:space="0" w:color="FF0000"/>
            </w:tcBorders>
          </w:tcPr>
          <w:p w:rsidR="0036549B" w:rsidRDefault="0036549B" w:rsidP="0036549B">
            <w:pPr>
              <w:contextualSpacing/>
            </w:pPr>
            <w:r>
              <w:t xml:space="preserve">Waarom verbaasde het hem dat </w:t>
            </w:r>
            <w:proofErr w:type="spellStart"/>
            <w:r>
              <w:t>Oslen</w:t>
            </w:r>
            <w:proofErr w:type="spellEnd"/>
            <w:r>
              <w:t xml:space="preserve"> hem vroeg om naast hem te zitten?</w:t>
            </w:r>
          </w:p>
        </w:tc>
        <w:tc>
          <w:tcPr>
            <w:tcW w:w="567" w:type="dxa"/>
            <w:tcBorders>
              <w:top w:val="double" w:sz="4" w:space="0" w:color="auto"/>
              <w:bottom w:val="single" w:sz="4" w:space="0" w:color="FF0000"/>
            </w:tcBorders>
          </w:tcPr>
          <w:p w:rsidR="0036549B" w:rsidRDefault="0036549B" w:rsidP="0036549B">
            <w:pPr>
              <w:contextualSpacing/>
            </w:pPr>
            <w:r>
              <w:t>3</w:t>
            </w:r>
          </w:p>
        </w:tc>
        <w:tc>
          <w:tcPr>
            <w:tcW w:w="567" w:type="dxa"/>
            <w:tcBorders>
              <w:top w:val="double" w:sz="4" w:space="0" w:color="auto"/>
              <w:bottom w:val="single" w:sz="4" w:space="0" w:color="FF0000"/>
            </w:tcBorders>
          </w:tcPr>
          <w:p w:rsidR="0036549B" w:rsidRDefault="0036549B" w:rsidP="0036549B">
            <w:pPr>
              <w:contextualSpacing/>
            </w:pPr>
            <w:r>
              <w:t>3</w:t>
            </w:r>
          </w:p>
        </w:tc>
      </w:tr>
      <w:tr w:rsidR="0036549B" w:rsidRPr="007F38D1"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2</w:t>
            </w:r>
          </w:p>
        </w:tc>
        <w:tc>
          <w:tcPr>
            <w:tcW w:w="7229" w:type="dxa"/>
            <w:gridSpan w:val="4"/>
            <w:tcBorders>
              <w:bottom w:val="single" w:sz="4" w:space="0" w:color="FF0000"/>
            </w:tcBorders>
          </w:tcPr>
          <w:p w:rsidR="0036549B" w:rsidRDefault="0036549B" w:rsidP="0036549B">
            <w:pPr>
              <w:contextualSpacing/>
            </w:pPr>
            <w:r>
              <w:t>Waarom is hij elke keer verbaasd wanneer hij hem iets vraagt of hem antwoordt?</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Default="0036549B" w:rsidP="0036549B">
            <w:pPr>
              <w:contextualSpacing/>
            </w:pPr>
          </w:p>
        </w:tc>
      </w:tr>
      <w:tr w:rsidR="0036549B" w:rsidRPr="007F38D1"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3</w:t>
            </w:r>
          </w:p>
        </w:tc>
        <w:tc>
          <w:tcPr>
            <w:tcW w:w="7229" w:type="dxa"/>
            <w:gridSpan w:val="4"/>
            <w:tcBorders>
              <w:bottom w:val="single" w:sz="4" w:space="0" w:color="FF0000"/>
            </w:tcBorders>
          </w:tcPr>
          <w:p w:rsidR="0036549B" w:rsidRDefault="0036549B" w:rsidP="0036549B">
            <w:pPr>
              <w:contextualSpacing/>
            </w:pPr>
            <w:r>
              <w:t>Waarom doet Olsen opeens zo aardig tegen hem?</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Default="0036549B" w:rsidP="0036549B">
            <w:pPr>
              <w:contextualSpacing/>
            </w:pPr>
          </w:p>
        </w:tc>
      </w:tr>
      <w:tr w:rsidR="0036549B" w:rsidRPr="007F38D1"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4</w:t>
            </w:r>
          </w:p>
        </w:tc>
        <w:tc>
          <w:tcPr>
            <w:tcW w:w="7229" w:type="dxa"/>
            <w:gridSpan w:val="4"/>
            <w:tcBorders>
              <w:bottom w:val="triple" w:sz="4" w:space="0" w:color="auto"/>
            </w:tcBorders>
          </w:tcPr>
          <w:p w:rsidR="0036549B" w:rsidRDefault="0036549B" w:rsidP="0036549B">
            <w:pPr>
              <w:contextualSpacing/>
            </w:pPr>
            <w:r>
              <w:t>Waarom gingen ze dansen?</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RPr="00216797" w:rsidTr="0036549B">
        <w:tc>
          <w:tcPr>
            <w:tcW w:w="817" w:type="dxa"/>
            <w:gridSpan w:val="3"/>
            <w:tcBorders>
              <w:top w:val="triple" w:sz="4" w:space="0" w:color="auto"/>
            </w:tcBorders>
          </w:tcPr>
          <w:p w:rsidR="0036549B" w:rsidRDefault="0036549B" w:rsidP="0036549B">
            <w:pPr>
              <w:contextualSpacing/>
            </w:pPr>
            <w:r>
              <w:t>2.1</w:t>
            </w:r>
          </w:p>
        </w:tc>
        <w:tc>
          <w:tcPr>
            <w:tcW w:w="567" w:type="dxa"/>
            <w:gridSpan w:val="2"/>
            <w:tcBorders>
              <w:top w:val="triple" w:sz="4" w:space="0" w:color="auto"/>
            </w:tcBorders>
          </w:tcPr>
          <w:p w:rsidR="0036549B" w:rsidRDefault="0036549B" w:rsidP="0036549B">
            <w:pPr>
              <w:contextualSpacing/>
            </w:pPr>
            <w:r>
              <w:t>3</w:t>
            </w:r>
          </w:p>
        </w:tc>
        <w:tc>
          <w:tcPr>
            <w:tcW w:w="7229" w:type="dxa"/>
            <w:gridSpan w:val="4"/>
            <w:tcBorders>
              <w:top w:val="triple" w:sz="4" w:space="0" w:color="auto"/>
            </w:tcBorders>
          </w:tcPr>
          <w:p w:rsidR="0036549B" w:rsidRDefault="0036549B" w:rsidP="0036549B">
            <w:pPr>
              <w:contextualSpacing/>
            </w:pPr>
            <w:r>
              <w:t>Wat bedoelt ze met ‘iets’?</w:t>
            </w:r>
          </w:p>
        </w:tc>
        <w:tc>
          <w:tcPr>
            <w:tcW w:w="567" w:type="dxa"/>
            <w:tcBorders>
              <w:top w:val="triple" w:sz="4" w:space="0" w:color="auto"/>
            </w:tcBorders>
          </w:tcPr>
          <w:p w:rsidR="0036549B" w:rsidRDefault="0036549B" w:rsidP="0036549B">
            <w:pPr>
              <w:contextualSpacing/>
            </w:pPr>
            <w:r>
              <w:t>2</w:t>
            </w:r>
          </w:p>
        </w:tc>
        <w:tc>
          <w:tcPr>
            <w:tcW w:w="567" w:type="dxa"/>
            <w:tcBorders>
              <w:top w:val="triple" w:sz="4" w:space="0" w:color="auto"/>
            </w:tcBorders>
          </w:tcPr>
          <w:p w:rsidR="0036549B" w:rsidRDefault="0036549B" w:rsidP="0036549B">
            <w:pPr>
              <w:contextualSpacing/>
            </w:pPr>
            <w:r>
              <w:t>2/3</w:t>
            </w:r>
          </w:p>
        </w:tc>
      </w:tr>
      <w:tr w:rsidR="0036549B" w:rsidTr="0036549B">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Default="0036549B" w:rsidP="0036549B">
            <w:pPr>
              <w:contextualSpacing/>
            </w:pPr>
            <w:r>
              <w:t>4</w:t>
            </w:r>
          </w:p>
        </w:tc>
        <w:tc>
          <w:tcPr>
            <w:tcW w:w="7229" w:type="dxa"/>
            <w:gridSpan w:val="4"/>
            <w:tcBorders>
              <w:top w:val="single" w:sz="4" w:space="0" w:color="FF0000"/>
            </w:tcBorders>
          </w:tcPr>
          <w:p w:rsidR="0036549B" w:rsidRDefault="0036549B" w:rsidP="0036549B">
            <w:pPr>
              <w:contextualSpacing/>
            </w:pPr>
            <w:r>
              <w:t>Waar is ze nu?</w:t>
            </w:r>
          </w:p>
        </w:tc>
        <w:tc>
          <w:tcPr>
            <w:tcW w:w="567" w:type="dxa"/>
            <w:tcBorders>
              <w:top w:val="single" w:sz="4" w:space="0" w:color="FF0000"/>
            </w:tcBorders>
          </w:tcPr>
          <w:p w:rsidR="0036549B" w:rsidRDefault="0036549B" w:rsidP="0036549B">
            <w:pPr>
              <w:contextualSpacing/>
            </w:pPr>
            <w:r>
              <w:t>2</w:t>
            </w:r>
          </w:p>
        </w:tc>
        <w:tc>
          <w:tcPr>
            <w:tcW w:w="567" w:type="dxa"/>
            <w:tcBorders>
              <w:top w:val="single" w:sz="4" w:space="0" w:color="FF0000"/>
            </w:tcBorders>
          </w:tcPr>
          <w:p w:rsidR="0036549B" w:rsidRDefault="0036549B" w:rsidP="0036549B">
            <w:pPr>
              <w:contextualSpacing/>
            </w:pPr>
          </w:p>
        </w:tc>
      </w:tr>
      <w:tr w:rsidR="0036549B" w:rsidRPr="00216797" w:rsidTr="0036549B">
        <w:tc>
          <w:tcPr>
            <w:tcW w:w="817" w:type="dxa"/>
            <w:gridSpan w:val="3"/>
            <w:tcBorders>
              <w:top w:val="single" w:sz="4" w:space="0" w:color="FF0000"/>
              <w:bottom w:val="double" w:sz="4" w:space="0" w:color="auto"/>
            </w:tcBorders>
          </w:tcPr>
          <w:p w:rsidR="0036549B" w:rsidRDefault="0036549B" w:rsidP="0036549B">
            <w:pPr>
              <w:contextualSpacing/>
            </w:pPr>
          </w:p>
        </w:tc>
        <w:tc>
          <w:tcPr>
            <w:tcW w:w="567" w:type="dxa"/>
            <w:gridSpan w:val="2"/>
            <w:tcBorders>
              <w:top w:val="single" w:sz="4" w:space="0" w:color="FF0000"/>
              <w:bottom w:val="double" w:sz="4" w:space="0" w:color="auto"/>
            </w:tcBorders>
          </w:tcPr>
          <w:p w:rsidR="0036549B" w:rsidRDefault="0036549B" w:rsidP="0036549B">
            <w:pPr>
              <w:contextualSpacing/>
            </w:pPr>
            <w:r>
              <w:t>5</w:t>
            </w:r>
          </w:p>
        </w:tc>
        <w:tc>
          <w:tcPr>
            <w:tcW w:w="7229" w:type="dxa"/>
            <w:gridSpan w:val="4"/>
            <w:tcBorders>
              <w:top w:val="single" w:sz="4" w:space="0" w:color="FF0000"/>
              <w:bottom w:val="double" w:sz="4" w:space="0" w:color="auto"/>
            </w:tcBorders>
          </w:tcPr>
          <w:p w:rsidR="0036549B" w:rsidRDefault="0036549B" w:rsidP="0036549B">
            <w:pPr>
              <w:contextualSpacing/>
            </w:pPr>
            <w:r>
              <w:t>Waarom koos ze ervoor als het haatte?</w:t>
            </w:r>
          </w:p>
        </w:tc>
        <w:tc>
          <w:tcPr>
            <w:tcW w:w="567" w:type="dxa"/>
            <w:tcBorders>
              <w:top w:val="single" w:sz="4" w:space="0" w:color="FF0000"/>
              <w:bottom w:val="double" w:sz="4" w:space="0" w:color="auto"/>
            </w:tcBorders>
          </w:tcPr>
          <w:p w:rsidR="0036549B" w:rsidRDefault="0036549B" w:rsidP="0036549B">
            <w:pPr>
              <w:contextualSpacing/>
            </w:pPr>
            <w:r>
              <w:t>3</w:t>
            </w:r>
          </w:p>
        </w:tc>
        <w:tc>
          <w:tcPr>
            <w:tcW w:w="567" w:type="dxa"/>
            <w:tcBorders>
              <w:top w:val="single" w:sz="4" w:space="0" w:color="FF0000"/>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tcBorders>
          </w:tcPr>
          <w:p w:rsidR="0036549B" w:rsidRDefault="0036549B" w:rsidP="0036549B">
            <w:pPr>
              <w:contextualSpacing/>
            </w:pPr>
            <w:r>
              <w:t>2.2</w:t>
            </w:r>
          </w:p>
        </w:tc>
        <w:tc>
          <w:tcPr>
            <w:tcW w:w="567" w:type="dxa"/>
            <w:gridSpan w:val="2"/>
            <w:tcBorders>
              <w:top w:val="double" w:sz="4" w:space="0" w:color="auto"/>
            </w:tcBorders>
          </w:tcPr>
          <w:p w:rsidR="0036549B" w:rsidRPr="006B2C30" w:rsidRDefault="0036549B" w:rsidP="0036549B">
            <w:pPr>
              <w:contextualSpacing/>
            </w:pPr>
            <w:r>
              <w:t>5</w:t>
            </w:r>
          </w:p>
        </w:tc>
        <w:tc>
          <w:tcPr>
            <w:tcW w:w="7229" w:type="dxa"/>
            <w:gridSpan w:val="4"/>
            <w:tcBorders>
              <w:top w:val="double" w:sz="4" w:space="0" w:color="auto"/>
            </w:tcBorders>
          </w:tcPr>
          <w:p w:rsidR="0036549B" w:rsidRPr="006B2C30" w:rsidRDefault="0036549B" w:rsidP="0036549B">
            <w:pPr>
              <w:contextualSpacing/>
            </w:pPr>
            <w:r w:rsidRPr="006B2C30">
              <w:t>Zieke geest?</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Pr="00055A8B" w:rsidRDefault="0036549B" w:rsidP="0036549B">
            <w:pPr>
              <w:contextualSpacing/>
            </w:pPr>
            <w:r w:rsidRPr="00055A8B">
              <w:t>3</w:t>
            </w:r>
          </w:p>
        </w:tc>
      </w:tr>
      <w:tr w:rsidR="0036549B" w:rsidRPr="00F670E0"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6</w:t>
            </w:r>
          </w:p>
        </w:tc>
        <w:tc>
          <w:tcPr>
            <w:tcW w:w="7229" w:type="dxa"/>
            <w:gridSpan w:val="4"/>
          </w:tcPr>
          <w:p w:rsidR="0036549B" w:rsidRDefault="0036549B" w:rsidP="0036549B">
            <w:pPr>
              <w:contextualSpacing/>
            </w:pPr>
            <w:r>
              <w:t>Waarom wil hij naakt vastgebonden worden op zijn bed?</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F670E0"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7</w:t>
            </w:r>
          </w:p>
        </w:tc>
        <w:tc>
          <w:tcPr>
            <w:tcW w:w="7229" w:type="dxa"/>
            <w:gridSpan w:val="4"/>
          </w:tcPr>
          <w:p w:rsidR="0036549B" w:rsidRDefault="0036549B" w:rsidP="0036549B">
            <w:pPr>
              <w:contextualSpacing/>
            </w:pPr>
            <w:r>
              <w:t>Waarom wil hij neergestoken worden?</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32460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8</w:t>
            </w:r>
          </w:p>
        </w:tc>
        <w:tc>
          <w:tcPr>
            <w:tcW w:w="7229" w:type="dxa"/>
            <w:gridSpan w:val="4"/>
            <w:tcBorders>
              <w:bottom w:val="double" w:sz="4" w:space="0" w:color="auto"/>
            </w:tcBorders>
          </w:tcPr>
          <w:p w:rsidR="0036549B" w:rsidRDefault="0036549B" w:rsidP="0036549B">
            <w:pPr>
              <w:contextualSpacing/>
            </w:pPr>
            <w:r>
              <w:t>Waarom doet Rock niets nadat op hem geschoten had?</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7F38D1" w:rsidTr="0036549B">
        <w:tc>
          <w:tcPr>
            <w:tcW w:w="817" w:type="dxa"/>
            <w:gridSpan w:val="3"/>
            <w:tcBorders>
              <w:top w:val="double" w:sz="4" w:space="0" w:color="auto"/>
            </w:tcBorders>
          </w:tcPr>
          <w:p w:rsidR="0036549B" w:rsidRDefault="0036549B" w:rsidP="0036549B">
            <w:pPr>
              <w:contextualSpacing/>
            </w:pPr>
            <w:r>
              <w:t>2.3.</w:t>
            </w:r>
          </w:p>
        </w:tc>
        <w:tc>
          <w:tcPr>
            <w:tcW w:w="567" w:type="dxa"/>
            <w:gridSpan w:val="2"/>
            <w:tcBorders>
              <w:top w:val="double" w:sz="4" w:space="0" w:color="auto"/>
            </w:tcBorders>
          </w:tcPr>
          <w:p w:rsidR="0036549B" w:rsidRDefault="0036549B" w:rsidP="0036549B">
            <w:pPr>
              <w:contextualSpacing/>
            </w:pPr>
            <w:r>
              <w:t>5</w:t>
            </w:r>
          </w:p>
        </w:tc>
        <w:tc>
          <w:tcPr>
            <w:tcW w:w="7229" w:type="dxa"/>
            <w:gridSpan w:val="4"/>
            <w:tcBorders>
              <w:top w:val="double" w:sz="4" w:space="0" w:color="auto"/>
            </w:tcBorders>
          </w:tcPr>
          <w:p w:rsidR="0036549B" w:rsidRDefault="0036549B" w:rsidP="0036549B">
            <w:pPr>
              <w:contextualSpacing/>
            </w:pPr>
            <w:r>
              <w:t>Waarom noemt Olsen iedereen die zeeman wordt, gek?</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Pr="00055A8B" w:rsidRDefault="0036549B" w:rsidP="0036549B">
            <w:pPr>
              <w:contextualSpacing/>
            </w:pPr>
            <w:r w:rsidRPr="00055A8B">
              <w:t>3</w:t>
            </w:r>
          </w:p>
        </w:tc>
      </w:tr>
      <w:tr w:rsidR="0036549B" w:rsidRPr="007F38D1"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6</w:t>
            </w:r>
          </w:p>
        </w:tc>
        <w:tc>
          <w:tcPr>
            <w:tcW w:w="7229" w:type="dxa"/>
            <w:gridSpan w:val="4"/>
          </w:tcPr>
          <w:p w:rsidR="0036549B" w:rsidRDefault="0036549B" w:rsidP="0036549B">
            <w:pPr>
              <w:contextualSpacing/>
            </w:pPr>
            <w:r>
              <w:t>Waarom was het doodstil in het lokaal waar de matroos zonder lippen voor de tweede keer naartoe ging?</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7F38D1"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7</w:t>
            </w:r>
          </w:p>
        </w:tc>
        <w:tc>
          <w:tcPr>
            <w:tcW w:w="7229" w:type="dxa"/>
            <w:gridSpan w:val="4"/>
          </w:tcPr>
          <w:p w:rsidR="0036549B" w:rsidRDefault="0036549B" w:rsidP="0036549B">
            <w:pPr>
              <w:contextualSpacing/>
            </w:pPr>
            <w:r>
              <w:t>Waarom ging de matroos aan boord?</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7F38D1"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8</w:t>
            </w:r>
          </w:p>
        </w:tc>
        <w:tc>
          <w:tcPr>
            <w:tcW w:w="7229" w:type="dxa"/>
            <w:gridSpan w:val="4"/>
            <w:tcBorders>
              <w:bottom w:val="triple" w:sz="4" w:space="0" w:color="auto"/>
            </w:tcBorders>
          </w:tcPr>
          <w:p w:rsidR="0036549B" w:rsidRDefault="0036549B" w:rsidP="0036549B">
            <w:pPr>
              <w:contextualSpacing/>
            </w:pPr>
            <w:r>
              <w:t>Waarom was Olsen bang voor de matroos zonder lippen?</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RPr="0032460B" w:rsidTr="0036549B">
        <w:tc>
          <w:tcPr>
            <w:tcW w:w="817" w:type="dxa"/>
            <w:gridSpan w:val="3"/>
            <w:tcBorders>
              <w:top w:val="triple" w:sz="4" w:space="0" w:color="auto"/>
            </w:tcBorders>
          </w:tcPr>
          <w:p w:rsidR="0036549B" w:rsidRDefault="0036549B" w:rsidP="0036549B">
            <w:pPr>
              <w:contextualSpacing/>
            </w:pPr>
            <w:r>
              <w:t>3.1.</w:t>
            </w:r>
          </w:p>
        </w:tc>
        <w:tc>
          <w:tcPr>
            <w:tcW w:w="567" w:type="dxa"/>
            <w:gridSpan w:val="2"/>
            <w:tcBorders>
              <w:top w:val="triple" w:sz="4" w:space="0" w:color="auto"/>
            </w:tcBorders>
          </w:tcPr>
          <w:p w:rsidR="0036549B" w:rsidRDefault="0036549B" w:rsidP="0036549B">
            <w:pPr>
              <w:contextualSpacing/>
            </w:pPr>
            <w:r>
              <w:t>6</w:t>
            </w:r>
          </w:p>
        </w:tc>
        <w:tc>
          <w:tcPr>
            <w:tcW w:w="7229" w:type="dxa"/>
            <w:gridSpan w:val="4"/>
            <w:tcBorders>
              <w:top w:val="triple" w:sz="4" w:space="0" w:color="auto"/>
            </w:tcBorders>
          </w:tcPr>
          <w:p w:rsidR="0036549B" w:rsidRDefault="0036549B" w:rsidP="0036549B">
            <w:pPr>
              <w:contextualSpacing/>
            </w:pPr>
            <w:r>
              <w:t>Speelt ze in een film?</w:t>
            </w:r>
          </w:p>
        </w:tc>
        <w:tc>
          <w:tcPr>
            <w:tcW w:w="567" w:type="dxa"/>
            <w:tcBorders>
              <w:top w:val="triple" w:sz="4" w:space="0" w:color="auto"/>
            </w:tcBorders>
          </w:tcPr>
          <w:p w:rsidR="0036549B" w:rsidRDefault="0036549B" w:rsidP="0036549B">
            <w:pPr>
              <w:contextualSpacing/>
            </w:pPr>
            <w:r>
              <w:t>2</w:t>
            </w:r>
          </w:p>
        </w:tc>
        <w:tc>
          <w:tcPr>
            <w:tcW w:w="567" w:type="dxa"/>
            <w:tcBorders>
              <w:top w:val="triple" w:sz="4" w:space="0" w:color="auto"/>
            </w:tcBorders>
          </w:tcPr>
          <w:p w:rsidR="0036549B" w:rsidRPr="00055A8B" w:rsidRDefault="0036549B" w:rsidP="0036549B">
            <w:pPr>
              <w:contextualSpacing/>
            </w:pPr>
            <w:r w:rsidRPr="00055A8B">
              <w:t>2</w:t>
            </w:r>
          </w:p>
        </w:tc>
      </w:tr>
      <w:tr w:rsidR="0036549B" w:rsidRPr="00102233" w:rsidTr="0036549B">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Default="0036549B" w:rsidP="0036549B">
            <w:pPr>
              <w:contextualSpacing/>
            </w:pPr>
            <w:r>
              <w:t>7</w:t>
            </w:r>
          </w:p>
        </w:tc>
        <w:tc>
          <w:tcPr>
            <w:tcW w:w="7229" w:type="dxa"/>
            <w:gridSpan w:val="4"/>
            <w:tcBorders>
              <w:top w:val="single" w:sz="4" w:space="0" w:color="FF0000"/>
            </w:tcBorders>
          </w:tcPr>
          <w:p w:rsidR="0036549B" w:rsidRDefault="0036549B" w:rsidP="0036549B">
            <w:pPr>
              <w:contextualSpacing/>
            </w:pPr>
            <w:r>
              <w:t>Wat iets?</w:t>
            </w:r>
          </w:p>
        </w:tc>
        <w:tc>
          <w:tcPr>
            <w:tcW w:w="567" w:type="dxa"/>
            <w:tcBorders>
              <w:top w:val="single" w:sz="4" w:space="0" w:color="FF0000"/>
            </w:tcBorders>
          </w:tcPr>
          <w:p w:rsidR="0036549B" w:rsidRDefault="0036549B" w:rsidP="0036549B">
            <w:pPr>
              <w:contextualSpacing/>
            </w:pPr>
            <w:r>
              <w:t>2</w:t>
            </w:r>
          </w:p>
        </w:tc>
        <w:tc>
          <w:tcPr>
            <w:tcW w:w="567" w:type="dxa"/>
            <w:tcBorders>
              <w:top w:val="single" w:sz="4" w:space="0" w:color="FF0000"/>
            </w:tcBorders>
          </w:tcPr>
          <w:p w:rsidR="0036549B" w:rsidRDefault="0036549B" w:rsidP="0036549B">
            <w:pPr>
              <w:contextualSpacing/>
            </w:pPr>
          </w:p>
        </w:tc>
      </w:tr>
      <w:tr w:rsidR="0036549B" w:rsidRPr="00102233" w:rsidTr="0036549B">
        <w:tc>
          <w:tcPr>
            <w:tcW w:w="817" w:type="dxa"/>
            <w:gridSpan w:val="3"/>
            <w:tcBorders>
              <w:top w:val="single" w:sz="4" w:space="0" w:color="auto"/>
            </w:tcBorders>
          </w:tcPr>
          <w:p w:rsidR="0036549B" w:rsidRDefault="0036549B" w:rsidP="0036549B">
            <w:pPr>
              <w:contextualSpacing/>
            </w:pPr>
          </w:p>
        </w:tc>
        <w:tc>
          <w:tcPr>
            <w:tcW w:w="567" w:type="dxa"/>
            <w:gridSpan w:val="2"/>
            <w:tcBorders>
              <w:top w:val="single" w:sz="4" w:space="0" w:color="auto"/>
            </w:tcBorders>
          </w:tcPr>
          <w:p w:rsidR="0036549B" w:rsidRDefault="0036549B" w:rsidP="0036549B">
            <w:pPr>
              <w:contextualSpacing/>
            </w:pPr>
            <w:r>
              <w:t>8</w:t>
            </w:r>
          </w:p>
        </w:tc>
        <w:tc>
          <w:tcPr>
            <w:tcW w:w="7229" w:type="dxa"/>
            <w:gridSpan w:val="4"/>
            <w:tcBorders>
              <w:top w:val="single" w:sz="4" w:space="0" w:color="auto"/>
            </w:tcBorders>
          </w:tcPr>
          <w:p w:rsidR="0036549B" w:rsidRDefault="0036549B" w:rsidP="0036549B">
            <w:pPr>
              <w:contextualSpacing/>
            </w:pPr>
            <w:r>
              <w:t>Wie is Otto?</w:t>
            </w:r>
          </w:p>
        </w:tc>
        <w:tc>
          <w:tcPr>
            <w:tcW w:w="567" w:type="dxa"/>
            <w:tcBorders>
              <w:top w:val="single" w:sz="4" w:space="0" w:color="FF0000"/>
            </w:tcBorders>
          </w:tcPr>
          <w:p w:rsidR="0036549B" w:rsidRDefault="0036549B" w:rsidP="0036549B">
            <w:pPr>
              <w:contextualSpacing/>
            </w:pPr>
            <w:r>
              <w:t>2</w:t>
            </w:r>
          </w:p>
        </w:tc>
        <w:tc>
          <w:tcPr>
            <w:tcW w:w="567" w:type="dxa"/>
            <w:tcBorders>
              <w:top w:val="single" w:sz="4" w:space="0" w:color="FF0000"/>
            </w:tcBorders>
          </w:tcPr>
          <w:p w:rsidR="0036549B" w:rsidRDefault="0036549B" w:rsidP="0036549B">
            <w:pPr>
              <w:contextualSpacing/>
            </w:pPr>
          </w:p>
        </w:tc>
      </w:tr>
      <w:tr w:rsidR="0036549B" w:rsidRPr="0032460B" w:rsidTr="0036549B">
        <w:tc>
          <w:tcPr>
            <w:tcW w:w="817" w:type="dxa"/>
            <w:gridSpan w:val="3"/>
            <w:tcBorders>
              <w:top w:val="single" w:sz="4" w:space="0" w:color="FF0000"/>
              <w:bottom w:val="double" w:sz="4" w:space="0" w:color="auto"/>
            </w:tcBorders>
          </w:tcPr>
          <w:p w:rsidR="0036549B" w:rsidRDefault="0036549B" w:rsidP="0036549B">
            <w:pPr>
              <w:contextualSpacing/>
            </w:pPr>
          </w:p>
        </w:tc>
        <w:tc>
          <w:tcPr>
            <w:tcW w:w="567" w:type="dxa"/>
            <w:gridSpan w:val="2"/>
            <w:tcBorders>
              <w:top w:val="single" w:sz="4" w:space="0" w:color="FF0000"/>
              <w:bottom w:val="double" w:sz="4" w:space="0" w:color="auto"/>
            </w:tcBorders>
          </w:tcPr>
          <w:p w:rsidR="0036549B" w:rsidRDefault="0036549B" w:rsidP="0036549B">
            <w:pPr>
              <w:contextualSpacing/>
            </w:pPr>
            <w:r>
              <w:t>9</w:t>
            </w:r>
          </w:p>
        </w:tc>
        <w:tc>
          <w:tcPr>
            <w:tcW w:w="7229" w:type="dxa"/>
            <w:gridSpan w:val="4"/>
            <w:tcBorders>
              <w:top w:val="single" w:sz="4" w:space="0" w:color="FF0000"/>
              <w:bottom w:val="double" w:sz="4" w:space="0" w:color="auto"/>
            </w:tcBorders>
          </w:tcPr>
          <w:p w:rsidR="0036549B" w:rsidRDefault="0036549B" w:rsidP="0036549B">
            <w:pPr>
              <w:contextualSpacing/>
            </w:pPr>
            <w:r>
              <w:t>Is ze dood?</w:t>
            </w:r>
          </w:p>
        </w:tc>
        <w:tc>
          <w:tcPr>
            <w:tcW w:w="567" w:type="dxa"/>
            <w:tcBorders>
              <w:top w:val="single" w:sz="4" w:space="0" w:color="auto"/>
              <w:bottom w:val="double" w:sz="4" w:space="0" w:color="auto"/>
            </w:tcBorders>
          </w:tcPr>
          <w:p w:rsidR="0036549B" w:rsidRDefault="0036549B" w:rsidP="0036549B">
            <w:pPr>
              <w:contextualSpacing/>
            </w:pPr>
            <w:r>
              <w:t>2</w:t>
            </w:r>
          </w:p>
        </w:tc>
        <w:tc>
          <w:tcPr>
            <w:tcW w:w="567" w:type="dxa"/>
            <w:tcBorders>
              <w:top w:val="single" w:sz="4" w:space="0" w:color="auto"/>
              <w:bottom w:val="double" w:sz="4" w:space="0" w:color="auto"/>
            </w:tcBorders>
          </w:tcPr>
          <w:p w:rsidR="0036549B" w:rsidRDefault="0036549B" w:rsidP="0036549B">
            <w:pPr>
              <w:contextualSpacing/>
            </w:pPr>
          </w:p>
        </w:tc>
      </w:tr>
      <w:tr w:rsidR="0036549B" w:rsidRPr="00D17A6B" w:rsidTr="0036549B">
        <w:tc>
          <w:tcPr>
            <w:tcW w:w="817" w:type="dxa"/>
            <w:gridSpan w:val="3"/>
            <w:tcBorders>
              <w:top w:val="double" w:sz="4" w:space="0" w:color="auto"/>
            </w:tcBorders>
          </w:tcPr>
          <w:p w:rsidR="0036549B" w:rsidRDefault="0036549B" w:rsidP="0036549B">
            <w:pPr>
              <w:contextualSpacing/>
            </w:pPr>
            <w:r>
              <w:t>3.2.</w:t>
            </w:r>
          </w:p>
        </w:tc>
        <w:tc>
          <w:tcPr>
            <w:tcW w:w="567" w:type="dxa"/>
            <w:gridSpan w:val="2"/>
            <w:tcBorders>
              <w:top w:val="double" w:sz="4" w:space="0" w:color="auto"/>
            </w:tcBorders>
          </w:tcPr>
          <w:p w:rsidR="0036549B" w:rsidRDefault="0036549B" w:rsidP="0036549B">
            <w:pPr>
              <w:contextualSpacing/>
            </w:pPr>
            <w:r>
              <w:t>9</w:t>
            </w:r>
          </w:p>
        </w:tc>
        <w:tc>
          <w:tcPr>
            <w:tcW w:w="7229" w:type="dxa"/>
            <w:gridSpan w:val="4"/>
            <w:tcBorders>
              <w:top w:val="double" w:sz="4" w:space="0" w:color="auto"/>
            </w:tcBorders>
          </w:tcPr>
          <w:p w:rsidR="0036549B" w:rsidRDefault="0036549B" w:rsidP="0036549B">
            <w:pPr>
              <w:contextualSpacing/>
            </w:pPr>
            <w:r>
              <w:t>Hoe kom je aan die gedachtes?</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2/3</w:t>
            </w:r>
          </w:p>
        </w:tc>
      </w:tr>
      <w:tr w:rsidR="0036549B" w:rsidRPr="00102233"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10</w:t>
            </w:r>
          </w:p>
        </w:tc>
        <w:tc>
          <w:tcPr>
            <w:tcW w:w="7229" w:type="dxa"/>
            <w:gridSpan w:val="4"/>
          </w:tcPr>
          <w:p w:rsidR="0036549B" w:rsidRDefault="0036549B" w:rsidP="0036549B">
            <w:pPr>
              <w:contextualSpacing/>
            </w:pPr>
            <w:r>
              <w:t>Hoe kennen zij elkaar?</w:t>
            </w:r>
          </w:p>
        </w:tc>
        <w:tc>
          <w:tcPr>
            <w:tcW w:w="567" w:type="dxa"/>
            <w:tcBorders>
              <w:top w:val="single" w:sz="4" w:space="0" w:color="FF0000"/>
            </w:tcBorders>
          </w:tcPr>
          <w:p w:rsidR="0036549B" w:rsidRDefault="0036549B" w:rsidP="0036549B">
            <w:pPr>
              <w:contextualSpacing/>
            </w:pPr>
            <w:r>
              <w:t>2</w:t>
            </w:r>
          </w:p>
        </w:tc>
        <w:tc>
          <w:tcPr>
            <w:tcW w:w="567" w:type="dxa"/>
            <w:tcBorders>
              <w:top w:val="single" w:sz="4" w:space="0" w:color="FF0000"/>
            </w:tcBorders>
          </w:tcPr>
          <w:p w:rsidR="0036549B" w:rsidRDefault="0036549B" w:rsidP="0036549B">
            <w:pPr>
              <w:contextualSpacing/>
            </w:pPr>
          </w:p>
        </w:tc>
      </w:tr>
      <w:tr w:rsidR="0036549B" w:rsidRPr="0032460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11</w:t>
            </w:r>
          </w:p>
        </w:tc>
        <w:tc>
          <w:tcPr>
            <w:tcW w:w="7229" w:type="dxa"/>
            <w:gridSpan w:val="4"/>
            <w:tcBorders>
              <w:bottom w:val="double" w:sz="4" w:space="0" w:color="auto"/>
            </w:tcBorders>
          </w:tcPr>
          <w:p w:rsidR="0036549B" w:rsidRDefault="0036549B" w:rsidP="0036549B">
            <w:pPr>
              <w:contextualSpacing/>
            </w:pPr>
            <w:r>
              <w:t>Waarom kogels?</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732F2C" w:rsidTr="0036549B">
        <w:tc>
          <w:tcPr>
            <w:tcW w:w="817" w:type="dxa"/>
            <w:gridSpan w:val="3"/>
            <w:tcBorders>
              <w:top w:val="double" w:sz="4" w:space="0" w:color="auto"/>
              <w:bottom w:val="single" w:sz="4" w:space="0" w:color="FF0000"/>
            </w:tcBorders>
          </w:tcPr>
          <w:p w:rsidR="0036549B" w:rsidRDefault="0036549B" w:rsidP="0036549B">
            <w:pPr>
              <w:contextualSpacing/>
            </w:pPr>
            <w:r>
              <w:t>3.3.</w:t>
            </w:r>
          </w:p>
        </w:tc>
        <w:tc>
          <w:tcPr>
            <w:tcW w:w="567" w:type="dxa"/>
            <w:gridSpan w:val="2"/>
            <w:tcBorders>
              <w:top w:val="double" w:sz="4" w:space="0" w:color="auto"/>
              <w:bottom w:val="single" w:sz="4" w:space="0" w:color="FF0000"/>
            </w:tcBorders>
          </w:tcPr>
          <w:p w:rsidR="0036549B" w:rsidRDefault="0036549B" w:rsidP="0036549B">
            <w:pPr>
              <w:contextualSpacing/>
            </w:pPr>
            <w:r>
              <w:t>9</w:t>
            </w:r>
          </w:p>
        </w:tc>
        <w:tc>
          <w:tcPr>
            <w:tcW w:w="7229" w:type="dxa"/>
            <w:gridSpan w:val="4"/>
            <w:tcBorders>
              <w:top w:val="double" w:sz="4" w:space="0" w:color="auto"/>
              <w:bottom w:val="single" w:sz="4" w:space="0" w:color="FF0000"/>
            </w:tcBorders>
          </w:tcPr>
          <w:p w:rsidR="0036549B" w:rsidRDefault="0036549B" w:rsidP="0036549B">
            <w:pPr>
              <w:contextualSpacing/>
            </w:pPr>
            <w:r>
              <w:t>Waarom reisde hij mee en was hij een matroos?</w:t>
            </w:r>
          </w:p>
        </w:tc>
        <w:tc>
          <w:tcPr>
            <w:tcW w:w="567" w:type="dxa"/>
            <w:tcBorders>
              <w:top w:val="double" w:sz="4" w:space="0" w:color="auto"/>
            </w:tcBorders>
          </w:tcPr>
          <w:p w:rsidR="0036549B" w:rsidRDefault="0036549B" w:rsidP="0036549B">
            <w:pPr>
              <w:contextualSpacing/>
            </w:pPr>
            <w:r>
              <w:t>2</w:t>
            </w:r>
          </w:p>
        </w:tc>
        <w:tc>
          <w:tcPr>
            <w:tcW w:w="567" w:type="dxa"/>
            <w:tcBorders>
              <w:top w:val="double" w:sz="4" w:space="0" w:color="auto"/>
            </w:tcBorders>
          </w:tcPr>
          <w:p w:rsidR="0036549B" w:rsidRDefault="0036549B" w:rsidP="0036549B">
            <w:pPr>
              <w:contextualSpacing/>
            </w:pPr>
            <w:r>
              <w:t>2/3</w:t>
            </w:r>
          </w:p>
        </w:tc>
      </w:tr>
      <w:tr w:rsidR="0036549B" w:rsidRPr="00D17A6B" w:rsidTr="0036549B">
        <w:tc>
          <w:tcPr>
            <w:tcW w:w="817" w:type="dxa"/>
            <w:gridSpan w:val="3"/>
            <w:tcBorders>
              <w:bottom w:val="single" w:sz="4" w:space="0" w:color="auto"/>
            </w:tcBorders>
          </w:tcPr>
          <w:p w:rsidR="0036549B" w:rsidRDefault="0036549B" w:rsidP="0036549B">
            <w:pPr>
              <w:contextualSpacing/>
            </w:pPr>
          </w:p>
        </w:tc>
        <w:tc>
          <w:tcPr>
            <w:tcW w:w="567" w:type="dxa"/>
            <w:gridSpan w:val="2"/>
            <w:tcBorders>
              <w:bottom w:val="single" w:sz="4" w:space="0" w:color="auto"/>
            </w:tcBorders>
          </w:tcPr>
          <w:p w:rsidR="0036549B" w:rsidRDefault="0036549B" w:rsidP="0036549B">
            <w:pPr>
              <w:contextualSpacing/>
            </w:pPr>
            <w:r>
              <w:t>10</w:t>
            </w:r>
          </w:p>
        </w:tc>
        <w:tc>
          <w:tcPr>
            <w:tcW w:w="7229" w:type="dxa"/>
            <w:gridSpan w:val="4"/>
            <w:tcBorders>
              <w:bottom w:val="single" w:sz="4" w:space="0" w:color="auto"/>
            </w:tcBorders>
          </w:tcPr>
          <w:p w:rsidR="0036549B" w:rsidRDefault="0036549B" w:rsidP="0036549B">
            <w:pPr>
              <w:contextualSpacing/>
            </w:pPr>
            <w:r>
              <w:t>Hoe konden zijn lippen weg zijn?</w:t>
            </w:r>
          </w:p>
        </w:tc>
        <w:tc>
          <w:tcPr>
            <w:tcW w:w="567" w:type="dxa"/>
            <w:tcBorders>
              <w:bottom w:val="single" w:sz="4" w:space="0" w:color="auto"/>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p>
        </w:tc>
      </w:tr>
      <w:tr w:rsidR="0036549B" w:rsidRPr="006B2C30" w:rsidTr="0036549B">
        <w:trPr>
          <w:trHeight w:val="372"/>
        </w:trPr>
        <w:tc>
          <w:tcPr>
            <w:tcW w:w="817" w:type="dxa"/>
            <w:gridSpan w:val="3"/>
          </w:tcPr>
          <w:p w:rsidR="0036549B" w:rsidRDefault="0036549B" w:rsidP="0036549B">
            <w:pPr>
              <w:contextualSpacing/>
            </w:pPr>
          </w:p>
        </w:tc>
        <w:tc>
          <w:tcPr>
            <w:tcW w:w="567" w:type="dxa"/>
            <w:gridSpan w:val="2"/>
            <w:tcBorders>
              <w:bottom w:val="single" w:sz="4" w:space="0" w:color="auto"/>
            </w:tcBorders>
          </w:tcPr>
          <w:p w:rsidR="0036549B" w:rsidRDefault="0036549B" w:rsidP="0036549B">
            <w:pPr>
              <w:contextualSpacing/>
            </w:pPr>
            <w:r>
              <w:t>11</w:t>
            </w:r>
          </w:p>
        </w:tc>
        <w:tc>
          <w:tcPr>
            <w:tcW w:w="7229" w:type="dxa"/>
            <w:gridSpan w:val="4"/>
            <w:tcBorders>
              <w:bottom w:val="single" w:sz="4" w:space="0" w:color="auto"/>
            </w:tcBorders>
          </w:tcPr>
          <w:p w:rsidR="0036549B" w:rsidRDefault="0036549B" w:rsidP="0036549B">
            <w:pPr>
              <w:contextualSpacing/>
            </w:pPr>
            <w:r>
              <w:t>Hoe lang zal deze man wegblijven?</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Pr="006B2C30" w:rsidRDefault="0036549B" w:rsidP="0036549B">
            <w:pPr>
              <w:contextualSpacing/>
              <w:rPr>
                <w:b/>
              </w:rPr>
            </w:pPr>
          </w:p>
        </w:tc>
      </w:tr>
      <w:tr w:rsidR="0036549B" w:rsidRPr="006B2C30" w:rsidTr="0036549B">
        <w:trPr>
          <w:trHeight w:val="281"/>
        </w:trPr>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12</w:t>
            </w:r>
          </w:p>
        </w:tc>
        <w:tc>
          <w:tcPr>
            <w:tcW w:w="7229" w:type="dxa"/>
            <w:gridSpan w:val="4"/>
            <w:tcBorders>
              <w:bottom w:val="triple" w:sz="4" w:space="0" w:color="auto"/>
            </w:tcBorders>
          </w:tcPr>
          <w:p w:rsidR="0036549B" w:rsidRDefault="0036549B" w:rsidP="0036549B">
            <w:pPr>
              <w:contextualSpacing/>
            </w:pPr>
            <w:r>
              <w:t>Waarom mochten ze hem niet?</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Tr="0036549B">
        <w:tc>
          <w:tcPr>
            <w:tcW w:w="817" w:type="dxa"/>
            <w:gridSpan w:val="3"/>
            <w:tcBorders>
              <w:top w:val="triple" w:sz="4" w:space="0" w:color="auto"/>
            </w:tcBorders>
          </w:tcPr>
          <w:p w:rsidR="0036549B" w:rsidRDefault="0036549B" w:rsidP="0036549B">
            <w:pPr>
              <w:contextualSpacing/>
            </w:pPr>
            <w:r>
              <w:t>4.1</w:t>
            </w:r>
          </w:p>
        </w:tc>
        <w:tc>
          <w:tcPr>
            <w:tcW w:w="567" w:type="dxa"/>
            <w:gridSpan w:val="2"/>
            <w:tcBorders>
              <w:top w:val="triple" w:sz="4" w:space="0" w:color="auto"/>
            </w:tcBorders>
          </w:tcPr>
          <w:p w:rsidR="0036549B" w:rsidRDefault="0036549B" w:rsidP="0036549B">
            <w:pPr>
              <w:contextualSpacing/>
            </w:pPr>
            <w:r>
              <w:t>10</w:t>
            </w:r>
          </w:p>
        </w:tc>
        <w:tc>
          <w:tcPr>
            <w:tcW w:w="7229" w:type="dxa"/>
            <w:gridSpan w:val="4"/>
            <w:tcBorders>
              <w:top w:val="triple" w:sz="4" w:space="0" w:color="auto"/>
            </w:tcBorders>
          </w:tcPr>
          <w:p w:rsidR="0036549B" w:rsidRDefault="0036549B" w:rsidP="0036549B">
            <w:pPr>
              <w:contextualSpacing/>
            </w:pPr>
            <w:r>
              <w:t>Waar slaat het kinderhoofdje op?</w:t>
            </w:r>
          </w:p>
        </w:tc>
        <w:tc>
          <w:tcPr>
            <w:tcW w:w="567" w:type="dxa"/>
            <w:tcBorders>
              <w:top w:val="triple" w:sz="4" w:space="0" w:color="auto"/>
              <w:bottom w:val="single" w:sz="4" w:space="0" w:color="auto"/>
            </w:tcBorders>
          </w:tcPr>
          <w:p w:rsidR="0036549B" w:rsidRDefault="0036549B" w:rsidP="0036549B">
            <w:pPr>
              <w:contextualSpacing/>
            </w:pPr>
            <w:r>
              <w:t>2</w:t>
            </w:r>
          </w:p>
        </w:tc>
        <w:tc>
          <w:tcPr>
            <w:tcW w:w="567" w:type="dxa"/>
            <w:tcBorders>
              <w:top w:val="triple" w:sz="4" w:space="0" w:color="auto"/>
              <w:bottom w:val="single" w:sz="4" w:space="0" w:color="auto"/>
            </w:tcBorders>
          </w:tcPr>
          <w:p w:rsidR="0036549B" w:rsidRDefault="0036549B" w:rsidP="0036549B">
            <w:pPr>
              <w:contextualSpacing/>
            </w:pPr>
            <w:r>
              <w:t>2</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11</w:t>
            </w:r>
          </w:p>
        </w:tc>
        <w:tc>
          <w:tcPr>
            <w:tcW w:w="7229" w:type="dxa"/>
            <w:gridSpan w:val="4"/>
          </w:tcPr>
          <w:p w:rsidR="0036549B" w:rsidRDefault="0036549B" w:rsidP="0036549B">
            <w:pPr>
              <w:contextualSpacing/>
            </w:pPr>
            <w:r>
              <w:t>Wat bedoelt ze met iets beschouwen?</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12</w:t>
            </w:r>
          </w:p>
        </w:tc>
        <w:tc>
          <w:tcPr>
            <w:tcW w:w="7229" w:type="dxa"/>
            <w:gridSpan w:val="4"/>
          </w:tcPr>
          <w:p w:rsidR="0036549B" w:rsidRDefault="0036549B" w:rsidP="0036549B">
            <w:pPr>
              <w:contextualSpacing/>
            </w:pPr>
            <w:r>
              <w:t>Wie is Otto?</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13</w:t>
            </w:r>
          </w:p>
        </w:tc>
        <w:tc>
          <w:tcPr>
            <w:tcW w:w="7229" w:type="dxa"/>
            <w:gridSpan w:val="4"/>
            <w:tcBorders>
              <w:bottom w:val="double" w:sz="4" w:space="0" w:color="auto"/>
            </w:tcBorders>
          </w:tcPr>
          <w:p w:rsidR="0036549B" w:rsidRDefault="0036549B" w:rsidP="0036549B">
            <w:pPr>
              <w:contextualSpacing/>
            </w:pPr>
            <w:r>
              <w:t>Waar slaat de miskraam op?</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bottom w:val="double" w:sz="4" w:space="0" w:color="auto"/>
            </w:tcBorders>
          </w:tcPr>
          <w:p w:rsidR="0036549B" w:rsidRDefault="0036549B" w:rsidP="0036549B">
            <w:pPr>
              <w:contextualSpacing/>
            </w:pPr>
            <w:r>
              <w:t>4.2</w:t>
            </w:r>
          </w:p>
        </w:tc>
        <w:tc>
          <w:tcPr>
            <w:tcW w:w="567" w:type="dxa"/>
            <w:gridSpan w:val="2"/>
            <w:tcBorders>
              <w:top w:val="double" w:sz="4" w:space="0" w:color="auto"/>
              <w:bottom w:val="double" w:sz="4" w:space="0" w:color="auto"/>
            </w:tcBorders>
          </w:tcPr>
          <w:p w:rsidR="0036549B" w:rsidRDefault="0036549B" w:rsidP="0036549B">
            <w:pPr>
              <w:contextualSpacing/>
            </w:pPr>
          </w:p>
        </w:tc>
        <w:tc>
          <w:tcPr>
            <w:tcW w:w="7229" w:type="dxa"/>
            <w:gridSpan w:val="4"/>
            <w:tcBorders>
              <w:top w:val="double" w:sz="4" w:space="0" w:color="auto"/>
              <w:bottom w:val="double" w:sz="4" w:space="0" w:color="auto"/>
            </w:tcBorders>
          </w:tcPr>
          <w:p w:rsidR="0036549B" w:rsidRDefault="0036549B" w:rsidP="0036549B">
            <w:pPr>
              <w:contextualSpacing/>
            </w:pPr>
            <w:r>
              <w:t>observeert</w:t>
            </w:r>
          </w:p>
        </w:tc>
        <w:tc>
          <w:tcPr>
            <w:tcW w:w="567" w:type="dxa"/>
            <w:tcBorders>
              <w:top w:val="double" w:sz="4" w:space="0" w:color="auto"/>
              <w:bottom w:val="double" w:sz="4" w:space="0" w:color="auto"/>
            </w:tcBorders>
          </w:tcPr>
          <w:p w:rsidR="0036549B" w:rsidRDefault="0036549B" w:rsidP="0036549B">
            <w:pPr>
              <w:contextualSpacing/>
            </w:pPr>
          </w:p>
        </w:tc>
        <w:tc>
          <w:tcPr>
            <w:tcW w:w="567" w:type="dxa"/>
            <w:tcBorders>
              <w:top w:val="double" w:sz="4" w:space="0" w:color="auto"/>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bottom w:val="triple" w:sz="4" w:space="0" w:color="auto"/>
            </w:tcBorders>
          </w:tcPr>
          <w:p w:rsidR="0036549B" w:rsidRDefault="0036549B" w:rsidP="0036549B">
            <w:pPr>
              <w:contextualSpacing/>
            </w:pPr>
            <w:r>
              <w:t>4.3</w:t>
            </w:r>
          </w:p>
        </w:tc>
        <w:tc>
          <w:tcPr>
            <w:tcW w:w="567" w:type="dxa"/>
            <w:gridSpan w:val="2"/>
            <w:tcBorders>
              <w:top w:val="double" w:sz="4" w:space="0" w:color="auto"/>
              <w:bottom w:val="triple" w:sz="4" w:space="0" w:color="auto"/>
            </w:tcBorders>
          </w:tcPr>
          <w:p w:rsidR="0036549B" w:rsidRDefault="0036549B" w:rsidP="0036549B">
            <w:pPr>
              <w:contextualSpacing/>
            </w:pPr>
          </w:p>
        </w:tc>
        <w:tc>
          <w:tcPr>
            <w:tcW w:w="7229" w:type="dxa"/>
            <w:gridSpan w:val="4"/>
            <w:tcBorders>
              <w:top w:val="double" w:sz="4" w:space="0" w:color="auto"/>
              <w:bottom w:val="triple" w:sz="4" w:space="0" w:color="auto"/>
            </w:tcBorders>
          </w:tcPr>
          <w:p w:rsidR="0036549B" w:rsidRDefault="0036549B" w:rsidP="0036549B">
            <w:pPr>
              <w:contextualSpacing/>
            </w:pPr>
            <w:r>
              <w:t>afwezig</w:t>
            </w:r>
          </w:p>
        </w:tc>
        <w:tc>
          <w:tcPr>
            <w:tcW w:w="567" w:type="dxa"/>
            <w:tcBorders>
              <w:top w:val="double" w:sz="4" w:space="0" w:color="auto"/>
              <w:bottom w:val="triple" w:sz="4" w:space="0" w:color="auto"/>
            </w:tcBorders>
          </w:tcPr>
          <w:p w:rsidR="0036549B" w:rsidRDefault="0036549B" w:rsidP="0036549B">
            <w:pPr>
              <w:contextualSpacing/>
            </w:pPr>
          </w:p>
        </w:tc>
        <w:tc>
          <w:tcPr>
            <w:tcW w:w="567" w:type="dxa"/>
            <w:tcBorders>
              <w:top w:val="double" w:sz="4" w:space="0" w:color="auto"/>
              <w:bottom w:val="triple" w:sz="4" w:space="0" w:color="auto"/>
            </w:tcBorders>
          </w:tcPr>
          <w:p w:rsidR="0036549B" w:rsidRDefault="0036549B" w:rsidP="0036549B">
            <w:pPr>
              <w:contextualSpacing/>
            </w:pPr>
          </w:p>
        </w:tc>
      </w:tr>
      <w:tr w:rsidR="0036549B" w:rsidTr="0036549B">
        <w:tc>
          <w:tcPr>
            <w:tcW w:w="817" w:type="dxa"/>
            <w:gridSpan w:val="3"/>
            <w:tcBorders>
              <w:top w:val="triple" w:sz="4" w:space="0" w:color="auto"/>
              <w:bottom w:val="single" w:sz="4" w:space="0" w:color="auto"/>
            </w:tcBorders>
          </w:tcPr>
          <w:p w:rsidR="0036549B" w:rsidRDefault="0036549B" w:rsidP="0036549B">
            <w:pPr>
              <w:contextualSpacing/>
            </w:pPr>
            <w:r>
              <w:t>5.1.</w:t>
            </w:r>
          </w:p>
        </w:tc>
        <w:tc>
          <w:tcPr>
            <w:tcW w:w="567" w:type="dxa"/>
            <w:gridSpan w:val="2"/>
            <w:tcBorders>
              <w:top w:val="triple" w:sz="4" w:space="0" w:color="auto"/>
              <w:bottom w:val="single" w:sz="4" w:space="0" w:color="auto"/>
            </w:tcBorders>
          </w:tcPr>
          <w:p w:rsidR="0036549B" w:rsidRDefault="0036549B" w:rsidP="0036549B">
            <w:pPr>
              <w:contextualSpacing/>
            </w:pPr>
          </w:p>
        </w:tc>
        <w:tc>
          <w:tcPr>
            <w:tcW w:w="7229" w:type="dxa"/>
            <w:gridSpan w:val="4"/>
            <w:tcBorders>
              <w:top w:val="triple" w:sz="4" w:space="0" w:color="auto"/>
              <w:bottom w:val="single" w:sz="4" w:space="0" w:color="auto"/>
            </w:tcBorders>
          </w:tcPr>
          <w:p w:rsidR="0036549B" w:rsidRDefault="0036549B" w:rsidP="0036549B">
            <w:pPr>
              <w:contextualSpacing/>
            </w:pPr>
            <w:r>
              <w:t>Is Otto de vader?</w:t>
            </w:r>
          </w:p>
        </w:tc>
        <w:tc>
          <w:tcPr>
            <w:tcW w:w="567" w:type="dxa"/>
            <w:tcBorders>
              <w:top w:val="triple" w:sz="4" w:space="0" w:color="auto"/>
              <w:bottom w:val="single" w:sz="4" w:space="0" w:color="auto"/>
            </w:tcBorders>
          </w:tcPr>
          <w:p w:rsidR="0036549B" w:rsidRDefault="0036549B" w:rsidP="0036549B">
            <w:pPr>
              <w:contextualSpacing/>
            </w:pPr>
            <w:r>
              <w:t>2</w:t>
            </w:r>
          </w:p>
        </w:tc>
        <w:tc>
          <w:tcPr>
            <w:tcW w:w="567" w:type="dxa"/>
            <w:tcBorders>
              <w:top w:val="triple" w:sz="4" w:space="0" w:color="auto"/>
              <w:bottom w:val="single" w:sz="4" w:space="0" w:color="auto"/>
            </w:tcBorders>
          </w:tcPr>
          <w:p w:rsidR="0036549B" w:rsidRDefault="0036549B" w:rsidP="0036549B">
            <w:pPr>
              <w:contextualSpacing/>
            </w:pPr>
          </w:p>
        </w:tc>
      </w:tr>
      <w:tr w:rsidR="0036549B" w:rsidTr="0036549B">
        <w:tc>
          <w:tcPr>
            <w:tcW w:w="817" w:type="dxa"/>
            <w:gridSpan w:val="3"/>
            <w:tcBorders>
              <w:top w:val="single" w:sz="4" w:space="0" w:color="auto"/>
              <w:bottom w:val="single" w:sz="4" w:space="0" w:color="auto"/>
            </w:tcBorders>
          </w:tcPr>
          <w:p w:rsidR="0036549B" w:rsidRDefault="0036549B" w:rsidP="0036549B">
            <w:pPr>
              <w:contextualSpacing/>
            </w:pPr>
          </w:p>
        </w:tc>
        <w:tc>
          <w:tcPr>
            <w:tcW w:w="567" w:type="dxa"/>
            <w:gridSpan w:val="2"/>
            <w:tcBorders>
              <w:top w:val="single" w:sz="4" w:space="0" w:color="auto"/>
              <w:bottom w:val="single" w:sz="4" w:space="0" w:color="auto"/>
            </w:tcBorders>
          </w:tcPr>
          <w:p w:rsidR="0036549B" w:rsidRDefault="0036549B" w:rsidP="0036549B">
            <w:pPr>
              <w:contextualSpacing/>
            </w:pPr>
          </w:p>
        </w:tc>
        <w:tc>
          <w:tcPr>
            <w:tcW w:w="7229" w:type="dxa"/>
            <w:gridSpan w:val="4"/>
            <w:tcBorders>
              <w:top w:val="single" w:sz="4" w:space="0" w:color="auto"/>
              <w:bottom w:val="single" w:sz="4" w:space="0" w:color="auto"/>
            </w:tcBorders>
          </w:tcPr>
          <w:p w:rsidR="0036549B" w:rsidRDefault="0036549B" w:rsidP="0036549B">
            <w:pPr>
              <w:contextualSpacing/>
            </w:pPr>
            <w:r>
              <w:t>Wat bedoelt ze met na zo lang?</w:t>
            </w:r>
          </w:p>
        </w:tc>
        <w:tc>
          <w:tcPr>
            <w:tcW w:w="567" w:type="dxa"/>
            <w:tcBorders>
              <w:top w:val="single" w:sz="4" w:space="0" w:color="auto"/>
              <w:bottom w:val="single" w:sz="4" w:space="0" w:color="auto"/>
            </w:tcBorders>
          </w:tcPr>
          <w:p w:rsidR="0036549B" w:rsidRDefault="0036549B" w:rsidP="0036549B">
            <w:pPr>
              <w:contextualSpacing/>
            </w:pPr>
            <w:r>
              <w:t>2</w:t>
            </w:r>
          </w:p>
        </w:tc>
        <w:tc>
          <w:tcPr>
            <w:tcW w:w="567" w:type="dxa"/>
            <w:tcBorders>
              <w:top w:val="single" w:sz="4" w:space="0" w:color="auto"/>
              <w:bottom w:val="single" w:sz="4" w:space="0" w:color="auto"/>
            </w:tcBorders>
          </w:tcPr>
          <w:p w:rsidR="0036549B" w:rsidRDefault="0036549B" w:rsidP="0036549B">
            <w:pPr>
              <w:contextualSpacing/>
            </w:pPr>
          </w:p>
        </w:tc>
      </w:tr>
      <w:tr w:rsidR="0036549B" w:rsidTr="0036549B">
        <w:tc>
          <w:tcPr>
            <w:tcW w:w="817" w:type="dxa"/>
            <w:gridSpan w:val="3"/>
            <w:tcBorders>
              <w:top w:val="single" w:sz="4" w:space="0" w:color="auto"/>
              <w:bottom w:val="double" w:sz="4" w:space="0" w:color="auto"/>
            </w:tcBorders>
          </w:tcPr>
          <w:p w:rsidR="0036549B" w:rsidRDefault="0036549B" w:rsidP="0036549B">
            <w:pPr>
              <w:contextualSpacing/>
            </w:pPr>
          </w:p>
        </w:tc>
        <w:tc>
          <w:tcPr>
            <w:tcW w:w="567" w:type="dxa"/>
            <w:gridSpan w:val="2"/>
            <w:tcBorders>
              <w:top w:val="single" w:sz="4" w:space="0" w:color="auto"/>
              <w:bottom w:val="double" w:sz="4" w:space="0" w:color="auto"/>
            </w:tcBorders>
          </w:tcPr>
          <w:p w:rsidR="0036549B" w:rsidRDefault="0036549B" w:rsidP="0036549B">
            <w:pPr>
              <w:contextualSpacing/>
            </w:pPr>
          </w:p>
        </w:tc>
        <w:tc>
          <w:tcPr>
            <w:tcW w:w="7229" w:type="dxa"/>
            <w:gridSpan w:val="4"/>
            <w:tcBorders>
              <w:top w:val="single" w:sz="4" w:space="0" w:color="auto"/>
              <w:bottom w:val="double" w:sz="4" w:space="0" w:color="auto"/>
            </w:tcBorders>
          </w:tcPr>
          <w:p w:rsidR="0036549B" w:rsidRDefault="0036549B" w:rsidP="0036549B">
            <w:pPr>
              <w:contextualSpacing/>
            </w:pPr>
            <w:r>
              <w:t>Waarom gaat het in de auto mee?</w:t>
            </w:r>
          </w:p>
        </w:tc>
        <w:tc>
          <w:tcPr>
            <w:tcW w:w="567" w:type="dxa"/>
            <w:tcBorders>
              <w:top w:val="single" w:sz="4" w:space="0" w:color="auto"/>
              <w:bottom w:val="double" w:sz="4" w:space="0" w:color="auto"/>
            </w:tcBorders>
          </w:tcPr>
          <w:p w:rsidR="0036549B" w:rsidRDefault="0036549B" w:rsidP="0036549B">
            <w:pPr>
              <w:contextualSpacing/>
            </w:pPr>
            <w:r>
              <w:t>2</w:t>
            </w:r>
          </w:p>
        </w:tc>
        <w:tc>
          <w:tcPr>
            <w:tcW w:w="567" w:type="dxa"/>
            <w:tcBorders>
              <w:top w:val="single" w:sz="4" w:space="0" w:color="auto"/>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tcBorders>
          </w:tcPr>
          <w:p w:rsidR="0036549B" w:rsidRDefault="0036549B" w:rsidP="0036549B">
            <w:pPr>
              <w:contextualSpacing/>
            </w:pPr>
            <w:r>
              <w:t>5.2</w:t>
            </w:r>
          </w:p>
        </w:tc>
        <w:tc>
          <w:tcPr>
            <w:tcW w:w="567" w:type="dxa"/>
            <w:gridSpan w:val="2"/>
            <w:tcBorders>
              <w:top w:val="double" w:sz="4" w:space="0" w:color="auto"/>
            </w:tcBorders>
          </w:tcPr>
          <w:p w:rsidR="0036549B" w:rsidRDefault="0036549B" w:rsidP="0036549B">
            <w:pPr>
              <w:contextualSpacing/>
            </w:pPr>
            <w:r>
              <w:t>12</w:t>
            </w:r>
          </w:p>
        </w:tc>
        <w:tc>
          <w:tcPr>
            <w:tcW w:w="7229" w:type="dxa"/>
            <w:gridSpan w:val="4"/>
            <w:tcBorders>
              <w:top w:val="double" w:sz="4" w:space="0" w:color="auto"/>
            </w:tcBorders>
          </w:tcPr>
          <w:p w:rsidR="0036549B" w:rsidRDefault="0036549B" w:rsidP="0036549B">
            <w:pPr>
              <w:contextualSpacing/>
            </w:pPr>
            <w:r>
              <w:t>Waarom wil hij in zijn buik worden gestoken?</w:t>
            </w:r>
          </w:p>
        </w:tc>
        <w:tc>
          <w:tcPr>
            <w:tcW w:w="567" w:type="dxa"/>
            <w:tcBorders>
              <w:top w:val="double" w:sz="4" w:space="0" w:color="auto"/>
              <w:bottom w:val="single" w:sz="4" w:space="0" w:color="auto"/>
            </w:tcBorders>
          </w:tcPr>
          <w:p w:rsidR="0036549B" w:rsidRDefault="0036549B" w:rsidP="0036549B">
            <w:pPr>
              <w:contextualSpacing/>
            </w:pPr>
            <w:r>
              <w:t>3</w:t>
            </w:r>
          </w:p>
        </w:tc>
        <w:tc>
          <w:tcPr>
            <w:tcW w:w="567" w:type="dxa"/>
            <w:tcBorders>
              <w:top w:val="double" w:sz="4" w:space="0" w:color="auto"/>
              <w:bottom w:val="single" w:sz="4" w:space="0" w:color="auto"/>
            </w:tcBorders>
          </w:tcPr>
          <w:p w:rsidR="0036549B" w:rsidRDefault="0036549B" w:rsidP="0036549B">
            <w:pPr>
              <w:contextualSpacing/>
            </w:pPr>
            <w:r>
              <w:t>3</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13</w:t>
            </w:r>
          </w:p>
        </w:tc>
        <w:tc>
          <w:tcPr>
            <w:tcW w:w="7229" w:type="dxa"/>
            <w:gridSpan w:val="4"/>
          </w:tcPr>
          <w:p w:rsidR="0036549B" w:rsidRDefault="0036549B" w:rsidP="0036549B">
            <w:pPr>
              <w:contextualSpacing/>
            </w:pPr>
            <w:r>
              <w:t xml:space="preserve">Is </w:t>
            </w:r>
            <w:proofErr w:type="spellStart"/>
            <w:r>
              <w:t>Joshua</w:t>
            </w:r>
            <w:proofErr w:type="spellEnd"/>
            <w:r>
              <w:t xml:space="preserve"> homoseksueel?</w:t>
            </w:r>
          </w:p>
        </w:tc>
        <w:tc>
          <w:tcPr>
            <w:tcW w:w="567" w:type="dxa"/>
            <w:tcBorders>
              <w:top w:val="single" w:sz="4" w:space="0" w:color="auto"/>
            </w:tcBorders>
          </w:tcPr>
          <w:p w:rsidR="0036549B" w:rsidRDefault="0036549B" w:rsidP="0036549B">
            <w:pPr>
              <w:contextualSpacing/>
            </w:pPr>
            <w:r>
              <w:t>3</w:t>
            </w:r>
          </w:p>
        </w:tc>
        <w:tc>
          <w:tcPr>
            <w:tcW w:w="567" w:type="dxa"/>
            <w:tcBorders>
              <w:top w:val="single" w:sz="4" w:space="0" w:color="auto"/>
            </w:tcBorders>
          </w:tcPr>
          <w:p w:rsidR="0036549B" w:rsidRDefault="0036549B" w:rsidP="0036549B">
            <w:pPr>
              <w:contextualSpacing/>
            </w:pPr>
          </w:p>
        </w:tc>
      </w:tr>
      <w:tr w:rsidR="0036549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14</w:t>
            </w:r>
          </w:p>
        </w:tc>
        <w:tc>
          <w:tcPr>
            <w:tcW w:w="7229" w:type="dxa"/>
            <w:gridSpan w:val="4"/>
            <w:tcBorders>
              <w:bottom w:val="double" w:sz="4" w:space="0" w:color="auto"/>
            </w:tcBorders>
          </w:tcPr>
          <w:p w:rsidR="0036549B" w:rsidRDefault="0036549B" w:rsidP="0036549B">
            <w:pPr>
              <w:contextualSpacing/>
            </w:pPr>
            <w:r>
              <w:t>Waarom zou je iemand met kleine kogeltjes in zijn buik schieten voor een foto?</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tcBorders>
          </w:tcPr>
          <w:p w:rsidR="0036549B" w:rsidRDefault="0036549B" w:rsidP="0036549B">
            <w:pPr>
              <w:contextualSpacing/>
            </w:pPr>
            <w:r>
              <w:t>5.3</w:t>
            </w:r>
          </w:p>
        </w:tc>
        <w:tc>
          <w:tcPr>
            <w:tcW w:w="567" w:type="dxa"/>
            <w:gridSpan w:val="2"/>
            <w:tcBorders>
              <w:top w:val="double" w:sz="4" w:space="0" w:color="auto"/>
            </w:tcBorders>
          </w:tcPr>
          <w:p w:rsidR="0036549B" w:rsidRDefault="0036549B" w:rsidP="0036549B">
            <w:pPr>
              <w:contextualSpacing/>
            </w:pPr>
            <w:r>
              <w:t>13</w:t>
            </w:r>
          </w:p>
        </w:tc>
        <w:tc>
          <w:tcPr>
            <w:tcW w:w="7229" w:type="dxa"/>
            <w:gridSpan w:val="4"/>
            <w:tcBorders>
              <w:top w:val="double" w:sz="4" w:space="0" w:color="auto"/>
            </w:tcBorders>
          </w:tcPr>
          <w:p w:rsidR="0036549B" w:rsidRDefault="0036549B" w:rsidP="0036549B">
            <w:pPr>
              <w:contextualSpacing/>
            </w:pPr>
            <w:r>
              <w:t>Wat voor rol heeft de hoofdpersoon op de boot?</w:t>
            </w:r>
          </w:p>
        </w:tc>
        <w:tc>
          <w:tcPr>
            <w:tcW w:w="567" w:type="dxa"/>
            <w:tcBorders>
              <w:top w:val="double" w:sz="4" w:space="0" w:color="auto"/>
            </w:tcBorders>
          </w:tcPr>
          <w:p w:rsidR="0036549B" w:rsidRDefault="0036549B" w:rsidP="0036549B">
            <w:pPr>
              <w:contextualSpacing/>
            </w:pPr>
            <w:r>
              <w:t>2</w:t>
            </w:r>
          </w:p>
        </w:tc>
        <w:tc>
          <w:tcPr>
            <w:tcW w:w="567" w:type="dxa"/>
            <w:tcBorders>
              <w:top w:val="double" w:sz="4" w:space="0" w:color="auto"/>
            </w:tcBorders>
          </w:tcPr>
          <w:p w:rsidR="0036549B" w:rsidRDefault="0036549B" w:rsidP="0036549B">
            <w:pPr>
              <w:contextualSpacing/>
            </w:pPr>
            <w:r>
              <w:t>2</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14</w:t>
            </w:r>
          </w:p>
        </w:tc>
        <w:tc>
          <w:tcPr>
            <w:tcW w:w="7229" w:type="dxa"/>
            <w:gridSpan w:val="4"/>
          </w:tcPr>
          <w:p w:rsidR="0036549B" w:rsidRDefault="0036549B" w:rsidP="0036549B">
            <w:pPr>
              <w:contextualSpacing/>
            </w:pPr>
            <w:r>
              <w:t>Waar speelt het verhaal zich af?</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15</w:t>
            </w:r>
          </w:p>
        </w:tc>
        <w:tc>
          <w:tcPr>
            <w:tcW w:w="7229" w:type="dxa"/>
            <w:gridSpan w:val="4"/>
          </w:tcPr>
          <w:p w:rsidR="0036549B" w:rsidRDefault="0036549B" w:rsidP="0036549B">
            <w:pPr>
              <w:contextualSpacing/>
            </w:pPr>
            <w:r>
              <w:t>Hoe zijn de lippen van de man eraf gegaan?</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16</w:t>
            </w:r>
          </w:p>
        </w:tc>
        <w:tc>
          <w:tcPr>
            <w:tcW w:w="7229" w:type="dxa"/>
            <w:gridSpan w:val="4"/>
          </w:tcPr>
          <w:p w:rsidR="0036549B" w:rsidRDefault="0036549B" w:rsidP="0036549B">
            <w:pPr>
              <w:contextualSpacing/>
            </w:pPr>
            <w:r>
              <w:t>Hoe oud was de matroos toen?</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6B2C30" w:rsidTr="0036549B">
        <w:trPr>
          <w:gridAfter w:val="3"/>
          <w:wAfter w:w="7025" w:type="dxa"/>
          <w:trHeight w:val="547"/>
        </w:trPr>
        <w:tc>
          <w:tcPr>
            <w:tcW w:w="561" w:type="dxa"/>
            <w:gridSpan w:val="2"/>
            <w:tcBorders>
              <w:top w:val="single" w:sz="4" w:space="0" w:color="FF0000"/>
              <w:left w:val="nil"/>
              <w:bottom w:val="single" w:sz="4" w:space="0" w:color="auto"/>
              <w:right w:val="nil"/>
            </w:tcBorders>
          </w:tcPr>
          <w:p w:rsidR="0036549B" w:rsidRDefault="0036549B" w:rsidP="0036549B">
            <w:pPr>
              <w:contextualSpacing/>
            </w:pPr>
          </w:p>
        </w:tc>
        <w:tc>
          <w:tcPr>
            <w:tcW w:w="533" w:type="dxa"/>
            <w:gridSpan w:val="2"/>
            <w:tcBorders>
              <w:top w:val="single" w:sz="4" w:space="0" w:color="FF0000"/>
              <w:left w:val="nil"/>
              <w:bottom w:val="single" w:sz="4" w:space="0" w:color="auto"/>
              <w:right w:val="nil"/>
            </w:tcBorders>
          </w:tcPr>
          <w:p w:rsidR="0036549B" w:rsidRDefault="0036549B" w:rsidP="0036549B">
            <w:pPr>
              <w:contextualSpacing/>
            </w:pPr>
          </w:p>
        </w:tc>
        <w:tc>
          <w:tcPr>
            <w:tcW w:w="551" w:type="dxa"/>
            <w:gridSpan w:val="2"/>
            <w:tcBorders>
              <w:top w:val="single" w:sz="4" w:space="0" w:color="FF0000"/>
              <w:left w:val="nil"/>
              <w:bottom w:val="single" w:sz="4" w:space="0" w:color="auto"/>
              <w:right w:val="nil"/>
            </w:tcBorders>
          </w:tcPr>
          <w:p w:rsidR="0036549B" w:rsidRDefault="0036549B" w:rsidP="0036549B">
            <w:pPr>
              <w:contextualSpacing/>
            </w:pPr>
          </w:p>
        </w:tc>
        <w:tc>
          <w:tcPr>
            <w:tcW w:w="561" w:type="dxa"/>
            <w:tcBorders>
              <w:top w:val="single" w:sz="4" w:space="0" w:color="FF0000"/>
              <w:left w:val="nil"/>
              <w:bottom w:val="single" w:sz="4" w:space="0" w:color="auto"/>
              <w:right w:val="nil"/>
            </w:tcBorders>
          </w:tcPr>
          <w:p w:rsidR="0036549B" w:rsidRDefault="0036549B" w:rsidP="0036549B">
            <w:pPr>
              <w:contextualSpacing/>
            </w:pPr>
          </w:p>
        </w:tc>
        <w:tc>
          <w:tcPr>
            <w:tcW w:w="516" w:type="dxa"/>
            <w:tcBorders>
              <w:top w:val="single" w:sz="4" w:space="0" w:color="FF0000"/>
              <w:left w:val="nil"/>
              <w:bottom w:val="single" w:sz="4" w:space="0" w:color="auto"/>
              <w:right w:val="nil"/>
            </w:tcBorders>
          </w:tcPr>
          <w:p w:rsidR="0036549B" w:rsidRDefault="0036549B" w:rsidP="0036549B">
            <w:pPr>
              <w:contextualSpacing/>
            </w:pPr>
          </w:p>
        </w:tc>
      </w:tr>
      <w:tr w:rsidR="0036549B" w:rsidRPr="006B2C30" w:rsidTr="0036549B">
        <w:tc>
          <w:tcPr>
            <w:tcW w:w="817" w:type="dxa"/>
            <w:gridSpan w:val="3"/>
            <w:tcBorders>
              <w:top w:val="single" w:sz="4" w:space="0" w:color="FF0000"/>
              <w:bottom w:val="double" w:sz="4" w:space="0" w:color="auto"/>
            </w:tcBorders>
          </w:tcPr>
          <w:p w:rsidR="0036549B" w:rsidRDefault="0036549B" w:rsidP="0036549B">
            <w:pPr>
              <w:contextualSpacing/>
            </w:pPr>
            <w:r>
              <w:t>6.1.</w:t>
            </w:r>
          </w:p>
        </w:tc>
        <w:tc>
          <w:tcPr>
            <w:tcW w:w="567" w:type="dxa"/>
            <w:gridSpan w:val="2"/>
            <w:tcBorders>
              <w:top w:val="single" w:sz="4" w:space="0" w:color="FF0000"/>
              <w:bottom w:val="double" w:sz="4" w:space="0" w:color="auto"/>
            </w:tcBorders>
          </w:tcPr>
          <w:p w:rsidR="0036549B" w:rsidRDefault="0036549B" w:rsidP="0036549B">
            <w:pPr>
              <w:contextualSpacing/>
            </w:pPr>
          </w:p>
        </w:tc>
        <w:tc>
          <w:tcPr>
            <w:tcW w:w="7229" w:type="dxa"/>
            <w:gridSpan w:val="4"/>
            <w:tcBorders>
              <w:top w:val="single" w:sz="4" w:space="0" w:color="auto"/>
              <w:bottom w:val="double" w:sz="4" w:space="0" w:color="auto"/>
            </w:tcBorders>
          </w:tcPr>
          <w:p w:rsidR="0036549B" w:rsidRDefault="0036549B" w:rsidP="0036549B">
            <w:pPr>
              <w:contextualSpacing/>
            </w:pPr>
            <w:r>
              <w:t>afwezig</w:t>
            </w:r>
          </w:p>
        </w:tc>
        <w:tc>
          <w:tcPr>
            <w:tcW w:w="567" w:type="dxa"/>
            <w:tcBorders>
              <w:bottom w:val="double" w:sz="4" w:space="0" w:color="auto"/>
            </w:tcBorders>
          </w:tcPr>
          <w:p w:rsidR="0036549B" w:rsidRDefault="0036549B" w:rsidP="0036549B">
            <w:pPr>
              <w:contextualSpacing/>
            </w:pPr>
          </w:p>
        </w:tc>
        <w:tc>
          <w:tcPr>
            <w:tcW w:w="567" w:type="dxa"/>
            <w:tcBorders>
              <w:bottom w:val="double" w:sz="4" w:space="0" w:color="auto"/>
            </w:tcBorders>
          </w:tcPr>
          <w:p w:rsidR="0036549B" w:rsidRDefault="0036549B" w:rsidP="0036549B">
            <w:pPr>
              <w:contextualSpacing/>
            </w:pPr>
          </w:p>
        </w:tc>
      </w:tr>
      <w:tr w:rsidR="0036549B" w:rsidRPr="00732F2C" w:rsidTr="0036549B">
        <w:tc>
          <w:tcPr>
            <w:tcW w:w="817" w:type="dxa"/>
            <w:gridSpan w:val="3"/>
            <w:tcBorders>
              <w:top w:val="double" w:sz="4" w:space="0" w:color="auto"/>
            </w:tcBorders>
          </w:tcPr>
          <w:p w:rsidR="0036549B" w:rsidRDefault="0036549B" w:rsidP="0036549B">
            <w:pPr>
              <w:contextualSpacing/>
            </w:pPr>
            <w:r>
              <w:t>6.2.</w:t>
            </w:r>
          </w:p>
        </w:tc>
        <w:tc>
          <w:tcPr>
            <w:tcW w:w="567" w:type="dxa"/>
            <w:gridSpan w:val="2"/>
            <w:tcBorders>
              <w:top w:val="double" w:sz="4" w:space="0" w:color="auto"/>
            </w:tcBorders>
          </w:tcPr>
          <w:p w:rsidR="0036549B" w:rsidRDefault="0036549B" w:rsidP="0036549B">
            <w:pPr>
              <w:contextualSpacing/>
            </w:pPr>
            <w:r>
              <w:t>1</w:t>
            </w:r>
          </w:p>
        </w:tc>
        <w:tc>
          <w:tcPr>
            <w:tcW w:w="7229" w:type="dxa"/>
            <w:gridSpan w:val="4"/>
            <w:tcBorders>
              <w:top w:val="double" w:sz="4" w:space="0" w:color="auto"/>
            </w:tcBorders>
          </w:tcPr>
          <w:p w:rsidR="0036549B" w:rsidRDefault="0036549B" w:rsidP="0036549B">
            <w:pPr>
              <w:contextualSpacing/>
            </w:pPr>
            <w:r w:rsidRPr="006B2C30">
              <w:t xml:space="preserve">Wie is </w:t>
            </w:r>
            <w:proofErr w:type="spellStart"/>
            <w:r w:rsidRPr="006B2C30">
              <w:t>Joshua</w:t>
            </w:r>
            <w:proofErr w:type="spellEnd"/>
            <w:r w:rsidRPr="006B2C30">
              <w:t>?</w:t>
            </w:r>
          </w:p>
        </w:tc>
        <w:tc>
          <w:tcPr>
            <w:tcW w:w="567" w:type="dxa"/>
            <w:tcBorders>
              <w:top w:val="double" w:sz="4" w:space="0" w:color="auto"/>
            </w:tcBorders>
          </w:tcPr>
          <w:p w:rsidR="0036549B" w:rsidRDefault="0036549B" w:rsidP="0036549B">
            <w:pPr>
              <w:contextualSpacing/>
            </w:pPr>
            <w:r>
              <w:t>2</w:t>
            </w:r>
          </w:p>
        </w:tc>
        <w:tc>
          <w:tcPr>
            <w:tcW w:w="567" w:type="dxa"/>
            <w:tcBorders>
              <w:top w:val="double" w:sz="4" w:space="0" w:color="auto"/>
            </w:tcBorders>
          </w:tcPr>
          <w:p w:rsidR="0036549B" w:rsidRDefault="0036549B" w:rsidP="0036549B">
            <w:pPr>
              <w:contextualSpacing/>
            </w:pPr>
            <w:r>
              <w:t>2</w:t>
            </w:r>
          </w:p>
        </w:tc>
      </w:tr>
      <w:tr w:rsidR="0036549B" w:rsidRPr="00732F2C"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2</w:t>
            </w:r>
          </w:p>
        </w:tc>
        <w:tc>
          <w:tcPr>
            <w:tcW w:w="7229" w:type="dxa"/>
            <w:gridSpan w:val="4"/>
          </w:tcPr>
          <w:p w:rsidR="0036549B" w:rsidRDefault="0036549B" w:rsidP="0036549B">
            <w:pPr>
              <w:contextualSpacing/>
            </w:pPr>
            <w:r>
              <w:t>Wat is het doel van Rock in het verhaal?</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732F2C"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3</w:t>
            </w:r>
          </w:p>
        </w:tc>
        <w:tc>
          <w:tcPr>
            <w:tcW w:w="7229" w:type="dxa"/>
            <w:gridSpan w:val="4"/>
          </w:tcPr>
          <w:p w:rsidR="0036549B" w:rsidRDefault="0036549B" w:rsidP="0036549B">
            <w:pPr>
              <w:contextualSpacing/>
            </w:pPr>
            <w:r>
              <w:t>Wat wordt er bedoeld met kogeltjes?</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32460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4</w:t>
            </w:r>
          </w:p>
        </w:tc>
        <w:tc>
          <w:tcPr>
            <w:tcW w:w="7229" w:type="dxa"/>
            <w:gridSpan w:val="4"/>
            <w:tcBorders>
              <w:bottom w:val="double" w:sz="4" w:space="0" w:color="auto"/>
            </w:tcBorders>
          </w:tcPr>
          <w:p w:rsidR="0036549B" w:rsidRDefault="0036549B" w:rsidP="0036549B">
            <w:pPr>
              <w:contextualSpacing/>
            </w:pPr>
            <w:r>
              <w:t>Wat is er met zijn bovenlijf?</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RPr="0032460B" w:rsidTr="0036549B">
        <w:tc>
          <w:tcPr>
            <w:tcW w:w="817" w:type="dxa"/>
            <w:gridSpan w:val="3"/>
            <w:tcBorders>
              <w:top w:val="double" w:sz="4" w:space="0" w:color="auto"/>
              <w:bottom w:val="triple" w:sz="4" w:space="0" w:color="auto"/>
            </w:tcBorders>
          </w:tcPr>
          <w:p w:rsidR="0036549B" w:rsidRDefault="0036549B" w:rsidP="0036549B">
            <w:pPr>
              <w:contextualSpacing/>
            </w:pPr>
            <w:r>
              <w:t>6.3</w:t>
            </w:r>
          </w:p>
        </w:tc>
        <w:tc>
          <w:tcPr>
            <w:tcW w:w="567" w:type="dxa"/>
            <w:gridSpan w:val="2"/>
            <w:tcBorders>
              <w:top w:val="double" w:sz="4" w:space="0" w:color="auto"/>
              <w:bottom w:val="triple" w:sz="4" w:space="0" w:color="auto"/>
            </w:tcBorders>
          </w:tcPr>
          <w:p w:rsidR="0036549B" w:rsidRDefault="0036549B" w:rsidP="0036549B">
            <w:pPr>
              <w:contextualSpacing/>
            </w:pPr>
          </w:p>
        </w:tc>
        <w:tc>
          <w:tcPr>
            <w:tcW w:w="7229" w:type="dxa"/>
            <w:gridSpan w:val="4"/>
            <w:tcBorders>
              <w:top w:val="double" w:sz="4" w:space="0" w:color="auto"/>
              <w:bottom w:val="triple" w:sz="4" w:space="0" w:color="auto"/>
            </w:tcBorders>
          </w:tcPr>
          <w:p w:rsidR="0036549B" w:rsidRDefault="0036549B" w:rsidP="0036549B">
            <w:pPr>
              <w:contextualSpacing/>
            </w:pPr>
            <w:r>
              <w:t>afwezig</w:t>
            </w:r>
          </w:p>
        </w:tc>
        <w:tc>
          <w:tcPr>
            <w:tcW w:w="567" w:type="dxa"/>
            <w:tcBorders>
              <w:top w:val="double" w:sz="4" w:space="0" w:color="auto"/>
              <w:bottom w:val="triple" w:sz="4" w:space="0" w:color="auto"/>
            </w:tcBorders>
          </w:tcPr>
          <w:p w:rsidR="0036549B" w:rsidRDefault="0036549B" w:rsidP="0036549B">
            <w:pPr>
              <w:contextualSpacing/>
            </w:pPr>
          </w:p>
        </w:tc>
        <w:tc>
          <w:tcPr>
            <w:tcW w:w="567" w:type="dxa"/>
            <w:tcBorders>
              <w:top w:val="double" w:sz="4" w:space="0" w:color="auto"/>
              <w:bottom w:val="triple" w:sz="4" w:space="0" w:color="auto"/>
            </w:tcBorders>
          </w:tcPr>
          <w:p w:rsidR="0036549B" w:rsidRDefault="0036549B" w:rsidP="0036549B">
            <w:pPr>
              <w:contextualSpacing/>
            </w:pPr>
          </w:p>
        </w:tc>
      </w:tr>
      <w:tr w:rsidR="0036549B" w:rsidRPr="00D17A6B" w:rsidTr="0036549B">
        <w:tc>
          <w:tcPr>
            <w:tcW w:w="817" w:type="dxa"/>
            <w:gridSpan w:val="3"/>
            <w:tcBorders>
              <w:top w:val="triple" w:sz="4" w:space="0" w:color="auto"/>
            </w:tcBorders>
          </w:tcPr>
          <w:p w:rsidR="0036549B" w:rsidRDefault="0036549B" w:rsidP="0036549B">
            <w:pPr>
              <w:contextualSpacing/>
            </w:pPr>
            <w:r>
              <w:t>7.1.</w:t>
            </w:r>
          </w:p>
        </w:tc>
        <w:tc>
          <w:tcPr>
            <w:tcW w:w="567" w:type="dxa"/>
            <w:gridSpan w:val="2"/>
            <w:tcBorders>
              <w:top w:val="triple" w:sz="4" w:space="0" w:color="auto"/>
            </w:tcBorders>
          </w:tcPr>
          <w:p w:rsidR="0036549B" w:rsidRDefault="0036549B" w:rsidP="0036549B">
            <w:pPr>
              <w:contextualSpacing/>
            </w:pPr>
            <w:r>
              <w:t>1</w:t>
            </w:r>
          </w:p>
        </w:tc>
        <w:tc>
          <w:tcPr>
            <w:tcW w:w="7229" w:type="dxa"/>
            <w:gridSpan w:val="4"/>
            <w:tcBorders>
              <w:top w:val="triple" w:sz="4" w:space="0" w:color="auto"/>
            </w:tcBorders>
          </w:tcPr>
          <w:p w:rsidR="0036549B" w:rsidRDefault="0036549B" w:rsidP="0036549B">
            <w:pPr>
              <w:contextualSpacing/>
            </w:pPr>
            <w:r>
              <w:t>Wat wordt er met kinderhoofdje bedoeld?</w:t>
            </w:r>
          </w:p>
        </w:tc>
        <w:tc>
          <w:tcPr>
            <w:tcW w:w="567" w:type="dxa"/>
            <w:tcBorders>
              <w:top w:val="triple" w:sz="4" w:space="0" w:color="auto"/>
              <w:bottom w:val="single" w:sz="4" w:space="0" w:color="FF0000"/>
            </w:tcBorders>
          </w:tcPr>
          <w:p w:rsidR="0036549B" w:rsidRDefault="0036549B" w:rsidP="0036549B">
            <w:pPr>
              <w:contextualSpacing/>
            </w:pPr>
            <w:r>
              <w:t>2</w:t>
            </w:r>
          </w:p>
        </w:tc>
        <w:tc>
          <w:tcPr>
            <w:tcW w:w="567" w:type="dxa"/>
            <w:tcBorders>
              <w:top w:val="triple" w:sz="4" w:space="0" w:color="auto"/>
              <w:bottom w:val="single" w:sz="4" w:space="0" w:color="FF0000"/>
            </w:tcBorders>
          </w:tcPr>
          <w:p w:rsidR="0036549B" w:rsidRDefault="0036549B" w:rsidP="0036549B">
            <w:pPr>
              <w:contextualSpacing/>
            </w:pPr>
            <w:r>
              <w:t>2</w:t>
            </w:r>
          </w:p>
        </w:tc>
      </w:tr>
      <w:tr w:rsidR="0036549B" w:rsidRPr="00D17A6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2</w:t>
            </w:r>
          </w:p>
        </w:tc>
        <w:tc>
          <w:tcPr>
            <w:tcW w:w="7229" w:type="dxa"/>
            <w:gridSpan w:val="4"/>
          </w:tcPr>
          <w:p w:rsidR="0036549B" w:rsidRDefault="0036549B" w:rsidP="0036549B">
            <w:pPr>
              <w:contextualSpacing/>
            </w:pPr>
            <w:r>
              <w:t>Wat bedoelt ze met ‘zo lang’?</w:t>
            </w:r>
          </w:p>
        </w:tc>
        <w:tc>
          <w:tcPr>
            <w:tcW w:w="567" w:type="dxa"/>
            <w:tcBorders>
              <w:bottom w:val="single" w:sz="4" w:space="0" w:color="auto"/>
            </w:tcBorders>
          </w:tcPr>
          <w:p w:rsidR="0036549B" w:rsidRDefault="0036549B" w:rsidP="0036549B">
            <w:pPr>
              <w:contextualSpacing/>
            </w:pPr>
            <w:r>
              <w:t>2</w:t>
            </w:r>
          </w:p>
        </w:tc>
        <w:tc>
          <w:tcPr>
            <w:tcW w:w="567" w:type="dxa"/>
            <w:tcBorders>
              <w:bottom w:val="single" w:sz="4" w:space="0" w:color="auto"/>
            </w:tcBorders>
          </w:tcPr>
          <w:p w:rsidR="0036549B" w:rsidRDefault="0036549B" w:rsidP="0036549B">
            <w:pPr>
              <w:contextualSpacing/>
            </w:pPr>
          </w:p>
        </w:tc>
      </w:tr>
      <w:tr w:rsidR="0036549B" w:rsidRPr="0032460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3</w:t>
            </w:r>
          </w:p>
        </w:tc>
        <w:tc>
          <w:tcPr>
            <w:tcW w:w="7229" w:type="dxa"/>
            <w:gridSpan w:val="4"/>
          </w:tcPr>
          <w:p w:rsidR="0036549B" w:rsidRDefault="0036549B" w:rsidP="0036549B">
            <w:pPr>
              <w:contextualSpacing/>
            </w:pPr>
            <w:r>
              <w:t>Wat bedoelt ze met ‘machtsovername’?</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32460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4</w:t>
            </w:r>
          </w:p>
        </w:tc>
        <w:tc>
          <w:tcPr>
            <w:tcW w:w="7229" w:type="dxa"/>
            <w:gridSpan w:val="4"/>
            <w:tcBorders>
              <w:bottom w:val="double" w:sz="4" w:space="0" w:color="auto"/>
            </w:tcBorders>
          </w:tcPr>
          <w:p w:rsidR="0036549B" w:rsidRDefault="0036549B" w:rsidP="0036549B">
            <w:pPr>
              <w:contextualSpacing/>
            </w:pPr>
            <w:r>
              <w:t>Wat bedoelt ze met ‘herinneringen aan een illusie’?</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RPr="0032460B" w:rsidTr="0036549B">
        <w:tc>
          <w:tcPr>
            <w:tcW w:w="817" w:type="dxa"/>
            <w:gridSpan w:val="3"/>
            <w:tcBorders>
              <w:top w:val="double" w:sz="4" w:space="0" w:color="auto"/>
              <w:bottom w:val="double" w:sz="4" w:space="0" w:color="auto"/>
            </w:tcBorders>
          </w:tcPr>
          <w:p w:rsidR="0036549B" w:rsidRDefault="0036549B" w:rsidP="0036549B">
            <w:pPr>
              <w:contextualSpacing/>
            </w:pPr>
            <w:r>
              <w:t>7.2</w:t>
            </w:r>
          </w:p>
        </w:tc>
        <w:tc>
          <w:tcPr>
            <w:tcW w:w="567" w:type="dxa"/>
            <w:gridSpan w:val="2"/>
            <w:tcBorders>
              <w:top w:val="double" w:sz="4" w:space="0" w:color="auto"/>
              <w:bottom w:val="double" w:sz="4" w:space="0" w:color="auto"/>
            </w:tcBorders>
          </w:tcPr>
          <w:p w:rsidR="0036549B" w:rsidRDefault="0036549B" w:rsidP="0036549B">
            <w:pPr>
              <w:contextualSpacing/>
            </w:pPr>
          </w:p>
        </w:tc>
        <w:tc>
          <w:tcPr>
            <w:tcW w:w="7229" w:type="dxa"/>
            <w:gridSpan w:val="4"/>
            <w:tcBorders>
              <w:top w:val="double" w:sz="4" w:space="0" w:color="auto"/>
              <w:bottom w:val="double" w:sz="4" w:space="0" w:color="auto"/>
            </w:tcBorders>
          </w:tcPr>
          <w:p w:rsidR="0036549B" w:rsidRDefault="0036549B" w:rsidP="0036549B">
            <w:pPr>
              <w:contextualSpacing/>
            </w:pPr>
            <w:r>
              <w:t>observeert</w:t>
            </w:r>
          </w:p>
        </w:tc>
        <w:tc>
          <w:tcPr>
            <w:tcW w:w="567" w:type="dxa"/>
            <w:tcBorders>
              <w:top w:val="double" w:sz="4" w:space="0" w:color="auto"/>
              <w:bottom w:val="double" w:sz="4" w:space="0" w:color="auto"/>
            </w:tcBorders>
          </w:tcPr>
          <w:p w:rsidR="0036549B" w:rsidRDefault="0036549B" w:rsidP="0036549B">
            <w:pPr>
              <w:contextualSpacing/>
            </w:pPr>
          </w:p>
        </w:tc>
        <w:tc>
          <w:tcPr>
            <w:tcW w:w="567" w:type="dxa"/>
            <w:tcBorders>
              <w:top w:val="double" w:sz="4" w:space="0" w:color="auto"/>
              <w:bottom w:val="double" w:sz="4" w:space="0" w:color="auto"/>
            </w:tcBorders>
          </w:tcPr>
          <w:p w:rsidR="0036549B" w:rsidRDefault="0036549B" w:rsidP="0036549B">
            <w:pPr>
              <w:contextualSpacing/>
            </w:pPr>
          </w:p>
        </w:tc>
      </w:tr>
      <w:tr w:rsidR="0036549B" w:rsidRPr="005549E8" w:rsidTr="0036549B">
        <w:tc>
          <w:tcPr>
            <w:tcW w:w="817" w:type="dxa"/>
            <w:gridSpan w:val="3"/>
            <w:tcBorders>
              <w:top w:val="double" w:sz="4" w:space="0" w:color="auto"/>
              <w:bottom w:val="single" w:sz="4" w:space="0" w:color="FF0000"/>
            </w:tcBorders>
          </w:tcPr>
          <w:p w:rsidR="0036549B" w:rsidRDefault="0036549B" w:rsidP="0036549B">
            <w:pPr>
              <w:contextualSpacing/>
            </w:pPr>
            <w:r>
              <w:t>7.3.</w:t>
            </w:r>
          </w:p>
        </w:tc>
        <w:tc>
          <w:tcPr>
            <w:tcW w:w="567" w:type="dxa"/>
            <w:gridSpan w:val="2"/>
            <w:tcBorders>
              <w:top w:val="double" w:sz="4" w:space="0" w:color="auto"/>
              <w:bottom w:val="single" w:sz="4" w:space="0" w:color="FF0000"/>
            </w:tcBorders>
          </w:tcPr>
          <w:p w:rsidR="0036549B" w:rsidRDefault="0036549B" w:rsidP="0036549B">
            <w:pPr>
              <w:contextualSpacing/>
            </w:pPr>
            <w:r>
              <w:t>1</w:t>
            </w:r>
          </w:p>
        </w:tc>
        <w:tc>
          <w:tcPr>
            <w:tcW w:w="7229" w:type="dxa"/>
            <w:gridSpan w:val="4"/>
            <w:tcBorders>
              <w:top w:val="double" w:sz="4" w:space="0" w:color="auto"/>
              <w:bottom w:val="single" w:sz="4" w:space="0" w:color="FF0000"/>
            </w:tcBorders>
          </w:tcPr>
          <w:p w:rsidR="0036549B" w:rsidRDefault="0036549B" w:rsidP="0036549B">
            <w:pPr>
              <w:contextualSpacing/>
            </w:pPr>
            <w:r>
              <w:t>Waarom is deze man zo geobsedeerd met Olsen?</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2/3</w:t>
            </w:r>
          </w:p>
        </w:tc>
      </w:tr>
      <w:tr w:rsidR="0036549B" w:rsidRPr="005700A4"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2</w:t>
            </w:r>
          </w:p>
        </w:tc>
        <w:tc>
          <w:tcPr>
            <w:tcW w:w="7229" w:type="dxa"/>
            <w:gridSpan w:val="4"/>
            <w:tcBorders>
              <w:bottom w:val="single" w:sz="4" w:space="0" w:color="FF0000"/>
            </w:tcBorders>
          </w:tcPr>
          <w:p w:rsidR="0036549B" w:rsidRDefault="0036549B" w:rsidP="0036549B">
            <w:pPr>
              <w:contextualSpacing/>
            </w:pPr>
            <w:r>
              <w:t>Wie is de hoofdpersoon?</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p>
        </w:tc>
      </w:tr>
      <w:tr w:rsidR="0036549B" w:rsidRPr="00AC45B3"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3</w:t>
            </w:r>
          </w:p>
        </w:tc>
        <w:tc>
          <w:tcPr>
            <w:tcW w:w="7229" w:type="dxa"/>
            <w:gridSpan w:val="4"/>
            <w:tcBorders>
              <w:bottom w:val="single" w:sz="4" w:space="0" w:color="FF0000"/>
            </w:tcBorders>
          </w:tcPr>
          <w:p w:rsidR="0036549B" w:rsidRDefault="0036549B" w:rsidP="0036549B">
            <w:pPr>
              <w:contextualSpacing/>
            </w:pPr>
            <w:r>
              <w:t>Hoe is de matroos zonder lippen geworden?</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p>
        </w:tc>
      </w:tr>
      <w:tr w:rsidR="0036549B" w:rsidRPr="00AC45B3"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4</w:t>
            </w:r>
          </w:p>
        </w:tc>
        <w:tc>
          <w:tcPr>
            <w:tcW w:w="7229" w:type="dxa"/>
            <w:gridSpan w:val="4"/>
            <w:tcBorders>
              <w:bottom w:val="triple" w:sz="4" w:space="0" w:color="auto"/>
            </w:tcBorders>
          </w:tcPr>
          <w:p w:rsidR="0036549B" w:rsidRDefault="0036549B" w:rsidP="0036549B">
            <w:pPr>
              <w:contextualSpacing/>
            </w:pPr>
            <w:r>
              <w:t>Waarom vraagt de matroos Olsen mee op het einde, terwijl Olsen zijn verhaal zojuist onderbrak?</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RPr="00AC45B3" w:rsidTr="0036549B">
        <w:tc>
          <w:tcPr>
            <w:tcW w:w="817" w:type="dxa"/>
            <w:gridSpan w:val="3"/>
            <w:tcBorders>
              <w:top w:val="triple" w:sz="4" w:space="0" w:color="auto"/>
            </w:tcBorders>
          </w:tcPr>
          <w:p w:rsidR="0036549B" w:rsidRDefault="0036549B" w:rsidP="0036549B">
            <w:pPr>
              <w:contextualSpacing/>
            </w:pPr>
            <w:r>
              <w:t>8.1.</w:t>
            </w:r>
          </w:p>
        </w:tc>
        <w:tc>
          <w:tcPr>
            <w:tcW w:w="567" w:type="dxa"/>
            <w:gridSpan w:val="2"/>
            <w:tcBorders>
              <w:top w:val="triple" w:sz="4" w:space="0" w:color="auto"/>
            </w:tcBorders>
          </w:tcPr>
          <w:p w:rsidR="0036549B" w:rsidRDefault="0036549B" w:rsidP="0036549B">
            <w:pPr>
              <w:contextualSpacing/>
            </w:pPr>
            <w:r>
              <w:t>5</w:t>
            </w:r>
          </w:p>
        </w:tc>
        <w:tc>
          <w:tcPr>
            <w:tcW w:w="7229" w:type="dxa"/>
            <w:gridSpan w:val="4"/>
            <w:tcBorders>
              <w:top w:val="triple" w:sz="4" w:space="0" w:color="auto"/>
            </w:tcBorders>
          </w:tcPr>
          <w:p w:rsidR="0036549B" w:rsidRDefault="0036549B" w:rsidP="0036549B">
            <w:pPr>
              <w:contextualSpacing/>
            </w:pPr>
            <w:r>
              <w:t>Waarom heeft ze het over een kinderhoofd?</w:t>
            </w:r>
          </w:p>
        </w:tc>
        <w:tc>
          <w:tcPr>
            <w:tcW w:w="567" w:type="dxa"/>
            <w:tcBorders>
              <w:top w:val="triple" w:sz="4" w:space="0" w:color="auto"/>
              <w:bottom w:val="single" w:sz="4" w:space="0" w:color="FF0000"/>
            </w:tcBorders>
          </w:tcPr>
          <w:p w:rsidR="0036549B" w:rsidRDefault="0036549B" w:rsidP="0036549B">
            <w:pPr>
              <w:contextualSpacing/>
            </w:pPr>
            <w:r>
              <w:t>3</w:t>
            </w:r>
          </w:p>
        </w:tc>
        <w:tc>
          <w:tcPr>
            <w:tcW w:w="567" w:type="dxa"/>
            <w:tcBorders>
              <w:top w:val="triple" w:sz="4" w:space="0" w:color="auto"/>
              <w:bottom w:val="single" w:sz="4" w:space="0" w:color="FF0000"/>
            </w:tcBorders>
          </w:tcPr>
          <w:p w:rsidR="0036549B" w:rsidRDefault="0036549B" w:rsidP="0036549B">
            <w:pPr>
              <w:contextualSpacing/>
            </w:pPr>
            <w:r>
              <w:t>3</w:t>
            </w:r>
          </w:p>
        </w:tc>
      </w:tr>
      <w:tr w:rsidR="0036549B" w:rsidRPr="00D17A6B" w:rsidTr="0036549B">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Default="0036549B" w:rsidP="0036549B">
            <w:pPr>
              <w:contextualSpacing/>
            </w:pPr>
            <w:r>
              <w:t>6</w:t>
            </w:r>
          </w:p>
        </w:tc>
        <w:tc>
          <w:tcPr>
            <w:tcW w:w="7229" w:type="dxa"/>
            <w:gridSpan w:val="4"/>
            <w:tcBorders>
              <w:top w:val="single" w:sz="4" w:space="0" w:color="FF0000"/>
            </w:tcBorders>
          </w:tcPr>
          <w:p w:rsidR="0036549B" w:rsidRDefault="0036549B" w:rsidP="0036549B">
            <w:pPr>
              <w:contextualSpacing/>
            </w:pPr>
            <w:r>
              <w:t>Wie is zijzelf? Waarom vertelt ze zo vaak over het kind?</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r w:rsidR="0036549B" w:rsidRPr="0032460B" w:rsidTr="0036549B">
        <w:trPr>
          <w:trHeight w:val="281"/>
        </w:trPr>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Default="0036549B" w:rsidP="0036549B">
            <w:pPr>
              <w:contextualSpacing/>
            </w:pPr>
            <w:r>
              <w:t>7</w:t>
            </w:r>
          </w:p>
        </w:tc>
        <w:tc>
          <w:tcPr>
            <w:tcW w:w="7229" w:type="dxa"/>
            <w:gridSpan w:val="4"/>
            <w:tcBorders>
              <w:top w:val="single" w:sz="4" w:space="0" w:color="FF0000"/>
            </w:tcBorders>
          </w:tcPr>
          <w:p w:rsidR="0036549B" w:rsidRDefault="0036549B" w:rsidP="0036549B">
            <w:pPr>
              <w:contextualSpacing/>
            </w:pPr>
            <w:r>
              <w:t>Waarom is ze zo gehecht geraakt aan het kind?</w:t>
            </w:r>
          </w:p>
        </w:tc>
        <w:tc>
          <w:tcPr>
            <w:tcW w:w="567" w:type="dxa"/>
            <w:tcBorders>
              <w:top w:val="single" w:sz="4" w:space="0" w:color="auto"/>
            </w:tcBorders>
          </w:tcPr>
          <w:p w:rsidR="0036549B" w:rsidRDefault="0036549B" w:rsidP="0036549B">
            <w:pPr>
              <w:contextualSpacing/>
            </w:pPr>
            <w:r>
              <w:t>3</w:t>
            </w:r>
          </w:p>
        </w:tc>
        <w:tc>
          <w:tcPr>
            <w:tcW w:w="567" w:type="dxa"/>
            <w:tcBorders>
              <w:top w:val="single" w:sz="4" w:space="0" w:color="auto"/>
            </w:tcBorders>
          </w:tcPr>
          <w:p w:rsidR="0036549B" w:rsidRPr="004D175F" w:rsidRDefault="0036549B" w:rsidP="0036549B">
            <w:pPr>
              <w:contextualSpacing/>
              <w:rPr>
                <w:b/>
              </w:rPr>
            </w:pPr>
          </w:p>
        </w:tc>
      </w:tr>
      <w:tr w:rsidR="0036549B" w:rsidRPr="0032460B" w:rsidTr="0036549B">
        <w:tc>
          <w:tcPr>
            <w:tcW w:w="817" w:type="dxa"/>
            <w:gridSpan w:val="3"/>
            <w:tcBorders>
              <w:top w:val="single" w:sz="4" w:space="0" w:color="FF0000"/>
              <w:bottom w:val="double" w:sz="4" w:space="0" w:color="auto"/>
            </w:tcBorders>
          </w:tcPr>
          <w:p w:rsidR="0036549B" w:rsidRDefault="0036549B" w:rsidP="0036549B">
            <w:pPr>
              <w:contextualSpacing/>
            </w:pPr>
          </w:p>
        </w:tc>
        <w:tc>
          <w:tcPr>
            <w:tcW w:w="567" w:type="dxa"/>
            <w:gridSpan w:val="2"/>
            <w:tcBorders>
              <w:top w:val="single" w:sz="4" w:space="0" w:color="FF0000"/>
              <w:bottom w:val="double" w:sz="4" w:space="0" w:color="auto"/>
            </w:tcBorders>
          </w:tcPr>
          <w:p w:rsidR="0036549B" w:rsidRDefault="0036549B" w:rsidP="0036549B">
            <w:pPr>
              <w:contextualSpacing/>
            </w:pPr>
            <w:r>
              <w:t>8</w:t>
            </w:r>
          </w:p>
        </w:tc>
        <w:tc>
          <w:tcPr>
            <w:tcW w:w="7229" w:type="dxa"/>
            <w:gridSpan w:val="4"/>
            <w:tcBorders>
              <w:top w:val="single" w:sz="4" w:space="0" w:color="FF0000"/>
              <w:bottom w:val="double" w:sz="4" w:space="0" w:color="auto"/>
            </w:tcBorders>
          </w:tcPr>
          <w:p w:rsidR="0036549B" w:rsidRDefault="0036549B" w:rsidP="0036549B">
            <w:pPr>
              <w:contextualSpacing/>
            </w:pPr>
            <w:r>
              <w:t>Waarom heeft ze die angst om haar kind kwijt te raken?</w:t>
            </w:r>
          </w:p>
        </w:tc>
        <w:tc>
          <w:tcPr>
            <w:tcW w:w="567" w:type="dxa"/>
            <w:tcBorders>
              <w:top w:val="single" w:sz="4" w:space="0" w:color="FF0000"/>
              <w:bottom w:val="double" w:sz="4" w:space="0" w:color="auto"/>
            </w:tcBorders>
          </w:tcPr>
          <w:p w:rsidR="0036549B" w:rsidRDefault="0036549B" w:rsidP="0036549B">
            <w:pPr>
              <w:contextualSpacing/>
            </w:pPr>
            <w:r>
              <w:t>3</w:t>
            </w:r>
          </w:p>
        </w:tc>
        <w:tc>
          <w:tcPr>
            <w:tcW w:w="567" w:type="dxa"/>
            <w:tcBorders>
              <w:top w:val="single" w:sz="4" w:space="0" w:color="FF0000"/>
              <w:bottom w:val="double" w:sz="4" w:space="0" w:color="auto"/>
            </w:tcBorders>
          </w:tcPr>
          <w:p w:rsidR="0036549B" w:rsidRDefault="0036549B" w:rsidP="0036549B">
            <w:pPr>
              <w:contextualSpacing/>
            </w:pPr>
          </w:p>
        </w:tc>
      </w:tr>
      <w:tr w:rsidR="0036549B" w:rsidRPr="0032460B" w:rsidTr="0036549B">
        <w:tc>
          <w:tcPr>
            <w:tcW w:w="817" w:type="dxa"/>
            <w:gridSpan w:val="3"/>
            <w:tcBorders>
              <w:top w:val="double" w:sz="4" w:space="0" w:color="auto"/>
            </w:tcBorders>
          </w:tcPr>
          <w:p w:rsidR="0036549B" w:rsidRDefault="0036549B" w:rsidP="0036549B">
            <w:pPr>
              <w:contextualSpacing/>
            </w:pPr>
            <w:r>
              <w:t>8.2.</w:t>
            </w:r>
          </w:p>
        </w:tc>
        <w:tc>
          <w:tcPr>
            <w:tcW w:w="567" w:type="dxa"/>
            <w:gridSpan w:val="2"/>
            <w:tcBorders>
              <w:top w:val="double" w:sz="4" w:space="0" w:color="auto"/>
            </w:tcBorders>
          </w:tcPr>
          <w:p w:rsidR="0036549B" w:rsidRDefault="0036549B" w:rsidP="0036549B">
            <w:pPr>
              <w:contextualSpacing/>
            </w:pPr>
            <w:r>
              <w:t>5</w:t>
            </w:r>
          </w:p>
        </w:tc>
        <w:tc>
          <w:tcPr>
            <w:tcW w:w="7229" w:type="dxa"/>
            <w:gridSpan w:val="4"/>
            <w:tcBorders>
              <w:top w:val="double" w:sz="4" w:space="0" w:color="auto"/>
            </w:tcBorders>
          </w:tcPr>
          <w:p w:rsidR="0036549B" w:rsidRDefault="0036549B" w:rsidP="0036549B">
            <w:pPr>
              <w:contextualSpacing/>
            </w:pPr>
            <w:r w:rsidRPr="00053993">
              <w:t>Waarom heeft hij zulke rare gedachtes over de dood en doodgaan?</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6</w:t>
            </w:r>
          </w:p>
        </w:tc>
        <w:tc>
          <w:tcPr>
            <w:tcW w:w="7229" w:type="dxa"/>
            <w:gridSpan w:val="4"/>
          </w:tcPr>
          <w:p w:rsidR="0036549B" w:rsidRDefault="0036549B" w:rsidP="0036549B">
            <w:pPr>
              <w:contextualSpacing/>
            </w:pPr>
            <w:r>
              <w:t xml:space="preserve">Waarom doet Rock of hij </w:t>
            </w:r>
            <w:proofErr w:type="spellStart"/>
            <w:r>
              <w:t>Joshua</w:t>
            </w:r>
            <w:proofErr w:type="spellEnd"/>
            <w:r>
              <w:t xml:space="preserve"> niet kent?</w:t>
            </w:r>
          </w:p>
        </w:tc>
        <w:tc>
          <w:tcPr>
            <w:tcW w:w="567" w:type="dxa"/>
            <w:tcBorders>
              <w:top w:val="single" w:sz="4" w:space="0" w:color="FF0000"/>
            </w:tcBorders>
          </w:tcPr>
          <w:p w:rsidR="0036549B" w:rsidRDefault="0036549B" w:rsidP="0036549B">
            <w:pPr>
              <w:contextualSpacing/>
            </w:pPr>
            <w:r>
              <w:t>3</w:t>
            </w:r>
          </w:p>
        </w:tc>
        <w:tc>
          <w:tcPr>
            <w:tcW w:w="567" w:type="dxa"/>
            <w:tcBorders>
              <w:top w:val="single" w:sz="4" w:space="0" w:color="FF0000"/>
            </w:tcBorders>
          </w:tcPr>
          <w:p w:rsidR="0036549B" w:rsidRDefault="0036549B" w:rsidP="0036549B">
            <w:pPr>
              <w:contextualSpacing/>
            </w:pP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Pr="00053993" w:rsidRDefault="0036549B" w:rsidP="0036549B">
            <w:pPr>
              <w:contextualSpacing/>
            </w:pPr>
            <w:r>
              <w:t>7</w:t>
            </w:r>
          </w:p>
        </w:tc>
        <w:tc>
          <w:tcPr>
            <w:tcW w:w="7229" w:type="dxa"/>
            <w:gridSpan w:val="4"/>
          </w:tcPr>
          <w:p w:rsidR="0036549B" w:rsidRDefault="0036549B" w:rsidP="0036549B">
            <w:pPr>
              <w:contextualSpacing/>
            </w:pPr>
            <w:r>
              <w:t>Wat heeft hij met zijn bovenlijf?</w:t>
            </w:r>
          </w:p>
        </w:tc>
        <w:tc>
          <w:tcPr>
            <w:tcW w:w="567" w:type="dxa"/>
            <w:tcBorders>
              <w:top w:val="single" w:sz="4" w:space="0" w:color="auto"/>
            </w:tcBorders>
          </w:tcPr>
          <w:p w:rsidR="0036549B" w:rsidRDefault="0036549B" w:rsidP="0036549B">
            <w:pPr>
              <w:contextualSpacing/>
            </w:pPr>
            <w:r>
              <w:t>3</w:t>
            </w:r>
          </w:p>
        </w:tc>
        <w:tc>
          <w:tcPr>
            <w:tcW w:w="567" w:type="dxa"/>
            <w:tcBorders>
              <w:top w:val="single" w:sz="4" w:space="0" w:color="auto"/>
            </w:tcBorders>
          </w:tcPr>
          <w:p w:rsidR="0036549B" w:rsidRDefault="0036549B" w:rsidP="0036549B">
            <w:pPr>
              <w:contextualSpacing/>
            </w:pPr>
          </w:p>
        </w:tc>
      </w:tr>
      <w:tr w:rsidR="0036549B" w:rsidRPr="005549E8"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8</w:t>
            </w:r>
          </w:p>
        </w:tc>
        <w:tc>
          <w:tcPr>
            <w:tcW w:w="7229" w:type="dxa"/>
            <w:gridSpan w:val="4"/>
            <w:tcBorders>
              <w:bottom w:val="double" w:sz="4" w:space="0" w:color="auto"/>
            </w:tcBorders>
          </w:tcPr>
          <w:p w:rsidR="0036549B" w:rsidRDefault="0036549B" w:rsidP="0036549B">
            <w:pPr>
              <w:contextualSpacing/>
            </w:pPr>
            <w:r>
              <w:t xml:space="preserve">Waarom wil Rock </w:t>
            </w:r>
            <w:proofErr w:type="spellStart"/>
            <w:r>
              <w:t>Joshua</w:t>
            </w:r>
            <w:proofErr w:type="spellEnd"/>
            <w:r>
              <w:t xml:space="preserve"> fotograferen met kogeltjes in zijn lijf?</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5549E8" w:rsidTr="0036549B">
        <w:tc>
          <w:tcPr>
            <w:tcW w:w="817" w:type="dxa"/>
            <w:gridSpan w:val="3"/>
            <w:tcBorders>
              <w:top w:val="double" w:sz="4" w:space="0" w:color="auto"/>
              <w:bottom w:val="double" w:sz="4" w:space="0" w:color="auto"/>
            </w:tcBorders>
          </w:tcPr>
          <w:p w:rsidR="0036549B" w:rsidRDefault="0036549B" w:rsidP="0036549B">
            <w:pPr>
              <w:contextualSpacing/>
            </w:pPr>
            <w:r>
              <w:t>8.3</w:t>
            </w:r>
          </w:p>
        </w:tc>
        <w:tc>
          <w:tcPr>
            <w:tcW w:w="567" w:type="dxa"/>
            <w:gridSpan w:val="2"/>
            <w:tcBorders>
              <w:top w:val="double" w:sz="4" w:space="0" w:color="auto"/>
              <w:bottom w:val="double" w:sz="4" w:space="0" w:color="auto"/>
            </w:tcBorders>
          </w:tcPr>
          <w:p w:rsidR="0036549B" w:rsidRDefault="0036549B" w:rsidP="0036549B">
            <w:pPr>
              <w:contextualSpacing/>
            </w:pPr>
            <w:r>
              <w:t>5</w:t>
            </w:r>
          </w:p>
        </w:tc>
        <w:tc>
          <w:tcPr>
            <w:tcW w:w="7229" w:type="dxa"/>
            <w:gridSpan w:val="4"/>
            <w:tcBorders>
              <w:top w:val="double" w:sz="4" w:space="0" w:color="auto"/>
              <w:bottom w:val="double" w:sz="4" w:space="0" w:color="auto"/>
            </w:tcBorders>
          </w:tcPr>
          <w:p w:rsidR="0036549B" w:rsidRDefault="0036549B" w:rsidP="0036549B">
            <w:pPr>
              <w:contextualSpacing/>
            </w:pPr>
            <w:r>
              <w:t xml:space="preserve">Waarom was de hoofdpersoon zo geobsedeerd met de stuurman Olsen. </w:t>
            </w:r>
          </w:p>
        </w:tc>
        <w:tc>
          <w:tcPr>
            <w:tcW w:w="567" w:type="dxa"/>
            <w:tcBorders>
              <w:top w:val="double" w:sz="4" w:space="0" w:color="auto"/>
              <w:bottom w:val="double" w:sz="4" w:space="0" w:color="auto"/>
            </w:tcBorders>
          </w:tcPr>
          <w:p w:rsidR="0036549B" w:rsidRDefault="0036549B" w:rsidP="0036549B">
            <w:pPr>
              <w:contextualSpacing/>
            </w:pPr>
            <w:r>
              <w:t>3</w:t>
            </w:r>
          </w:p>
        </w:tc>
        <w:tc>
          <w:tcPr>
            <w:tcW w:w="567" w:type="dxa"/>
            <w:tcBorders>
              <w:top w:val="double" w:sz="4" w:space="0" w:color="auto"/>
              <w:bottom w:val="double" w:sz="4" w:space="0" w:color="auto"/>
            </w:tcBorders>
          </w:tcPr>
          <w:p w:rsidR="0036549B" w:rsidRDefault="0036549B" w:rsidP="0036549B">
            <w:pPr>
              <w:contextualSpacing/>
            </w:pPr>
            <w:r>
              <w:t>2/3</w:t>
            </w:r>
          </w:p>
        </w:tc>
      </w:tr>
      <w:tr w:rsidR="0036549B" w:rsidRPr="00AC45B3" w:rsidTr="0036549B">
        <w:tc>
          <w:tcPr>
            <w:tcW w:w="817" w:type="dxa"/>
            <w:gridSpan w:val="3"/>
            <w:tcBorders>
              <w:top w:val="double" w:sz="4" w:space="0" w:color="auto"/>
              <w:bottom w:val="single" w:sz="4" w:space="0" w:color="FF0000"/>
            </w:tcBorders>
          </w:tcPr>
          <w:p w:rsidR="0036549B" w:rsidRDefault="0036549B" w:rsidP="0036549B">
            <w:pPr>
              <w:contextualSpacing/>
            </w:pPr>
          </w:p>
        </w:tc>
        <w:tc>
          <w:tcPr>
            <w:tcW w:w="567" w:type="dxa"/>
            <w:gridSpan w:val="2"/>
            <w:tcBorders>
              <w:top w:val="double" w:sz="4" w:space="0" w:color="auto"/>
              <w:bottom w:val="single" w:sz="4" w:space="0" w:color="FF0000"/>
            </w:tcBorders>
          </w:tcPr>
          <w:p w:rsidR="0036549B" w:rsidRDefault="0036549B" w:rsidP="0036549B">
            <w:pPr>
              <w:contextualSpacing/>
            </w:pPr>
            <w:r>
              <w:t>6</w:t>
            </w:r>
          </w:p>
        </w:tc>
        <w:tc>
          <w:tcPr>
            <w:tcW w:w="7229" w:type="dxa"/>
            <w:gridSpan w:val="4"/>
            <w:tcBorders>
              <w:top w:val="double" w:sz="4" w:space="0" w:color="auto"/>
              <w:bottom w:val="single" w:sz="4" w:space="0" w:color="FF0000"/>
            </w:tcBorders>
          </w:tcPr>
          <w:p w:rsidR="0036549B" w:rsidRDefault="0036549B" w:rsidP="0036549B">
            <w:pPr>
              <w:contextualSpacing/>
            </w:pPr>
            <w:r>
              <w:t>Wie is ‘de matroos zonder lippen’?</w:t>
            </w:r>
          </w:p>
        </w:tc>
        <w:tc>
          <w:tcPr>
            <w:tcW w:w="567" w:type="dxa"/>
            <w:tcBorders>
              <w:top w:val="double" w:sz="4" w:space="0" w:color="auto"/>
              <w:bottom w:val="single" w:sz="4" w:space="0" w:color="FF0000"/>
            </w:tcBorders>
          </w:tcPr>
          <w:p w:rsidR="0036549B" w:rsidRDefault="0036549B" w:rsidP="0036549B">
            <w:pPr>
              <w:contextualSpacing/>
            </w:pPr>
            <w:r>
              <w:t>2</w:t>
            </w:r>
          </w:p>
        </w:tc>
        <w:tc>
          <w:tcPr>
            <w:tcW w:w="567" w:type="dxa"/>
            <w:tcBorders>
              <w:top w:val="double" w:sz="4" w:space="0" w:color="auto"/>
              <w:bottom w:val="single" w:sz="4" w:space="0" w:color="FF0000"/>
            </w:tcBorders>
          </w:tcPr>
          <w:p w:rsidR="0036549B" w:rsidRPr="001942D9" w:rsidRDefault="0036549B" w:rsidP="0036549B">
            <w:pPr>
              <w:contextualSpacing/>
              <w:rPr>
                <w:b/>
              </w:rPr>
            </w:pPr>
          </w:p>
        </w:tc>
      </w:tr>
      <w:tr w:rsidR="0036549B" w:rsidRPr="00AC45B3"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7</w:t>
            </w:r>
          </w:p>
        </w:tc>
        <w:tc>
          <w:tcPr>
            <w:tcW w:w="7229" w:type="dxa"/>
            <w:gridSpan w:val="4"/>
            <w:tcBorders>
              <w:bottom w:val="single" w:sz="4" w:space="0" w:color="FF0000"/>
            </w:tcBorders>
          </w:tcPr>
          <w:p w:rsidR="0036549B" w:rsidRDefault="0036549B" w:rsidP="0036549B">
            <w:pPr>
              <w:contextualSpacing/>
            </w:pPr>
            <w:r>
              <w:t>Hoe is de man ‘de matroos zonder lippen’ geworden?</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p>
        </w:tc>
      </w:tr>
      <w:tr w:rsidR="0036549B" w:rsidRPr="00AC45B3"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8</w:t>
            </w:r>
          </w:p>
        </w:tc>
        <w:tc>
          <w:tcPr>
            <w:tcW w:w="7229" w:type="dxa"/>
            <w:gridSpan w:val="4"/>
            <w:tcBorders>
              <w:bottom w:val="triple" w:sz="4" w:space="0" w:color="auto"/>
            </w:tcBorders>
          </w:tcPr>
          <w:p w:rsidR="0036549B" w:rsidRDefault="0036549B" w:rsidP="0036549B">
            <w:pPr>
              <w:contextualSpacing/>
            </w:pPr>
            <w:r>
              <w:t>Waarom vraagt de matroos zonder lippen Olsen mee, nadat hij zijn verhaal abrupt afbrak?</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RPr="00AC45B3" w:rsidTr="0036549B">
        <w:tc>
          <w:tcPr>
            <w:tcW w:w="817" w:type="dxa"/>
            <w:gridSpan w:val="3"/>
            <w:tcBorders>
              <w:top w:val="triple" w:sz="4" w:space="0" w:color="auto"/>
            </w:tcBorders>
          </w:tcPr>
          <w:p w:rsidR="0036549B" w:rsidRDefault="0036549B" w:rsidP="0036549B">
            <w:pPr>
              <w:contextualSpacing/>
            </w:pPr>
            <w:r>
              <w:t>9.1.</w:t>
            </w:r>
          </w:p>
        </w:tc>
        <w:tc>
          <w:tcPr>
            <w:tcW w:w="567" w:type="dxa"/>
            <w:gridSpan w:val="2"/>
            <w:tcBorders>
              <w:top w:val="triple" w:sz="4" w:space="0" w:color="auto"/>
            </w:tcBorders>
          </w:tcPr>
          <w:p w:rsidR="0036549B" w:rsidRDefault="0036549B" w:rsidP="0036549B">
            <w:pPr>
              <w:contextualSpacing/>
            </w:pPr>
            <w:r>
              <w:t>9</w:t>
            </w:r>
          </w:p>
        </w:tc>
        <w:tc>
          <w:tcPr>
            <w:tcW w:w="7229" w:type="dxa"/>
            <w:gridSpan w:val="4"/>
            <w:tcBorders>
              <w:top w:val="triple" w:sz="4" w:space="0" w:color="auto"/>
            </w:tcBorders>
          </w:tcPr>
          <w:p w:rsidR="0036549B" w:rsidRDefault="0036549B" w:rsidP="0036549B">
            <w:pPr>
              <w:contextualSpacing/>
            </w:pPr>
            <w:r>
              <w:t>Waarom kinderhoofdje?</w:t>
            </w:r>
          </w:p>
        </w:tc>
        <w:tc>
          <w:tcPr>
            <w:tcW w:w="567" w:type="dxa"/>
            <w:tcBorders>
              <w:top w:val="triple" w:sz="4" w:space="0" w:color="auto"/>
              <w:bottom w:val="single" w:sz="4" w:space="0" w:color="FF0000"/>
            </w:tcBorders>
          </w:tcPr>
          <w:p w:rsidR="0036549B" w:rsidRDefault="0036549B" w:rsidP="0036549B">
            <w:pPr>
              <w:contextualSpacing/>
            </w:pPr>
            <w:r>
              <w:t>2</w:t>
            </w:r>
          </w:p>
        </w:tc>
        <w:tc>
          <w:tcPr>
            <w:tcW w:w="567" w:type="dxa"/>
            <w:tcBorders>
              <w:top w:val="triple" w:sz="4" w:space="0" w:color="auto"/>
              <w:bottom w:val="single" w:sz="4" w:space="0" w:color="FF0000"/>
            </w:tcBorders>
          </w:tcPr>
          <w:p w:rsidR="0036549B" w:rsidRDefault="0036549B" w:rsidP="0036549B">
            <w:pPr>
              <w:contextualSpacing/>
            </w:pPr>
            <w:r>
              <w:t>2</w:t>
            </w:r>
          </w:p>
        </w:tc>
      </w:tr>
      <w:tr w:rsidR="0036549B" w:rsidRPr="00AC45B3"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10</w:t>
            </w:r>
          </w:p>
        </w:tc>
        <w:tc>
          <w:tcPr>
            <w:tcW w:w="7229" w:type="dxa"/>
            <w:gridSpan w:val="4"/>
            <w:tcBorders>
              <w:bottom w:val="double" w:sz="4" w:space="0" w:color="auto"/>
            </w:tcBorders>
          </w:tcPr>
          <w:p w:rsidR="0036549B" w:rsidRDefault="0036549B" w:rsidP="0036549B">
            <w:pPr>
              <w:contextualSpacing/>
            </w:pPr>
            <w:r>
              <w:t>Waarom: na zo lang?</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RPr="002027C4" w:rsidTr="0036549B">
        <w:tc>
          <w:tcPr>
            <w:tcW w:w="817" w:type="dxa"/>
            <w:gridSpan w:val="3"/>
            <w:tcBorders>
              <w:top w:val="double" w:sz="4" w:space="0" w:color="auto"/>
            </w:tcBorders>
          </w:tcPr>
          <w:p w:rsidR="0036549B" w:rsidRDefault="0036549B" w:rsidP="0036549B">
            <w:pPr>
              <w:contextualSpacing/>
            </w:pPr>
            <w:r>
              <w:t>9.2.</w:t>
            </w:r>
          </w:p>
        </w:tc>
        <w:tc>
          <w:tcPr>
            <w:tcW w:w="567" w:type="dxa"/>
            <w:gridSpan w:val="2"/>
            <w:tcBorders>
              <w:top w:val="double" w:sz="4" w:space="0" w:color="auto"/>
            </w:tcBorders>
          </w:tcPr>
          <w:p w:rsidR="0036549B" w:rsidRDefault="0036549B" w:rsidP="0036549B">
            <w:pPr>
              <w:contextualSpacing/>
            </w:pPr>
            <w:r>
              <w:t>9</w:t>
            </w:r>
          </w:p>
        </w:tc>
        <w:tc>
          <w:tcPr>
            <w:tcW w:w="7229" w:type="dxa"/>
            <w:gridSpan w:val="4"/>
            <w:tcBorders>
              <w:top w:val="double" w:sz="4" w:space="0" w:color="auto"/>
            </w:tcBorders>
          </w:tcPr>
          <w:p w:rsidR="0036549B" w:rsidRDefault="0036549B" w:rsidP="0036549B">
            <w:pPr>
              <w:contextualSpacing/>
            </w:pPr>
            <w:r>
              <w:t>Waarom heeft hij besloten om niet terug te gaan naar de winkel of het restaurant om zijn tas op te halen?</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2/3</w:t>
            </w: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10</w:t>
            </w:r>
          </w:p>
        </w:tc>
        <w:tc>
          <w:tcPr>
            <w:tcW w:w="7229" w:type="dxa"/>
            <w:gridSpan w:val="4"/>
          </w:tcPr>
          <w:p w:rsidR="0036549B" w:rsidRDefault="0036549B" w:rsidP="0036549B">
            <w:pPr>
              <w:contextualSpacing/>
            </w:pPr>
            <w:r>
              <w:t>Wat wil Rock bereiken in dit verhaal?</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5700A4"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11</w:t>
            </w:r>
          </w:p>
        </w:tc>
        <w:tc>
          <w:tcPr>
            <w:tcW w:w="7229" w:type="dxa"/>
            <w:gridSpan w:val="4"/>
            <w:tcBorders>
              <w:bottom w:val="double" w:sz="4" w:space="0" w:color="auto"/>
            </w:tcBorders>
          </w:tcPr>
          <w:p w:rsidR="0036549B" w:rsidRDefault="0036549B" w:rsidP="0036549B">
            <w:pPr>
              <w:contextualSpacing/>
            </w:pPr>
            <w:r>
              <w:t xml:space="preserve">Waarom </w:t>
            </w:r>
            <w:proofErr w:type="spellStart"/>
            <w:r>
              <w:t>babyolie</w:t>
            </w:r>
            <w:proofErr w:type="spellEnd"/>
            <w:r>
              <w:t>?</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RPr="005700A4" w:rsidTr="0036549B">
        <w:tc>
          <w:tcPr>
            <w:tcW w:w="817" w:type="dxa"/>
            <w:gridSpan w:val="3"/>
            <w:tcBorders>
              <w:top w:val="double" w:sz="4" w:space="0" w:color="auto"/>
              <w:bottom w:val="triple" w:sz="4" w:space="0" w:color="auto"/>
            </w:tcBorders>
          </w:tcPr>
          <w:p w:rsidR="0036549B" w:rsidRDefault="0036549B" w:rsidP="0036549B">
            <w:pPr>
              <w:contextualSpacing/>
            </w:pPr>
            <w:r>
              <w:t>9.3</w:t>
            </w:r>
          </w:p>
        </w:tc>
        <w:tc>
          <w:tcPr>
            <w:tcW w:w="567" w:type="dxa"/>
            <w:gridSpan w:val="2"/>
            <w:tcBorders>
              <w:top w:val="double" w:sz="4" w:space="0" w:color="auto"/>
              <w:bottom w:val="triple" w:sz="4" w:space="0" w:color="auto"/>
            </w:tcBorders>
          </w:tcPr>
          <w:p w:rsidR="0036549B" w:rsidRDefault="0036549B" w:rsidP="0036549B">
            <w:pPr>
              <w:contextualSpacing/>
            </w:pPr>
          </w:p>
        </w:tc>
        <w:tc>
          <w:tcPr>
            <w:tcW w:w="7229" w:type="dxa"/>
            <w:gridSpan w:val="4"/>
            <w:tcBorders>
              <w:top w:val="double" w:sz="4" w:space="0" w:color="auto"/>
              <w:bottom w:val="triple" w:sz="4" w:space="0" w:color="auto"/>
            </w:tcBorders>
          </w:tcPr>
          <w:p w:rsidR="0036549B" w:rsidRDefault="0036549B" w:rsidP="0036549B">
            <w:pPr>
              <w:contextualSpacing/>
            </w:pPr>
            <w:r>
              <w:t>Afwezig</w:t>
            </w:r>
          </w:p>
        </w:tc>
        <w:tc>
          <w:tcPr>
            <w:tcW w:w="567" w:type="dxa"/>
            <w:tcBorders>
              <w:top w:val="double" w:sz="4" w:space="0" w:color="auto"/>
              <w:bottom w:val="triple" w:sz="4" w:space="0" w:color="auto"/>
            </w:tcBorders>
          </w:tcPr>
          <w:p w:rsidR="0036549B" w:rsidRDefault="0036549B" w:rsidP="0036549B">
            <w:pPr>
              <w:contextualSpacing/>
            </w:pPr>
          </w:p>
        </w:tc>
        <w:tc>
          <w:tcPr>
            <w:tcW w:w="567" w:type="dxa"/>
            <w:tcBorders>
              <w:top w:val="double" w:sz="4" w:space="0" w:color="auto"/>
              <w:bottom w:val="triple" w:sz="4" w:space="0" w:color="auto"/>
            </w:tcBorders>
          </w:tcPr>
          <w:p w:rsidR="0036549B" w:rsidRDefault="0036549B" w:rsidP="0036549B">
            <w:pPr>
              <w:contextualSpacing/>
            </w:pPr>
          </w:p>
        </w:tc>
      </w:tr>
      <w:tr w:rsidR="0036549B" w:rsidTr="0036549B">
        <w:tc>
          <w:tcPr>
            <w:tcW w:w="817" w:type="dxa"/>
            <w:gridSpan w:val="3"/>
          </w:tcPr>
          <w:p w:rsidR="0036549B" w:rsidRDefault="0036549B" w:rsidP="0036549B">
            <w:pPr>
              <w:contextualSpacing/>
            </w:pPr>
            <w:r>
              <w:t>10.1</w:t>
            </w:r>
          </w:p>
        </w:tc>
        <w:tc>
          <w:tcPr>
            <w:tcW w:w="567" w:type="dxa"/>
            <w:gridSpan w:val="2"/>
          </w:tcPr>
          <w:p w:rsidR="0036549B" w:rsidRDefault="0036549B" w:rsidP="0036549B">
            <w:pPr>
              <w:contextualSpacing/>
            </w:pPr>
            <w:r>
              <w:t>11</w:t>
            </w:r>
          </w:p>
        </w:tc>
        <w:tc>
          <w:tcPr>
            <w:tcW w:w="7229" w:type="dxa"/>
            <w:gridSpan w:val="4"/>
          </w:tcPr>
          <w:p w:rsidR="0036549B" w:rsidRDefault="0036549B" w:rsidP="0036549B">
            <w:pPr>
              <w:contextualSpacing/>
            </w:pPr>
            <w:r>
              <w:t>Waarom hebben ze het over melk en borsten?</w:t>
            </w:r>
          </w:p>
        </w:tc>
        <w:tc>
          <w:tcPr>
            <w:tcW w:w="567" w:type="dxa"/>
          </w:tcPr>
          <w:p w:rsidR="0036549B" w:rsidRDefault="0036549B" w:rsidP="0036549B">
            <w:pPr>
              <w:contextualSpacing/>
            </w:pPr>
            <w:r>
              <w:t>3</w:t>
            </w:r>
          </w:p>
        </w:tc>
        <w:tc>
          <w:tcPr>
            <w:tcW w:w="567" w:type="dxa"/>
          </w:tcPr>
          <w:p w:rsidR="0036549B" w:rsidRDefault="0036549B" w:rsidP="0036549B">
            <w:pPr>
              <w:contextualSpacing/>
            </w:pPr>
            <w:r>
              <w:t>3</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12</w:t>
            </w:r>
          </w:p>
        </w:tc>
        <w:tc>
          <w:tcPr>
            <w:tcW w:w="7229" w:type="dxa"/>
            <w:gridSpan w:val="4"/>
          </w:tcPr>
          <w:p w:rsidR="0036549B" w:rsidRDefault="0036549B" w:rsidP="0036549B">
            <w:pPr>
              <w:contextualSpacing/>
            </w:pPr>
            <w:r>
              <w:t>Waarom heeft ze zoveel zelfmedelijden?</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13</w:t>
            </w:r>
          </w:p>
        </w:tc>
        <w:tc>
          <w:tcPr>
            <w:tcW w:w="7229" w:type="dxa"/>
            <w:gridSpan w:val="4"/>
          </w:tcPr>
          <w:p w:rsidR="0036549B" w:rsidRDefault="0036549B" w:rsidP="0036549B">
            <w:pPr>
              <w:contextualSpacing/>
            </w:pPr>
            <w:r>
              <w:t>Ze heeft het alleen over ‘mij’, waarom?</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Tr="0036549B">
        <w:trPr>
          <w:trHeight w:val="312"/>
        </w:trPr>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14</w:t>
            </w:r>
          </w:p>
        </w:tc>
        <w:tc>
          <w:tcPr>
            <w:tcW w:w="7229" w:type="dxa"/>
            <w:gridSpan w:val="4"/>
            <w:tcBorders>
              <w:bottom w:val="double" w:sz="4" w:space="0" w:color="auto"/>
            </w:tcBorders>
          </w:tcPr>
          <w:p w:rsidR="0036549B" w:rsidRDefault="0036549B" w:rsidP="0036549B">
            <w:pPr>
              <w:contextualSpacing/>
            </w:pPr>
            <w:r>
              <w:t>Ze heeft het over ‘zou zijn, waarom niet over ‘was geweest’?</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tcBorders>
          </w:tcPr>
          <w:p w:rsidR="0036549B" w:rsidRDefault="0036549B" w:rsidP="0036549B">
            <w:pPr>
              <w:contextualSpacing/>
            </w:pPr>
            <w:r>
              <w:t>10.2</w:t>
            </w:r>
          </w:p>
        </w:tc>
        <w:tc>
          <w:tcPr>
            <w:tcW w:w="567" w:type="dxa"/>
            <w:gridSpan w:val="2"/>
            <w:tcBorders>
              <w:top w:val="double" w:sz="4" w:space="0" w:color="auto"/>
            </w:tcBorders>
          </w:tcPr>
          <w:p w:rsidR="0036549B" w:rsidRDefault="0036549B" w:rsidP="0036549B">
            <w:pPr>
              <w:contextualSpacing/>
            </w:pPr>
            <w:r>
              <w:t>12</w:t>
            </w:r>
          </w:p>
        </w:tc>
        <w:tc>
          <w:tcPr>
            <w:tcW w:w="7229" w:type="dxa"/>
            <w:gridSpan w:val="4"/>
            <w:tcBorders>
              <w:top w:val="double" w:sz="4" w:space="0" w:color="auto"/>
            </w:tcBorders>
          </w:tcPr>
          <w:p w:rsidR="0036549B" w:rsidRDefault="0036549B" w:rsidP="0036549B">
            <w:pPr>
              <w:contextualSpacing/>
            </w:pPr>
            <w:r>
              <w:t>Waarom heef hij zulke rare gedachtes?</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13</w:t>
            </w:r>
          </w:p>
        </w:tc>
        <w:tc>
          <w:tcPr>
            <w:tcW w:w="7229" w:type="dxa"/>
            <w:gridSpan w:val="4"/>
          </w:tcPr>
          <w:p w:rsidR="0036549B" w:rsidRDefault="0036549B" w:rsidP="0036549B">
            <w:pPr>
              <w:contextualSpacing/>
            </w:pPr>
            <w:r>
              <w:t>Wat heeft hij met zijn bovenlijf? Waarom vindt hij dat zo bijzonder?</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E32A5E" w:rsidTr="0036549B">
        <w:tc>
          <w:tcPr>
            <w:tcW w:w="817" w:type="dxa"/>
            <w:gridSpan w:val="3"/>
          </w:tcPr>
          <w:p w:rsidR="0036549B" w:rsidRDefault="0036549B" w:rsidP="0036549B">
            <w:pPr>
              <w:contextualSpacing/>
            </w:pPr>
          </w:p>
        </w:tc>
        <w:tc>
          <w:tcPr>
            <w:tcW w:w="567" w:type="dxa"/>
            <w:gridSpan w:val="2"/>
          </w:tcPr>
          <w:p w:rsidR="0036549B" w:rsidRPr="00E32A5E" w:rsidRDefault="0036549B" w:rsidP="0036549B">
            <w:pPr>
              <w:contextualSpacing/>
            </w:pPr>
            <w:r>
              <w:t>14</w:t>
            </w:r>
          </w:p>
        </w:tc>
        <w:tc>
          <w:tcPr>
            <w:tcW w:w="7229" w:type="dxa"/>
            <w:gridSpan w:val="4"/>
          </w:tcPr>
          <w:p w:rsidR="0036549B" w:rsidRDefault="0036549B" w:rsidP="0036549B">
            <w:pPr>
              <w:contextualSpacing/>
            </w:pPr>
            <w:r w:rsidRPr="00E32A5E">
              <w:t>Waarom wil hij naakt poseren?</w:t>
            </w:r>
          </w:p>
        </w:tc>
        <w:tc>
          <w:tcPr>
            <w:tcW w:w="567" w:type="dxa"/>
          </w:tcPr>
          <w:p w:rsidR="0036549B" w:rsidRPr="00E32A5E" w:rsidRDefault="0036549B" w:rsidP="0036549B">
            <w:pPr>
              <w:contextualSpacing/>
            </w:pPr>
            <w:r>
              <w:t>3</w:t>
            </w:r>
          </w:p>
        </w:tc>
        <w:tc>
          <w:tcPr>
            <w:tcW w:w="567" w:type="dxa"/>
          </w:tcPr>
          <w:p w:rsidR="0036549B" w:rsidRPr="00E32A5E" w:rsidRDefault="0036549B" w:rsidP="0036549B">
            <w:pPr>
              <w:contextualSpacing/>
            </w:pPr>
          </w:p>
        </w:tc>
      </w:tr>
      <w:tr w:rsidR="0036549B" w:rsidRPr="00E32A5E"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Pr="00E32A5E" w:rsidRDefault="0036549B" w:rsidP="0036549B">
            <w:pPr>
              <w:contextualSpacing/>
            </w:pPr>
            <w:r>
              <w:t>15</w:t>
            </w:r>
          </w:p>
        </w:tc>
        <w:tc>
          <w:tcPr>
            <w:tcW w:w="7229" w:type="dxa"/>
            <w:gridSpan w:val="4"/>
            <w:tcBorders>
              <w:bottom w:val="double" w:sz="4" w:space="0" w:color="auto"/>
            </w:tcBorders>
          </w:tcPr>
          <w:p w:rsidR="0036549B" w:rsidRDefault="0036549B" w:rsidP="0036549B">
            <w:pPr>
              <w:contextualSpacing/>
            </w:pPr>
            <w:r>
              <w:t>Waarom wil het meisje viool spelen in zo’n situatie?</w:t>
            </w:r>
          </w:p>
        </w:tc>
        <w:tc>
          <w:tcPr>
            <w:tcW w:w="567" w:type="dxa"/>
            <w:tcBorders>
              <w:bottom w:val="double" w:sz="4" w:space="0" w:color="auto"/>
            </w:tcBorders>
          </w:tcPr>
          <w:p w:rsidR="0036549B" w:rsidRPr="00E32A5E" w:rsidRDefault="0036549B" w:rsidP="0036549B">
            <w:pPr>
              <w:contextualSpacing/>
            </w:pPr>
            <w:r>
              <w:t>3</w:t>
            </w:r>
          </w:p>
        </w:tc>
        <w:tc>
          <w:tcPr>
            <w:tcW w:w="567" w:type="dxa"/>
            <w:tcBorders>
              <w:bottom w:val="double" w:sz="4" w:space="0" w:color="auto"/>
            </w:tcBorders>
          </w:tcPr>
          <w:p w:rsidR="0036549B" w:rsidRPr="00E32A5E" w:rsidRDefault="0036549B" w:rsidP="0036549B">
            <w:pPr>
              <w:contextualSpacing/>
            </w:pPr>
          </w:p>
        </w:tc>
      </w:tr>
      <w:tr w:rsidR="0036549B" w:rsidRPr="00E32A5E" w:rsidTr="0036549B">
        <w:tc>
          <w:tcPr>
            <w:tcW w:w="817" w:type="dxa"/>
            <w:gridSpan w:val="3"/>
            <w:tcBorders>
              <w:top w:val="double" w:sz="4" w:space="0" w:color="auto"/>
              <w:bottom w:val="triple" w:sz="4" w:space="0" w:color="auto"/>
            </w:tcBorders>
          </w:tcPr>
          <w:p w:rsidR="0036549B" w:rsidRDefault="0036549B" w:rsidP="0036549B">
            <w:pPr>
              <w:contextualSpacing/>
            </w:pPr>
            <w:r>
              <w:t>10.3</w:t>
            </w:r>
          </w:p>
        </w:tc>
        <w:tc>
          <w:tcPr>
            <w:tcW w:w="567" w:type="dxa"/>
            <w:gridSpan w:val="2"/>
            <w:tcBorders>
              <w:top w:val="double" w:sz="4" w:space="0" w:color="auto"/>
              <w:bottom w:val="triple" w:sz="4" w:space="0" w:color="auto"/>
            </w:tcBorders>
          </w:tcPr>
          <w:p w:rsidR="0036549B" w:rsidRPr="00E32A5E" w:rsidRDefault="0036549B" w:rsidP="0036549B">
            <w:pPr>
              <w:contextualSpacing/>
            </w:pPr>
          </w:p>
        </w:tc>
        <w:tc>
          <w:tcPr>
            <w:tcW w:w="7229" w:type="dxa"/>
            <w:gridSpan w:val="4"/>
            <w:tcBorders>
              <w:top w:val="double" w:sz="4" w:space="0" w:color="auto"/>
              <w:bottom w:val="triple" w:sz="4" w:space="0" w:color="auto"/>
            </w:tcBorders>
          </w:tcPr>
          <w:p w:rsidR="0036549B" w:rsidRDefault="0036549B" w:rsidP="0036549B">
            <w:pPr>
              <w:contextualSpacing/>
            </w:pPr>
            <w:r>
              <w:t>afwezig</w:t>
            </w:r>
          </w:p>
        </w:tc>
        <w:tc>
          <w:tcPr>
            <w:tcW w:w="567" w:type="dxa"/>
            <w:tcBorders>
              <w:top w:val="double" w:sz="4" w:space="0" w:color="auto"/>
              <w:bottom w:val="triple" w:sz="4" w:space="0" w:color="auto"/>
            </w:tcBorders>
          </w:tcPr>
          <w:p w:rsidR="0036549B" w:rsidRDefault="0036549B" w:rsidP="0036549B">
            <w:pPr>
              <w:contextualSpacing/>
            </w:pPr>
          </w:p>
        </w:tc>
        <w:tc>
          <w:tcPr>
            <w:tcW w:w="567" w:type="dxa"/>
            <w:tcBorders>
              <w:top w:val="double" w:sz="4" w:space="0" w:color="auto"/>
              <w:bottom w:val="triple" w:sz="4" w:space="0" w:color="auto"/>
            </w:tcBorders>
          </w:tcPr>
          <w:p w:rsidR="0036549B" w:rsidRPr="00E32A5E" w:rsidRDefault="0036549B" w:rsidP="0036549B">
            <w:pPr>
              <w:contextualSpacing/>
            </w:pPr>
          </w:p>
        </w:tc>
      </w:tr>
      <w:tr w:rsidR="0036549B" w:rsidTr="0036549B">
        <w:tc>
          <w:tcPr>
            <w:tcW w:w="817" w:type="dxa"/>
            <w:gridSpan w:val="3"/>
            <w:tcBorders>
              <w:top w:val="triple" w:sz="4" w:space="0" w:color="auto"/>
              <w:bottom w:val="single" w:sz="4" w:space="0" w:color="auto"/>
            </w:tcBorders>
          </w:tcPr>
          <w:p w:rsidR="0036549B" w:rsidRDefault="0036549B" w:rsidP="0036549B">
            <w:pPr>
              <w:contextualSpacing/>
            </w:pPr>
            <w:r>
              <w:t>11.1.</w:t>
            </w:r>
          </w:p>
        </w:tc>
        <w:tc>
          <w:tcPr>
            <w:tcW w:w="567" w:type="dxa"/>
            <w:gridSpan w:val="2"/>
            <w:tcBorders>
              <w:top w:val="triple" w:sz="4" w:space="0" w:color="auto"/>
              <w:bottom w:val="single" w:sz="4" w:space="0" w:color="auto"/>
            </w:tcBorders>
          </w:tcPr>
          <w:p w:rsidR="0036549B" w:rsidRDefault="0036549B" w:rsidP="0036549B">
            <w:pPr>
              <w:contextualSpacing/>
            </w:pPr>
          </w:p>
        </w:tc>
        <w:tc>
          <w:tcPr>
            <w:tcW w:w="7229" w:type="dxa"/>
            <w:gridSpan w:val="4"/>
            <w:tcBorders>
              <w:top w:val="triple" w:sz="4" w:space="0" w:color="auto"/>
              <w:bottom w:val="single" w:sz="4" w:space="0" w:color="auto"/>
            </w:tcBorders>
          </w:tcPr>
          <w:p w:rsidR="0036549B" w:rsidRDefault="0036549B" w:rsidP="0036549B">
            <w:pPr>
              <w:contextualSpacing/>
            </w:pPr>
            <w:r>
              <w:t>Wat is er met haar gebeurd?</w:t>
            </w:r>
          </w:p>
        </w:tc>
        <w:tc>
          <w:tcPr>
            <w:tcW w:w="567" w:type="dxa"/>
            <w:tcBorders>
              <w:top w:val="triple" w:sz="4" w:space="0" w:color="auto"/>
              <w:bottom w:val="single" w:sz="4" w:space="0" w:color="auto"/>
            </w:tcBorders>
          </w:tcPr>
          <w:p w:rsidR="0036549B" w:rsidRDefault="0036549B" w:rsidP="0036549B">
            <w:pPr>
              <w:contextualSpacing/>
            </w:pPr>
            <w:r>
              <w:t>2</w:t>
            </w:r>
          </w:p>
        </w:tc>
        <w:tc>
          <w:tcPr>
            <w:tcW w:w="567" w:type="dxa"/>
            <w:tcBorders>
              <w:top w:val="triple" w:sz="4" w:space="0" w:color="auto"/>
              <w:bottom w:val="single" w:sz="4" w:space="0" w:color="auto"/>
            </w:tcBorders>
          </w:tcPr>
          <w:p w:rsidR="0036549B" w:rsidRDefault="0036549B" w:rsidP="0036549B">
            <w:pPr>
              <w:contextualSpacing/>
            </w:pPr>
            <w:r>
              <w:t>2</w:t>
            </w:r>
          </w:p>
        </w:tc>
      </w:tr>
      <w:tr w:rsidR="0036549B" w:rsidTr="0036549B">
        <w:tc>
          <w:tcPr>
            <w:tcW w:w="817" w:type="dxa"/>
            <w:gridSpan w:val="3"/>
            <w:tcBorders>
              <w:top w:val="single" w:sz="4" w:space="0" w:color="auto"/>
              <w:bottom w:val="single" w:sz="4" w:space="0" w:color="auto"/>
            </w:tcBorders>
          </w:tcPr>
          <w:p w:rsidR="0036549B" w:rsidRDefault="0036549B" w:rsidP="0036549B">
            <w:pPr>
              <w:contextualSpacing/>
            </w:pPr>
          </w:p>
        </w:tc>
        <w:tc>
          <w:tcPr>
            <w:tcW w:w="567" w:type="dxa"/>
            <w:gridSpan w:val="2"/>
            <w:tcBorders>
              <w:top w:val="single" w:sz="4" w:space="0" w:color="auto"/>
              <w:bottom w:val="single" w:sz="4" w:space="0" w:color="auto"/>
            </w:tcBorders>
          </w:tcPr>
          <w:p w:rsidR="0036549B" w:rsidRDefault="0036549B" w:rsidP="0036549B">
            <w:pPr>
              <w:contextualSpacing/>
            </w:pPr>
          </w:p>
        </w:tc>
        <w:tc>
          <w:tcPr>
            <w:tcW w:w="7229" w:type="dxa"/>
            <w:gridSpan w:val="4"/>
            <w:tcBorders>
              <w:top w:val="single" w:sz="4" w:space="0" w:color="auto"/>
              <w:bottom w:val="single" w:sz="4" w:space="0" w:color="auto"/>
            </w:tcBorders>
          </w:tcPr>
          <w:p w:rsidR="0036549B" w:rsidRDefault="0036549B" w:rsidP="0036549B">
            <w:pPr>
              <w:contextualSpacing/>
            </w:pPr>
            <w:r>
              <w:t>Wie is Otto?</w:t>
            </w:r>
          </w:p>
        </w:tc>
        <w:tc>
          <w:tcPr>
            <w:tcW w:w="567" w:type="dxa"/>
            <w:tcBorders>
              <w:top w:val="single" w:sz="4" w:space="0" w:color="auto"/>
              <w:bottom w:val="single" w:sz="4" w:space="0" w:color="auto"/>
            </w:tcBorders>
          </w:tcPr>
          <w:p w:rsidR="0036549B" w:rsidRDefault="0036549B" w:rsidP="0036549B">
            <w:pPr>
              <w:contextualSpacing/>
            </w:pPr>
            <w:r>
              <w:t>2</w:t>
            </w:r>
          </w:p>
        </w:tc>
        <w:tc>
          <w:tcPr>
            <w:tcW w:w="567" w:type="dxa"/>
            <w:tcBorders>
              <w:top w:val="single" w:sz="4" w:space="0" w:color="auto"/>
              <w:bottom w:val="single" w:sz="4" w:space="0" w:color="auto"/>
            </w:tcBorders>
          </w:tcPr>
          <w:p w:rsidR="0036549B" w:rsidRDefault="0036549B" w:rsidP="0036549B">
            <w:pPr>
              <w:contextualSpacing/>
            </w:pPr>
          </w:p>
        </w:tc>
      </w:tr>
      <w:tr w:rsidR="0036549B" w:rsidTr="0036549B">
        <w:tc>
          <w:tcPr>
            <w:tcW w:w="817" w:type="dxa"/>
            <w:gridSpan w:val="3"/>
            <w:tcBorders>
              <w:top w:val="single" w:sz="4" w:space="0" w:color="auto"/>
              <w:bottom w:val="double" w:sz="4" w:space="0" w:color="auto"/>
            </w:tcBorders>
          </w:tcPr>
          <w:p w:rsidR="0036549B" w:rsidRDefault="0036549B" w:rsidP="0036549B">
            <w:pPr>
              <w:contextualSpacing/>
            </w:pPr>
          </w:p>
        </w:tc>
        <w:tc>
          <w:tcPr>
            <w:tcW w:w="567" w:type="dxa"/>
            <w:gridSpan w:val="2"/>
            <w:tcBorders>
              <w:top w:val="single" w:sz="4" w:space="0" w:color="auto"/>
              <w:bottom w:val="double" w:sz="4" w:space="0" w:color="auto"/>
            </w:tcBorders>
          </w:tcPr>
          <w:p w:rsidR="0036549B" w:rsidRDefault="0036549B" w:rsidP="0036549B">
            <w:pPr>
              <w:contextualSpacing/>
            </w:pPr>
          </w:p>
        </w:tc>
        <w:tc>
          <w:tcPr>
            <w:tcW w:w="7229" w:type="dxa"/>
            <w:gridSpan w:val="4"/>
            <w:tcBorders>
              <w:top w:val="single" w:sz="4" w:space="0" w:color="auto"/>
              <w:bottom w:val="double" w:sz="4" w:space="0" w:color="auto"/>
            </w:tcBorders>
          </w:tcPr>
          <w:p w:rsidR="0036549B" w:rsidRDefault="0036549B" w:rsidP="0036549B">
            <w:pPr>
              <w:contextualSpacing/>
            </w:pPr>
            <w:r>
              <w:t>Wat bedoelt ze met ‘ na zo lang’ ?</w:t>
            </w:r>
          </w:p>
        </w:tc>
        <w:tc>
          <w:tcPr>
            <w:tcW w:w="567" w:type="dxa"/>
            <w:tcBorders>
              <w:top w:val="single" w:sz="4" w:space="0" w:color="auto"/>
              <w:bottom w:val="double" w:sz="4" w:space="0" w:color="auto"/>
            </w:tcBorders>
          </w:tcPr>
          <w:p w:rsidR="0036549B" w:rsidRDefault="0036549B" w:rsidP="0036549B">
            <w:pPr>
              <w:contextualSpacing/>
            </w:pPr>
            <w:r>
              <w:t>2</w:t>
            </w:r>
          </w:p>
        </w:tc>
        <w:tc>
          <w:tcPr>
            <w:tcW w:w="567" w:type="dxa"/>
            <w:tcBorders>
              <w:top w:val="single" w:sz="4" w:space="0" w:color="auto"/>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tcBorders>
          </w:tcPr>
          <w:p w:rsidR="0036549B" w:rsidRDefault="0036549B" w:rsidP="0036549B">
            <w:pPr>
              <w:contextualSpacing/>
            </w:pPr>
            <w:r>
              <w:t>11.2</w:t>
            </w:r>
          </w:p>
        </w:tc>
        <w:tc>
          <w:tcPr>
            <w:tcW w:w="567" w:type="dxa"/>
            <w:gridSpan w:val="2"/>
            <w:tcBorders>
              <w:top w:val="double" w:sz="4" w:space="0" w:color="auto"/>
            </w:tcBorders>
          </w:tcPr>
          <w:p w:rsidR="0036549B" w:rsidRDefault="0036549B" w:rsidP="0036549B">
            <w:pPr>
              <w:contextualSpacing/>
            </w:pPr>
            <w:r>
              <w:t>16</w:t>
            </w:r>
          </w:p>
        </w:tc>
        <w:tc>
          <w:tcPr>
            <w:tcW w:w="7229" w:type="dxa"/>
            <w:gridSpan w:val="4"/>
            <w:tcBorders>
              <w:top w:val="double" w:sz="4" w:space="0" w:color="auto"/>
            </w:tcBorders>
          </w:tcPr>
          <w:p w:rsidR="0036549B" w:rsidRDefault="0036549B" w:rsidP="0036549B">
            <w:pPr>
              <w:contextualSpacing/>
            </w:pPr>
            <w:r>
              <w:t xml:space="preserve">Waarom heef </w:t>
            </w:r>
            <w:proofErr w:type="spellStart"/>
            <w:r>
              <w:t>Joshu</w:t>
            </w:r>
            <w:proofErr w:type="spellEnd"/>
            <w:r>
              <w:t xml:space="preserve"> een </w:t>
            </w:r>
            <w:proofErr w:type="spellStart"/>
            <w:r>
              <w:t>beeber</w:t>
            </w:r>
            <w:proofErr w:type="spellEnd"/>
            <w:r>
              <w:t xml:space="preserve"> bij zich?</w:t>
            </w:r>
          </w:p>
        </w:tc>
        <w:tc>
          <w:tcPr>
            <w:tcW w:w="567" w:type="dxa"/>
            <w:tcBorders>
              <w:top w:val="double" w:sz="4" w:space="0" w:color="auto"/>
            </w:tcBorders>
          </w:tcPr>
          <w:p w:rsidR="0036549B" w:rsidRDefault="0036549B" w:rsidP="0036549B">
            <w:pPr>
              <w:contextualSpacing/>
            </w:pPr>
            <w:r>
              <w:t>2</w:t>
            </w:r>
          </w:p>
        </w:tc>
        <w:tc>
          <w:tcPr>
            <w:tcW w:w="567" w:type="dxa"/>
            <w:tcBorders>
              <w:top w:val="double" w:sz="4" w:space="0" w:color="auto"/>
            </w:tcBorders>
          </w:tcPr>
          <w:p w:rsidR="0036549B" w:rsidRDefault="0036549B" w:rsidP="0036549B">
            <w:pPr>
              <w:contextualSpacing/>
            </w:pPr>
            <w:r>
              <w:t>2</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17</w:t>
            </w:r>
          </w:p>
        </w:tc>
        <w:tc>
          <w:tcPr>
            <w:tcW w:w="7229" w:type="dxa"/>
            <w:gridSpan w:val="4"/>
          </w:tcPr>
          <w:p w:rsidR="0036549B" w:rsidRDefault="0036549B" w:rsidP="0036549B">
            <w:pPr>
              <w:contextualSpacing/>
            </w:pPr>
            <w:r>
              <w:t>Is hij homo?</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18</w:t>
            </w:r>
          </w:p>
        </w:tc>
        <w:tc>
          <w:tcPr>
            <w:tcW w:w="7229" w:type="dxa"/>
            <w:gridSpan w:val="4"/>
            <w:tcBorders>
              <w:bottom w:val="double" w:sz="4" w:space="0" w:color="auto"/>
            </w:tcBorders>
          </w:tcPr>
          <w:p w:rsidR="0036549B" w:rsidRDefault="0036549B" w:rsidP="0036549B">
            <w:pPr>
              <w:contextualSpacing/>
            </w:pPr>
            <w:r>
              <w:t>Wie is het meisje</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bottom w:val="single" w:sz="4" w:space="0" w:color="auto"/>
            </w:tcBorders>
          </w:tcPr>
          <w:p w:rsidR="0036549B" w:rsidRDefault="0036549B" w:rsidP="0036549B">
            <w:pPr>
              <w:contextualSpacing/>
            </w:pPr>
            <w:r>
              <w:t>11.3</w:t>
            </w:r>
          </w:p>
        </w:tc>
        <w:tc>
          <w:tcPr>
            <w:tcW w:w="567" w:type="dxa"/>
            <w:gridSpan w:val="2"/>
            <w:tcBorders>
              <w:top w:val="double" w:sz="4" w:space="0" w:color="auto"/>
              <w:bottom w:val="single" w:sz="4" w:space="0" w:color="auto"/>
            </w:tcBorders>
          </w:tcPr>
          <w:p w:rsidR="0036549B" w:rsidRDefault="0036549B" w:rsidP="0036549B">
            <w:pPr>
              <w:contextualSpacing/>
            </w:pPr>
            <w:r>
              <w:t>9</w:t>
            </w:r>
          </w:p>
        </w:tc>
        <w:tc>
          <w:tcPr>
            <w:tcW w:w="7229" w:type="dxa"/>
            <w:gridSpan w:val="4"/>
            <w:tcBorders>
              <w:top w:val="double" w:sz="4" w:space="0" w:color="auto"/>
              <w:bottom w:val="single" w:sz="4" w:space="0" w:color="auto"/>
            </w:tcBorders>
          </w:tcPr>
          <w:p w:rsidR="0036549B" w:rsidRDefault="0036549B" w:rsidP="0036549B">
            <w:pPr>
              <w:contextualSpacing/>
            </w:pPr>
            <w:r>
              <w:t>Hoezo snijdt iemand zijn lippen?</w:t>
            </w:r>
          </w:p>
        </w:tc>
        <w:tc>
          <w:tcPr>
            <w:tcW w:w="567" w:type="dxa"/>
            <w:tcBorders>
              <w:top w:val="double" w:sz="4" w:space="0" w:color="auto"/>
            </w:tcBorders>
          </w:tcPr>
          <w:p w:rsidR="0036549B" w:rsidRDefault="0036549B" w:rsidP="0036549B">
            <w:pPr>
              <w:contextualSpacing/>
            </w:pPr>
            <w:r>
              <w:t>2</w:t>
            </w:r>
          </w:p>
        </w:tc>
        <w:tc>
          <w:tcPr>
            <w:tcW w:w="567" w:type="dxa"/>
            <w:tcBorders>
              <w:top w:val="double" w:sz="4" w:space="0" w:color="auto"/>
            </w:tcBorders>
          </w:tcPr>
          <w:p w:rsidR="0036549B" w:rsidRDefault="0036549B" w:rsidP="0036549B">
            <w:pPr>
              <w:contextualSpacing/>
            </w:pPr>
            <w:r>
              <w:t>2</w:t>
            </w:r>
          </w:p>
        </w:tc>
      </w:tr>
      <w:tr w:rsidR="0036549B" w:rsidTr="0036549B">
        <w:tc>
          <w:tcPr>
            <w:tcW w:w="817" w:type="dxa"/>
            <w:gridSpan w:val="3"/>
            <w:tcBorders>
              <w:top w:val="single" w:sz="4" w:space="0" w:color="auto"/>
              <w:bottom w:val="single" w:sz="4" w:space="0" w:color="FF0000"/>
            </w:tcBorders>
          </w:tcPr>
          <w:p w:rsidR="0036549B" w:rsidRDefault="0036549B" w:rsidP="0036549B">
            <w:pPr>
              <w:contextualSpacing/>
            </w:pPr>
          </w:p>
        </w:tc>
        <w:tc>
          <w:tcPr>
            <w:tcW w:w="567" w:type="dxa"/>
            <w:gridSpan w:val="2"/>
            <w:tcBorders>
              <w:top w:val="single" w:sz="4" w:space="0" w:color="auto"/>
              <w:bottom w:val="single" w:sz="4" w:space="0" w:color="FF0000"/>
            </w:tcBorders>
          </w:tcPr>
          <w:p w:rsidR="0036549B" w:rsidRDefault="0036549B" w:rsidP="0036549B">
            <w:pPr>
              <w:contextualSpacing/>
            </w:pPr>
            <w:r>
              <w:t>10</w:t>
            </w:r>
          </w:p>
        </w:tc>
        <w:tc>
          <w:tcPr>
            <w:tcW w:w="7229" w:type="dxa"/>
            <w:gridSpan w:val="4"/>
            <w:tcBorders>
              <w:top w:val="single" w:sz="4" w:space="0" w:color="auto"/>
              <w:bottom w:val="single" w:sz="4" w:space="0" w:color="FF0000"/>
            </w:tcBorders>
          </w:tcPr>
          <w:p w:rsidR="0036549B" w:rsidRDefault="0036549B" w:rsidP="0036549B">
            <w:pPr>
              <w:contextualSpacing/>
            </w:pPr>
            <w:r>
              <w:t>Hoe sneed zij hem zijn lippen?</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22653B" w:rsidTr="0036549B">
        <w:tc>
          <w:tcPr>
            <w:tcW w:w="817" w:type="dxa"/>
            <w:gridSpan w:val="3"/>
            <w:tcBorders>
              <w:top w:val="single" w:sz="4" w:space="0" w:color="auto"/>
              <w:bottom w:val="single" w:sz="4" w:space="0" w:color="FF0000"/>
            </w:tcBorders>
          </w:tcPr>
          <w:p w:rsidR="0036549B" w:rsidRDefault="0036549B" w:rsidP="0036549B">
            <w:pPr>
              <w:contextualSpacing/>
            </w:pPr>
          </w:p>
        </w:tc>
        <w:tc>
          <w:tcPr>
            <w:tcW w:w="567" w:type="dxa"/>
            <w:gridSpan w:val="2"/>
            <w:tcBorders>
              <w:top w:val="single" w:sz="4" w:space="0" w:color="auto"/>
              <w:bottom w:val="single" w:sz="4" w:space="0" w:color="FF0000"/>
            </w:tcBorders>
          </w:tcPr>
          <w:p w:rsidR="0036549B" w:rsidRDefault="0036549B" w:rsidP="0036549B">
            <w:pPr>
              <w:contextualSpacing/>
            </w:pPr>
            <w:r>
              <w:t>11</w:t>
            </w:r>
          </w:p>
        </w:tc>
        <w:tc>
          <w:tcPr>
            <w:tcW w:w="7229" w:type="dxa"/>
            <w:gridSpan w:val="4"/>
            <w:tcBorders>
              <w:top w:val="single" w:sz="4" w:space="0" w:color="auto"/>
              <w:bottom w:val="single" w:sz="4" w:space="0" w:color="FF0000"/>
            </w:tcBorders>
          </w:tcPr>
          <w:p w:rsidR="0036549B" w:rsidRDefault="0036549B" w:rsidP="0036549B">
            <w:pPr>
              <w:contextualSpacing/>
            </w:pPr>
            <w:r>
              <w:t>Waren ze aan het varen?</w:t>
            </w:r>
          </w:p>
        </w:tc>
        <w:tc>
          <w:tcPr>
            <w:tcW w:w="567" w:type="dxa"/>
            <w:tcBorders>
              <w:top w:val="single" w:sz="4" w:space="0" w:color="FF0000"/>
              <w:bottom w:val="single" w:sz="4" w:space="0" w:color="auto"/>
            </w:tcBorders>
          </w:tcPr>
          <w:p w:rsidR="0036549B" w:rsidRDefault="0036549B" w:rsidP="0036549B">
            <w:pPr>
              <w:contextualSpacing/>
            </w:pPr>
            <w:r>
              <w:t>2</w:t>
            </w:r>
          </w:p>
        </w:tc>
        <w:tc>
          <w:tcPr>
            <w:tcW w:w="567" w:type="dxa"/>
            <w:tcBorders>
              <w:top w:val="single" w:sz="4" w:space="0" w:color="FF0000"/>
              <w:bottom w:val="single" w:sz="4" w:space="0" w:color="auto"/>
            </w:tcBorders>
          </w:tcPr>
          <w:p w:rsidR="0036549B" w:rsidRPr="0022653B" w:rsidRDefault="0036549B" w:rsidP="0036549B">
            <w:pPr>
              <w:contextualSpacing/>
              <w:rPr>
                <w:b/>
              </w:rPr>
            </w:pPr>
          </w:p>
        </w:tc>
      </w:tr>
      <w:tr w:rsidR="0036549B" w:rsidTr="0036549B">
        <w:tc>
          <w:tcPr>
            <w:tcW w:w="817" w:type="dxa"/>
            <w:gridSpan w:val="3"/>
            <w:tcBorders>
              <w:top w:val="single" w:sz="4" w:space="0" w:color="auto"/>
              <w:bottom w:val="single" w:sz="4" w:space="0" w:color="auto"/>
            </w:tcBorders>
          </w:tcPr>
          <w:p w:rsidR="0036549B" w:rsidRDefault="0036549B" w:rsidP="0036549B">
            <w:pPr>
              <w:contextualSpacing/>
            </w:pPr>
          </w:p>
        </w:tc>
        <w:tc>
          <w:tcPr>
            <w:tcW w:w="567" w:type="dxa"/>
            <w:gridSpan w:val="2"/>
            <w:tcBorders>
              <w:top w:val="single" w:sz="4" w:space="0" w:color="auto"/>
              <w:bottom w:val="single" w:sz="4" w:space="0" w:color="auto"/>
            </w:tcBorders>
          </w:tcPr>
          <w:p w:rsidR="0036549B" w:rsidRDefault="0036549B" w:rsidP="0036549B">
            <w:pPr>
              <w:contextualSpacing/>
            </w:pPr>
            <w:r>
              <w:t>12</w:t>
            </w:r>
          </w:p>
        </w:tc>
        <w:tc>
          <w:tcPr>
            <w:tcW w:w="7229" w:type="dxa"/>
            <w:gridSpan w:val="4"/>
            <w:tcBorders>
              <w:top w:val="single" w:sz="4" w:space="0" w:color="auto"/>
              <w:bottom w:val="single" w:sz="4" w:space="0" w:color="auto"/>
            </w:tcBorders>
          </w:tcPr>
          <w:p w:rsidR="0036549B" w:rsidRDefault="0036549B" w:rsidP="0036549B">
            <w:pPr>
              <w:contextualSpacing/>
            </w:pPr>
            <w:r>
              <w:t>Wie was er goed aan het dansen?</w:t>
            </w:r>
          </w:p>
        </w:tc>
        <w:tc>
          <w:tcPr>
            <w:tcW w:w="567" w:type="dxa"/>
            <w:tcBorders>
              <w:top w:val="single" w:sz="4" w:space="0" w:color="auto"/>
              <w:bottom w:val="single" w:sz="4" w:space="0" w:color="auto"/>
            </w:tcBorders>
          </w:tcPr>
          <w:p w:rsidR="0036549B" w:rsidRDefault="0036549B" w:rsidP="0036549B">
            <w:pPr>
              <w:contextualSpacing/>
            </w:pPr>
            <w:r>
              <w:t>2</w:t>
            </w:r>
          </w:p>
        </w:tc>
        <w:tc>
          <w:tcPr>
            <w:tcW w:w="567" w:type="dxa"/>
            <w:tcBorders>
              <w:top w:val="single" w:sz="4" w:space="0" w:color="auto"/>
              <w:bottom w:val="single" w:sz="4" w:space="0" w:color="auto"/>
            </w:tcBorders>
          </w:tcPr>
          <w:p w:rsidR="0036549B" w:rsidRDefault="0036549B" w:rsidP="0036549B">
            <w:pPr>
              <w:contextualSpacing/>
            </w:pPr>
          </w:p>
        </w:tc>
      </w:tr>
      <w:tr w:rsidR="0036549B" w:rsidRPr="00AD159F" w:rsidTr="0036549B">
        <w:trPr>
          <w:gridAfter w:val="3"/>
          <w:wAfter w:w="7025" w:type="dxa"/>
          <w:trHeight w:val="547"/>
        </w:trPr>
        <w:tc>
          <w:tcPr>
            <w:tcW w:w="561" w:type="dxa"/>
            <w:gridSpan w:val="2"/>
            <w:tcBorders>
              <w:top w:val="single" w:sz="4" w:space="0" w:color="auto"/>
              <w:left w:val="nil"/>
              <w:right w:val="nil"/>
            </w:tcBorders>
          </w:tcPr>
          <w:p w:rsidR="0036549B" w:rsidRDefault="0036549B" w:rsidP="0036549B">
            <w:pPr>
              <w:contextualSpacing/>
            </w:pPr>
          </w:p>
        </w:tc>
        <w:tc>
          <w:tcPr>
            <w:tcW w:w="533" w:type="dxa"/>
            <w:gridSpan w:val="2"/>
            <w:tcBorders>
              <w:top w:val="single" w:sz="4" w:space="0" w:color="auto"/>
              <w:left w:val="nil"/>
              <w:right w:val="nil"/>
            </w:tcBorders>
          </w:tcPr>
          <w:p w:rsidR="0036549B" w:rsidRDefault="0036549B" w:rsidP="0036549B">
            <w:pPr>
              <w:contextualSpacing/>
            </w:pPr>
          </w:p>
        </w:tc>
        <w:tc>
          <w:tcPr>
            <w:tcW w:w="551" w:type="dxa"/>
            <w:gridSpan w:val="2"/>
            <w:tcBorders>
              <w:top w:val="single" w:sz="4" w:space="0" w:color="auto"/>
              <w:left w:val="nil"/>
              <w:right w:val="nil"/>
            </w:tcBorders>
          </w:tcPr>
          <w:p w:rsidR="0036549B" w:rsidRDefault="0036549B" w:rsidP="0036549B">
            <w:pPr>
              <w:contextualSpacing/>
            </w:pPr>
          </w:p>
        </w:tc>
        <w:tc>
          <w:tcPr>
            <w:tcW w:w="561" w:type="dxa"/>
            <w:tcBorders>
              <w:top w:val="single" w:sz="4" w:space="0" w:color="auto"/>
              <w:left w:val="nil"/>
              <w:right w:val="nil"/>
            </w:tcBorders>
          </w:tcPr>
          <w:p w:rsidR="0036549B" w:rsidRDefault="0036549B" w:rsidP="0036549B">
            <w:pPr>
              <w:contextualSpacing/>
            </w:pPr>
          </w:p>
        </w:tc>
        <w:tc>
          <w:tcPr>
            <w:tcW w:w="516" w:type="dxa"/>
            <w:tcBorders>
              <w:top w:val="nil"/>
              <w:left w:val="nil"/>
              <w:right w:val="nil"/>
            </w:tcBorders>
          </w:tcPr>
          <w:p w:rsidR="0036549B" w:rsidRDefault="0036549B" w:rsidP="0036549B">
            <w:pPr>
              <w:contextualSpacing/>
            </w:pPr>
          </w:p>
        </w:tc>
      </w:tr>
      <w:tr w:rsidR="0036549B" w:rsidRPr="00AD159F" w:rsidTr="0036549B">
        <w:tc>
          <w:tcPr>
            <w:tcW w:w="817" w:type="dxa"/>
            <w:gridSpan w:val="3"/>
            <w:tcBorders>
              <w:top w:val="single" w:sz="4" w:space="0" w:color="FF0000"/>
            </w:tcBorders>
          </w:tcPr>
          <w:p w:rsidR="0036549B" w:rsidRDefault="0036549B" w:rsidP="0036549B">
            <w:pPr>
              <w:contextualSpacing/>
            </w:pPr>
            <w:r>
              <w:t>12.1.</w:t>
            </w:r>
          </w:p>
        </w:tc>
        <w:tc>
          <w:tcPr>
            <w:tcW w:w="567" w:type="dxa"/>
            <w:gridSpan w:val="2"/>
            <w:tcBorders>
              <w:top w:val="single" w:sz="4" w:space="0" w:color="FF0000"/>
            </w:tcBorders>
          </w:tcPr>
          <w:p w:rsidR="0036549B" w:rsidRDefault="0036549B" w:rsidP="0036549B">
            <w:pPr>
              <w:contextualSpacing/>
            </w:pPr>
            <w:r>
              <w:t>1</w:t>
            </w:r>
          </w:p>
        </w:tc>
        <w:tc>
          <w:tcPr>
            <w:tcW w:w="7229" w:type="dxa"/>
            <w:gridSpan w:val="4"/>
            <w:tcBorders>
              <w:top w:val="single" w:sz="4" w:space="0" w:color="auto"/>
            </w:tcBorders>
          </w:tcPr>
          <w:p w:rsidR="0036549B" w:rsidRDefault="0036549B" w:rsidP="0036549B">
            <w:pPr>
              <w:contextualSpacing/>
            </w:pPr>
            <w:r>
              <w:t>Waarom na ‘zo lang…’?  Wat zo lang?</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r>
              <w:t>2/3</w:t>
            </w:r>
          </w:p>
        </w:tc>
      </w:tr>
      <w:tr w:rsidR="0036549B" w:rsidRPr="00AD159F" w:rsidTr="0036549B">
        <w:tc>
          <w:tcPr>
            <w:tcW w:w="817" w:type="dxa"/>
            <w:gridSpan w:val="3"/>
            <w:tcBorders>
              <w:top w:val="single" w:sz="4" w:space="0" w:color="FF0000"/>
              <w:bottom w:val="double" w:sz="4" w:space="0" w:color="auto"/>
            </w:tcBorders>
          </w:tcPr>
          <w:p w:rsidR="0036549B" w:rsidRDefault="0036549B" w:rsidP="0036549B">
            <w:pPr>
              <w:contextualSpacing/>
            </w:pPr>
          </w:p>
        </w:tc>
        <w:tc>
          <w:tcPr>
            <w:tcW w:w="567" w:type="dxa"/>
            <w:gridSpan w:val="2"/>
            <w:tcBorders>
              <w:top w:val="single" w:sz="4" w:space="0" w:color="FF0000"/>
              <w:bottom w:val="double" w:sz="4" w:space="0" w:color="auto"/>
            </w:tcBorders>
          </w:tcPr>
          <w:p w:rsidR="0036549B" w:rsidRDefault="0036549B" w:rsidP="0036549B">
            <w:pPr>
              <w:contextualSpacing/>
            </w:pPr>
            <w:r>
              <w:t>2</w:t>
            </w:r>
          </w:p>
        </w:tc>
        <w:tc>
          <w:tcPr>
            <w:tcW w:w="7229" w:type="dxa"/>
            <w:gridSpan w:val="4"/>
            <w:tcBorders>
              <w:top w:val="single" w:sz="4" w:space="0" w:color="FF0000"/>
              <w:bottom w:val="double" w:sz="4" w:space="0" w:color="auto"/>
            </w:tcBorders>
          </w:tcPr>
          <w:p w:rsidR="0036549B" w:rsidRDefault="0036549B" w:rsidP="0036549B">
            <w:pPr>
              <w:contextualSpacing/>
            </w:pPr>
            <w:r>
              <w:t>Waarom wendde ze zich af?</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32460B" w:rsidTr="0036549B">
        <w:tc>
          <w:tcPr>
            <w:tcW w:w="817" w:type="dxa"/>
            <w:gridSpan w:val="3"/>
            <w:tcBorders>
              <w:top w:val="double" w:sz="4" w:space="0" w:color="auto"/>
            </w:tcBorders>
          </w:tcPr>
          <w:p w:rsidR="0036549B" w:rsidRDefault="0036549B" w:rsidP="0036549B">
            <w:pPr>
              <w:contextualSpacing/>
            </w:pPr>
            <w:r>
              <w:t>12.2</w:t>
            </w:r>
          </w:p>
        </w:tc>
        <w:tc>
          <w:tcPr>
            <w:tcW w:w="567" w:type="dxa"/>
            <w:gridSpan w:val="2"/>
            <w:tcBorders>
              <w:top w:val="double" w:sz="4" w:space="0" w:color="auto"/>
            </w:tcBorders>
          </w:tcPr>
          <w:p w:rsidR="0036549B" w:rsidRDefault="0036549B" w:rsidP="0036549B">
            <w:pPr>
              <w:contextualSpacing/>
            </w:pPr>
            <w:r>
              <w:t>1</w:t>
            </w:r>
          </w:p>
        </w:tc>
        <w:tc>
          <w:tcPr>
            <w:tcW w:w="7229" w:type="dxa"/>
            <w:gridSpan w:val="4"/>
            <w:tcBorders>
              <w:top w:val="double" w:sz="4" w:space="0" w:color="auto"/>
            </w:tcBorders>
          </w:tcPr>
          <w:p w:rsidR="0036549B" w:rsidRDefault="0036549B" w:rsidP="0036549B">
            <w:pPr>
              <w:contextualSpacing/>
            </w:pPr>
            <w:r w:rsidRPr="00952154">
              <w:t>Wat is er met hem aan de hand?</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2</w:t>
            </w:r>
          </w:p>
        </w:tc>
        <w:tc>
          <w:tcPr>
            <w:tcW w:w="7229" w:type="dxa"/>
            <w:gridSpan w:val="4"/>
          </w:tcPr>
          <w:p w:rsidR="0036549B" w:rsidRDefault="0036549B" w:rsidP="0036549B">
            <w:pPr>
              <w:contextualSpacing/>
            </w:pPr>
            <w:r>
              <w:t>Waarom laat hij zich beschieten?</w:t>
            </w:r>
          </w:p>
        </w:tc>
        <w:tc>
          <w:tcPr>
            <w:tcW w:w="567" w:type="dxa"/>
            <w:tcBorders>
              <w:top w:val="single" w:sz="4" w:space="0" w:color="FF0000"/>
            </w:tcBorders>
          </w:tcPr>
          <w:p w:rsidR="0036549B" w:rsidRDefault="0036549B" w:rsidP="0036549B">
            <w:pPr>
              <w:contextualSpacing/>
            </w:pPr>
            <w:r>
              <w:t>2</w:t>
            </w:r>
          </w:p>
        </w:tc>
        <w:tc>
          <w:tcPr>
            <w:tcW w:w="567" w:type="dxa"/>
            <w:tcBorders>
              <w:top w:val="single" w:sz="4" w:space="0" w:color="FF0000"/>
            </w:tcBorders>
          </w:tcPr>
          <w:p w:rsidR="0036549B" w:rsidRDefault="0036549B" w:rsidP="0036549B">
            <w:pPr>
              <w:contextualSpacing/>
            </w:pPr>
          </w:p>
        </w:tc>
      </w:tr>
      <w:tr w:rsidR="0036549B" w:rsidRPr="005700A4" w:rsidTr="0036549B">
        <w:tc>
          <w:tcPr>
            <w:tcW w:w="817" w:type="dxa"/>
            <w:gridSpan w:val="3"/>
          </w:tcPr>
          <w:p w:rsidR="0036549B" w:rsidRDefault="0036549B" w:rsidP="0036549B">
            <w:pPr>
              <w:contextualSpacing/>
            </w:pPr>
          </w:p>
        </w:tc>
        <w:tc>
          <w:tcPr>
            <w:tcW w:w="567" w:type="dxa"/>
            <w:gridSpan w:val="2"/>
          </w:tcPr>
          <w:p w:rsidR="0036549B" w:rsidRPr="00952154" w:rsidRDefault="0036549B" w:rsidP="0036549B">
            <w:pPr>
              <w:contextualSpacing/>
            </w:pPr>
            <w:r>
              <w:t>3</w:t>
            </w:r>
          </w:p>
        </w:tc>
        <w:tc>
          <w:tcPr>
            <w:tcW w:w="7229" w:type="dxa"/>
            <w:gridSpan w:val="4"/>
          </w:tcPr>
          <w:p w:rsidR="0036549B" w:rsidRDefault="0036549B" w:rsidP="0036549B">
            <w:pPr>
              <w:contextualSpacing/>
            </w:pPr>
            <w:r>
              <w:t>Waarom heeft Rock niet gedaan wat hij zei dat hij zou doen?</w:t>
            </w:r>
          </w:p>
        </w:tc>
        <w:tc>
          <w:tcPr>
            <w:tcW w:w="567" w:type="dxa"/>
            <w:tcBorders>
              <w:top w:val="single" w:sz="4" w:space="0" w:color="FF0000"/>
            </w:tcBorders>
          </w:tcPr>
          <w:p w:rsidR="0036549B" w:rsidRDefault="0036549B" w:rsidP="0036549B">
            <w:pPr>
              <w:contextualSpacing/>
            </w:pPr>
            <w:r>
              <w:t>3</w:t>
            </w:r>
          </w:p>
        </w:tc>
        <w:tc>
          <w:tcPr>
            <w:tcW w:w="567" w:type="dxa"/>
            <w:tcBorders>
              <w:top w:val="single" w:sz="4" w:space="0" w:color="FF0000"/>
            </w:tcBorders>
          </w:tcPr>
          <w:p w:rsidR="0036549B" w:rsidRDefault="0036549B" w:rsidP="0036549B">
            <w:pPr>
              <w:contextualSpacing/>
            </w:pPr>
          </w:p>
        </w:tc>
      </w:tr>
      <w:tr w:rsidR="0036549B" w:rsidRPr="005700A4"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4</w:t>
            </w:r>
          </w:p>
        </w:tc>
        <w:tc>
          <w:tcPr>
            <w:tcW w:w="7229" w:type="dxa"/>
            <w:gridSpan w:val="4"/>
          </w:tcPr>
          <w:p w:rsidR="0036549B" w:rsidRDefault="0036549B" w:rsidP="0036549B">
            <w:pPr>
              <w:contextualSpacing/>
            </w:pPr>
            <w:r>
              <w:t xml:space="preserve">Waarom </w:t>
            </w:r>
            <w:proofErr w:type="spellStart"/>
            <w:r>
              <w:t>shirtloos</w:t>
            </w:r>
            <w:proofErr w:type="spellEnd"/>
            <w:r>
              <w:t>?</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5700A4" w:rsidTr="0036549B">
        <w:trPr>
          <w:trHeight w:val="262"/>
        </w:trPr>
        <w:tc>
          <w:tcPr>
            <w:tcW w:w="817" w:type="dxa"/>
            <w:gridSpan w:val="3"/>
            <w:tcBorders>
              <w:bottom w:val="triple" w:sz="4" w:space="0" w:color="auto"/>
            </w:tcBorders>
          </w:tcPr>
          <w:p w:rsidR="0036549B" w:rsidRDefault="0036549B" w:rsidP="0036549B">
            <w:pPr>
              <w:contextualSpacing/>
            </w:pPr>
            <w:r>
              <w:t>12.3</w:t>
            </w:r>
          </w:p>
        </w:tc>
        <w:tc>
          <w:tcPr>
            <w:tcW w:w="567" w:type="dxa"/>
            <w:gridSpan w:val="2"/>
            <w:tcBorders>
              <w:bottom w:val="triple" w:sz="4" w:space="0" w:color="auto"/>
            </w:tcBorders>
          </w:tcPr>
          <w:p w:rsidR="0036549B" w:rsidRDefault="0036549B" w:rsidP="0036549B">
            <w:pPr>
              <w:contextualSpacing/>
            </w:pPr>
          </w:p>
        </w:tc>
        <w:tc>
          <w:tcPr>
            <w:tcW w:w="7229" w:type="dxa"/>
            <w:gridSpan w:val="4"/>
            <w:tcBorders>
              <w:bottom w:val="triple" w:sz="4" w:space="0" w:color="auto"/>
            </w:tcBorders>
          </w:tcPr>
          <w:p w:rsidR="0036549B" w:rsidRDefault="0036549B" w:rsidP="0036549B">
            <w:pPr>
              <w:contextualSpacing/>
            </w:pPr>
            <w:r>
              <w:t>afwezig</w:t>
            </w:r>
          </w:p>
        </w:tc>
        <w:tc>
          <w:tcPr>
            <w:tcW w:w="567" w:type="dxa"/>
            <w:tcBorders>
              <w:bottom w:val="triple" w:sz="4" w:space="0" w:color="auto"/>
            </w:tcBorders>
          </w:tcPr>
          <w:p w:rsidR="0036549B" w:rsidRDefault="0036549B" w:rsidP="0036549B">
            <w:pPr>
              <w:contextualSpacing/>
            </w:pPr>
          </w:p>
        </w:tc>
        <w:tc>
          <w:tcPr>
            <w:tcW w:w="567" w:type="dxa"/>
            <w:tcBorders>
              <w:bottom w:val="triple" w:sz="4" w:space="0" w:color="auto"/>
            </w:tcBorders>
          </w:tcPr>
          <w:p w:rsidR="0036549B" w:rsidRDefault="0036549B" w:rsidP="0036549B">
            <w:pPr>
              <w:contextualSpacing/>
            </w:pPr>
          </w:p>
        </w:tc>
      </w:tr>
      <w:tr w:rsidR="0036549B" w:rsidRPr="00AD159F" w:rsidTr="0036549B">
        <w:trPr>
          <w:trHeight w:val="281"/>
        </w:trPr>
        <w:tc>
          <w:tcPr>
            <w:tcW w:w="817" w:type="dxa"/>
            <w:gridSpan w:val="3"/>
            <w:tcBorders>
              <w:top w:val="single" w:sz="4" w:space="0" w:color="auto"/>
              <w:bottom w:val="single" w:sz="4" w:space="0" w:color="auto"/>
            </w:tcBorders>
          </w:tcPr>
          <w:p w:rsidR="0036549B" w:rsidRDefault="0036549B" w:rsidP="0036549B">
            <w:pPr>
              <w:contextualSpacing/>
            </w:pPr>
            <w:r>
              <w:t>13.1</w:t>
            </w:r>
          </w:p>
        </w:tc>
        <w:tc>
          <w:tcPr>
            <w:tcW w:w="567" w:type="dxa"/>
            <w:gridSpan w:val="2"/>
            <w:tcBorders>
              <w:top w:val="single" w:sz="4" w:space="0" w:color="auto"/>
              <w:bottom w:val="single" w:sz="4" w:space="0" w:color="auto"/>
            </w:tcBorders>
          </w:tcPr>
          <w:p w:rsidR="0036549B" w:rsidRDefault="0036549B" w:rsidP="0036549B">
            <w:pPr>
              <w:contextualSpacing/>
            </w:pPr>
            <w:r>
              <w:t>3</w:t>
            </w:r>
          </w:p>
        </w:tc>
        <w:tc>
          <w:tcPr>
            <w:tcW w:w="7229" w:type="dxa"/>
            <w:gridSpan w:val="4"/>
            <w:tcBorders>
              <w:top w:val="single" w:sz="4" w:space="0" w:color="auto"/>
              <w:bottom w:val="single" w:sz="4" w:space="0" w:color="auto"/>
            </w:tcBorders>
          </w:tcPr>
          <w:p w:rsidR="0036549B" w:rsidRDefault="0036549B" w:rsidP="0036549B">
            <w:pPr>
              <w:contextualSpacing/>
            </w:pPr>
            <w:r>
              <w:t>Is zij boos op zichzelf of verdrietig?</w:t>
            </w:r>
          </w:p>
        </w:tc>
        <w:tc>
          <w:tcPr>
            <w:tcW w:w="567" w:type="dxa"/>
            <w:tcBorders>
              <w:top w:val="single" w:sz="4" w:space="0" w:color="auto"/>
              <w:bottom w:val="single" w:sz="4" w:space="0" w:color="auto"/>
            </w:tcBorders>
          </w:tcPr>
          <w:p w:rsidR="0036549B" w:rsidRDefault="0036549B" w:rsidP="0036549B">
            <w:pPr>
              <w:contextualSpacing/>
            </w:pPr>
            <w:r>
              <w:t>3</w:t>
            </w:r>
          </w:p>
        </w:tc>
        <w:tc>
          <w:tcPr>
            <w:tcW w:w="567" w:type="dxa"/>
            <w:tcBorders>
              <w:top w:val="single" w:sz="4" w:space="0" w:color="auto"/>
              <w:bottom w:val="single" w:sz="4" w:space="0" w:color="auto"/>
            </w:tcBorders>
          </w:tcPr>
          <w:p w:rsidR="0036549B" w:rsidRDefault="0036549B" w:rsidP="0036549B">
            <w:pPr>
              <w:contextualSpacing/>
            </w:pPr>
            <w:r>
              <w:t>3</w:t>
            </w:r>
          </w:p>
        </w:tc>
      </w:tr>
      <w:tr w:rsidR="0036549B" w:rsidRPr="00AD159F" w:rsidTr="0036549B">
        <w:trPr>
          <w:trHeight w:val="274"/>
        </w:trPr>
        <w:tc>
          <w:tcPr>
            <w:tcW w:w="817" w:type="dxa"/>
            <w:gridSpan w:val="3"/>
          </w:tcPr>
          <w:p w:rsidR="0036549B" w:rsidRDefault="0036549B" w:rsidP="0036549B">
            <w:pPr>
              <w:contextualSpacing/>
            </w:pPr>
          </w:p>
        </w:tc>
        <w:tc>
          <w:tcPr>
            <w:tcW w:w="567" w:type="dxa"/>
            <w:gridSpan w:val="2"/>
            <w:tcBorders>
              <w:bottom w:val="single" w:sz="4" w:space="0" w:color="auto"/>
            </w:tcBorders>
          </w:tcPr>
          <w:p w:rsidR="0036549B" w:rsidRDefault="0036549B" w:rsidP="0036549B">
            <w:pPr>
              <w:contextualSpacing/>
            </w:pPr>
            <w:r>
              <w:t>4</w:t>
            </w:r>
          </w:p>
        </w:tc>
        <w:tc>
          <w:tcPr>
            <w:tcW w:w="7229" w:type="dxa"/>
            <w:gridSpan w:val="4"/>
            <w:tcBorders>
              <w:bottom w:val="single" w:sz="4" w:space="0" w:color="auto"/>
            </w:tcBorders>
          </w:tcPr>
          <w:p w:rsidR="0036549B" w:rsidRDefault="0036549B" w:rsidP="0036549B">
            <w:pPr>
              <w:contextualSpacing/>
            </w:pPr>
            <w:r>
              <w:t>Hoe is het kindje gestorven?</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r w:rsidR="0036549B" w:rsidRPr="0032460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5</w:t>
            </w:r>
          </w:p>
        </w:tc>
        <w:tc>
          <w:tcPr>
            <w:tcW w:w="7229" w:type="dxa"/>
            <w:gridSpan w:val="4"/>
          </w:tcPr>
          <w:p w:rsidR="0036549B" w:rsidRDefault="0036549B" w:rsidP="0036549B">
            <w:pPr>
              <w:contextualSpacing/>
            </w:pPr>
            <w:r>
              <w:t>Wat was het leven dat ze wel wou?</w:t>
            </w:r>
          </w:p>
        </w:tc>
        <w:tc>
          <w:tcPr>
            <w:tcW w:w="567" w:type="dxa"/>
            <w:tcBorders>
              <w:top w:val="single" w:sz="4" w:space="0" w:color="FF0000"/>
            </w:tcBorders>
          </w:tcPr>
          <w:p w:rsidR="0036549B" w:rsidRDefault="0036549B" w:rsidP="0036549B">
            <w:pPr>
              <w:contextualSpacing/>
            </w:pPr>
            <w:r>
              <w:t>3</w:t>
            </w:r>
          </w:p>
        </w:tc>
        <w:tc>
          <w:tcPr>
            <w:tcW w:w="567" w:type="dxa"/>
            <w:tcBorders>
              <w:top w:val="single" w:sz="4" w:space="0" w:color="FF0000"/>
            </w:tcBorders>
          </w:tcPr>
          <w:p w:rsidR="0036549B" w:rsidRPr="004D175F" w:rsidRDefault="0036549B" w:rsidP="0036549B">
            <w:pPr>
              <w:contextualSpacing/>
              <w:rPr>
                <w:b/>
              </w:rPr>
            </w:pPr>
          </w:p>
        </w:tc>
      </w:tr>
      <w:tr w:rsidR="0036549B" w:rsidRPr="0032460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6</w:t>
            </w:r>
          </w:p>
        </w:tc>
        <w:tc>
          <w:tcPr>
            <w:tcW w:w="7229" w:type="dxa"/>
            <w:gridSpan w:val="4"/>
            <w:tcBorders>
              <w:bottom w:val="double" w:sz="4" w:space="0" w:color="auto"/>
            </w:tcBorders>
          </w:tcPr>
          <w:p w:rsidR="0036549B" w:rsidRDefault="0036549B" w:rsidP="0036549B">
            <w:pPr>
              <w:contextualSpacing/>
            </w:pPr>
            <w:r>
              <w:t>Zou haar verdriet groot zijn  bij het verlies van een kind of het idee?</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32460B" w:rsidTr="0036549B">
        <w:tc>
          <w:tcPr>
            <w:tcW w:w="817" w:type="dxa"/>
            <w:gridSpan w:val="3"/>
            <w:tcBorders>
              <w:top w:val="double" w:sz="4" w:space="0" w:color="auto"/>
            </w:tcBorders>
          </w:tcPr>
          <w:p w:rsidR="0036549B" w:rsidRDefault="0036549B" w:rsidP="0036549B">
            <w:pPr>
              <w:contextualSpacing/>
            </w:pPr>
            <w:r>
              <w:t>13.2</w:t>
            </w:r>
          </w:p>
        </w:tc>
        <w:tc>
          <w:tcPr>
            <w:tcW w:w="567" w:type="dxa"/>
            <w:gridSpan w:val="2"/>
            <w:tcBorders>
              <w:top w:val="double" w:sz="4" w:space="0" w:color="auto"/>
            </w:tcBorders>
          </w:tcPr>
          <w:p w:rsidR="0036549B" w:rsidRDefault="0036549B" w:rsidP="0036549B">
            <w:pPr>
              <w:contextualSpacing/>
            </w:pPr>
            <w:r>
              <w:t>5</w:t>
            </w:r>
          </w:p>
        </w:tc>
        <w:tc>
          <w:tcPr>
            <w:tcW w:w="7229" w:type="dxa"/>
            <w:gridSpan w:val="4"/>
            <w:tcBorders>
              <w:top w:val="double" w:sz="4" w:space="0" w:color="auto"/>
            </w:tcBorders>
          </w:tcPr>
          <w:p w:rsidR="0036549B" w:rsidRDefault="0036549B" w:rsidP="0036549B">
            <w:pPr>
              <w:contextualSpacing/>
            </w:pPr>
            <w:r>
              <w:t>Waarom wil hij die mensen zien sterven?</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RPr="0032460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6</w:t>
            </w:r>
          </w:p>
        </w:tc>
        <w:tc>
          <w:tcPr>
            <w:tcW w:w="7229" w:type="dxa"/>
            <w:gridSpan w:val="4"/>
          </w:tcPr>
          <w:p w:rsidR="0036549B" w:rsidRDefault="0036549B" w:rsidP="0036549B">
            <w:pPr>
              <w:contextualSpacing/>
            </w:pPr>
            <w:r>
              <w:t>Waarom wil hij gedood worden, maar ook weer niet?</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7</w:t>
            </w:r>
          </w:p>
        </w:tc>
        <w:tc>
          <w:tcPr>
            <w:tcW w:w="7229" w:type="dxa"/>
            <w:gridSpan w:val="4"/>
          </w:tcPr>
          <w:p w:rsidR="0036549B" w:rsidRDefault="0036549B" w:rsidP="0036549B">
            <w:pPr>
              <w:contextualSpacing/>
            </w:pPr>
            <w:r>
              <w:t>Wat voor soort fotograaf is hij?</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5549E8"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8</w:t>
            </w:r>
          </w:p>
        </w:tc>
        <w:tc>
          <w:tcPr>
            <w:tcW w:w="7229" w:type="dxa"/>
            <w:gridSpan w:val="4"/>
            <w:tcBorders>
              <w:bottom w:val="double" w:sz="4" w:space="0" w:color="auto"/>
            </w:tcBorders>
          </w:tcPr>
          <w:p w:rsidR="0036549B" w:rsidRDefault="0036549B" w:rsidP="0036549B">
            <w:pPr>
              <w:contextualSpacing/>
            </w:pPr>
            <w:r>
              <w:t>Wat wil Rock ermee bereiken??</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5549E8" w:rsidTr="0036549B">
        <w:tc>
          <w:tcPr>
            <w:tcW w:w="817" w:type="dxa"/>
            <w:gridSpan w:val="3"/>
            <w:tcBorders>
              <w:top w:val="double" w:sz="4" w:space="0" w:color="auto"/>
              <w:bottom w:val="single" w:sz="4" w:space="0" w:color="auto"/>
            </w:tcBorders>
          </w:tcPr>
          <w:p w:rsidR="0036549B" w:rsidRDefault="0036549B" w:rsidP="0036549B">
            <w:pPr>
              <w:contextualSpacing/>
            </w:pPr>
            <w:r>
              <w:t>13.3</w:t>
            </w:r>
          </w:p>
        </w:tc>
        <w:tc>
          <w:tcPr>
            <w:tcW w:w="567" w:type="dxa"/>
            <w:gridSpan w:val="2"/>
            <w:tcBorders>
              <w:top w:val="double" w:sz="4" w:space="0" w:color="auto"/>
              <w:bottom w:val="single" w:sz="4" w:space="0" w:color="auto"/>
            </w:tcBorders>
          </w:tcPr>
          <w:p w:rsidR="0036549B" w:rsidRDefault="0036549B" w:rsidP="0036549B">
            <w:pPr>
              <w:contextualSpacing/>
            </w:pPr>
            <w:r>
              <w:t>1</w:t>
            </w:r>
          </w:p>
        </w:tc>
        <w:tc>
          <w:tcPr>
            <w:tcW w:w="7229" w:type="dxa"/>
            <w:gridSpan w:val="4"/>
            <w:tcBorders>
              <w:top w:val="double" w:sz="4" w:space="0" w:color="auto"/>
              <w:bottom w:val="single" w:sz="4" w:space="0" w:color="auto"/>
            </w:tcBorders>
          </w:tcPr>
          <w:p w:rsidR="0036549B" w:rsidRDefault="0036549B" w:rsidP="0036549B">
            <w:pPr>
              <w:contextualSpacing/>
            </w:pPr>
            <w:r>
              <w:t>Wat heeft de titel matroos zonder lippen met het verhaal te maken?</w:t>
            </w:r>
          </w:p>
        </w:tc>
        <w:tc>
          <w:tcPr>
            <w:tcW w:w="567" w:type="dxa"/>
            <w:tcBorders>
              <w:top w:val="double" w:sz="4" w:space="0" w:color="auto"/>
            </w:tcBorders>
          </w:tcPr>
          <w:p w:rsidR="0036549B" w:rsidRDefault="0036549B" w:rsidP="0036549B">
            <w:pPr>
              <w:contextualSpacing/>
            </w:pPr>
            <w:r>
              <w:t>2</w:t>
            </w:r>
          </w:p>
        </w:tc>
        <w:tc>
          <w:tcPr>
            <w:tcW w:w="567" w:type="dxa"/>
            <w:tcBorders>
              <w:top w:val="double" w:sz="4" w:space="0" w:color="auto"/>
            </w:tcBorders>
          </w:tcPr>
          <w:p w:rsidR="0036549B" w:rsidRDefault="0036549B" w:rsidP="0036549B">
            <w:pPr>
              <w:contextualSpacing/>
            </w:pPr>
            <w:r>
              <w:t>2/3</w:t>
            </w:r>
          </w:p>
        </w:tc>
      </w:tr>
      <w:tr w:rsidR="0036549B" w:rsidRPr="005700A4" w:rsidTr="0036549B">
        <w:tc>
          <w:tcPr>
            <w:tcW w:w="817" w:type="dxa"/>
            <w:gridSpan w:val="3"/>
            <w:tcBorders>
              <w:top w:val="single" w:sz="4" w:space="0" w:color="auto"/>
            </w:tcBorders>
          </w:tcPr>
          <w:p w:rsidR="0036549B" w:rsidRDefault="0036549B" w:rsidP="0036549B">
            <w:pPr>
              <w:contextualSpacing/>
            </w:pPr>
          </w:p>
        </w:tc>
        <w:tc>
          <w:tcPr>
            <w:tcW w:w="567" w:type="dxa"/>
            <w:gridSpan w:val="2"/>
            <w:tcBorders>
              <w:top w:val="single" w:sz="4" w:space="0" w:color="auto"/>
            </w:tcBorders>
          </w:tcPr>
          <w:p w:rsidR="0036549B" w:rsidRDefault="0036549B" w:rsidP="0036549B">
            <w:pPr>
              <w:contextualSpacing/>
            </w:pPr>
            <w:r>
              <w:t>2</w:t>
            </w:r>
          </w:p>
        </w:tc>
        <w:tc>
          <w:tcPr>
            <w:tcW w:w="7229" w:type="dxa"/>
            <w:gridSpan w:val="4"/>
            <w:tcBorders>
              <w:top w:val="single" w:sz="4" w:space="0" w:color="auto"/>
            </w:tcBorders>
          </w:tcPr>
          <w:p w:rsidR="0036549B" w:rsidRDefault="0036549B" w:rsidP="0036549B">
            <w:pPr>
              <w:contextualSpacing/>
            </w:pPr>
            <w:r>
              <w:t>Wie is Olsen?</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3</w:t>
            </w:r>
          </w:p>
        </w:tc>
        <w:tc>
          <w:tcPr>
            <w:tcW w:w="7229" w:type="dxa"/>
            <w:gridSpan w:val="4"/>
          </w:tcPr>
          <w:p w:rsidR="0036549B" w:rsidRDefault="0036549B" w:rsidP="0036549B">
            <w:pPr>
              <w:contextualSpacing/>
            </w:pPr>
            <w:r>
              <w:t>Waarom had hij een romantische reis verwacht?</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r w:rsidR="0036549B" w:rsidRPr="0032460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4</w:t>
            </w:r>
          </w:p>
        </w:tc>
        <w:tc>
          <w:tcPr>
            <w:tcW w:w="7229" w:type="dxa"/>
            <w:gridSpan w:val="4"/>
          </w:tcPr>
          <w:p w:rsidR="0036549B" w:rsidRDefault="0036549B" w:rsidP="0036549B">
            <w:pPr>
              <w:contextualSpacing/>
            </w:pPr>
            <w:r>
              <w:t>Waarom wordt er zoveel alcohol genuttigd?</w:t>
            </w:r>
          </w:p>
        </w:tc>
        <w:tc>
          <w:tcPr>
            <w:tcW w:w="567" w:type="dxa"/>
            <w:tcBorders>
              <w:top w:val="single" w:sz="4" w:space="0" w:color="auto"/>
            </w:tcBorders>
          </w:tcPr>
          <w:p w:rsidR="0036549B" w:rsidRDefault="0036549B" w:rsidP="0036549B">
            <w:pPr>
              <w:contextualSpacing/>
            </w:pPr>
            <w:r>
              <w:t>3</w:t>
            </w:r>
          </w:p>
        </w:tc>
        <w:tc>
          <w:tcPr>
            <w:tcW w:w="567" w:type="dxa"/>
            <w:tcBorders>
              <w:top w:val="single" w:sz="4" w:space="0" w:color="auto"/>
            </w:tcBorders>
          </w:tcPr>
          <w:p w:rsidR="0036549B" w:rsidRPr="004D175F" w:rsidRDefault="0036549B" w:rsidP="0036549B">
            <w:pPr>
              <w:contextualSpacing/>
              <w:rPr>
                <w:b/>
              </w:rPr>
            </w:pPr>
          </w:p>
        </w:tc>
      </w:tr>
      <w:tr w:rsidR="0036549B" w:rsidTr="0036549B">
        <w:tc>
          <w:tcPr>
            <w:tcW w:w="817" w:type="dxa"/>
            <w:gridSpan w:val="3"/>
            <w:tcBorders>
              <w:top w:val="triple" w:sz="4" w:space="0" w:color="auto"/>
            </w:tcBorders>
          </w:tcPr>
          <w:p w:rsidR="0036549B" w:rsidRDefault="0036549B" w:rsidP="0036549B">
            <w:pPr>
              <w:contextualSpacing/>
            </w:pPr>
            <w:r>
              <w:t>14.1</w:t>
            </w:r>
          </w:p>
        </w:tc>
        <w:tc>
          <w:tcPr>
            <w:tcW w:w="567" w:type="dxa"/>
            <w:gridSpan w:val="2"/>
            <w:tcBorders>
              <w:top w:val="triple" w:sz="4" w:space="0" w:color="auto"/>
            </w:tcBorders>
          </w:tcPr>
          <w:p w:rsidR="0036549B" w:rsidRDefault="0036549B" w:rsidP="0036549B">
            <w:pPr>
              <w:contextualSpacing/>
            </w:pPr>
            <w:r>
              <w:t>7</w:t>
            </w:r>
          </w:p>
        </w:tc>
        <w:tc>
          <w:tcPr>
            <w:tcW w:w="7229" w:type="dxa"/>
            <w:gridSpan w:val="4"/>
            <w:tcBorders>
              <w:top w:val="triple" w:sz="4" w:space="0" w:color="auto"/>
            </w:tcBorders>
          </w:tcPr>
          <w:p w:rsidR="0036549B" w:rsidRDefault="0036549B" w:rsidP="0036549B">
            <w:pPr>
              <w:contextualSpacing/>
            </w:pPr>
            <w:r>
              <w:t>Waarom gaat het ineens over een kinderhoofdje?</w:t>
            </w:r>
          </w:p>
        </w:tc>
        <w:tc>
          <w:tcPr>
            <w:tcW w:w="567" w:type="dxa"/>
            <w:tcBorders>
              <w:top w:val="triple" w:sz="4" w:space="0" w:color="auto"/>
              <w:bottom w:val="single" w:sz="4" w:space="0" w:color="auto"/>
            </w:tcBorders>
          </w:tcPr>
          <w:p w:rsidR="0036549B" w:rsidRDefault="0036549B" w:rsidP="0036549B">
            <w:pPr>
              <w:contextualSpacing/>
            </w:pPr>
            <w:r>
              <w:t>2</w:t>
            </w:r>
          </w:p>
        </w:tc>
        <w:tc>
          <w:tcPr>
            <w:tcW w:w="567" w:type="dxa"/>
            <w:tcBorders>
              <w:top w:val="triple" w:sz="4" w:space="0" w:color="auto"/>
              <w:bottom w:val="single" w:sz="4" w:space="0" w:color="auto"/>
            </w:tcBorders>
          </w:tcPr>
          <w:p w:rsidR="0036549B" w:rsidRDefault="0036549B" w:rsidP="0036549B">
            <w:pPr>
              <w:contextualSpacing/>
            </w:pPr>
            <w:r>
              <w:t>2</w:t>
            </w:r>
          </w:p>
        </w:tc>
      </w:tr>
      <w:tr w:rsidR="0036549B" w:rsidTr="0036549B">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Default="0036549B" w:rsidP="0036549B">
            <w:pPr>
              <w:contextualSpacing/>
            </w:pPr>
            <w:r>
              <w:t>8</w:t>
            </w:r>
          </w:p>
        </w:tc>
        <w:tc>
          <w:tcPr>
            <w:tcW w:w="7229" w:type="dxa"/>
            <w:gridSpan w:val="4"/>
            <w:tcBorders>
              <w:top w:val="single" w:sz="4" w:space="0" w:color="FF0000"/>
            </w:tcBorders>
          </w:tcPr>
          <w:p w:rsidR="0036549B" w:rsidRDefault="0036549B" w:rsidP="0036549B">
            <w:pPr>
              <w:contextualSpacing/>
            </w:pPr>
            <w:r>
              <w:t>Wat bedoelt ze met na zo lang?</w:t>
            </w:r>
          </w:p>
        </w:tc>
        <w:tc>
          <w:tcPr>
            <w:tcW w:w="567" w:type="dxa"/>
            <w:tcBorders>
              <w:top w:val="single" w:sz="4" w:space="0" w:color="auto"/>
            </w:tcBorders>
          </w:tcPr>
          <w:p w:rsidR="0036549B" w:rsidRDefault="0036549B" w:rsidP="0036549B">
            <w:pPr>
              <w:contextualSpacing/>
            </w:pPr>
            <w:r>
              <w:t>2</w:t>
            </w:r>
          </w:p>
        </w:tc>
        <w:tc>
          <w:tcPr>
            <w:tcW w:w="567" w:type="dxa"/>
            <w:tcBorders>
              <w:top w:val="single" w:sz="4" w:space="0" w:color="auto"/>
            </w:tcBorders>
            <w:shd w:val="clear" w:color="auto" w:fill="auto"/>
          </w:tcPr>
          <w:p w:rsidR="0036549B" w:rsidRDefault="0036549B" w:rsidP="0036549B">
            <w:pPr>
              <w:contextualSpacing/>
            </w:pPr>
          </w:p>
        </w:tc>
      </w:tr>
      <w:tr w:rsidR="0036549B" w:rsidRPr="0005611C" w:rsidTr="0036549B">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Default="0036549B" w:rsidP="0036549B">
            <w:pPr>
              <w:contextualSpacing/>
            </w:pPr>
            <w:r>
              <w:t>9</w:t>
            </w:r>
          </w:p>
        </w:tc>
        <w:tc>
          <w:tcPr>
            <w:tcW w:w="7229" w:type="dxa"/>
            <w:gridSpan w:val="4"/>
            <w:tcBorders>
              <w:top w:val="single" w:sz="4" w:space="0" w:color="FF0000"/>
            </w:tcBorders>
          </w:tcPr>
          <w:p w:rsidR="0036549B" w:rsidRDefault="0036549B" w:rsidP="0036549B">
            <w:pPr>
              <w:contextualSpacing/>
            </w:pPr>
            <w:r>
              <w:t>Wat is dat iets?</w:t>
            </w:r>
          </w:p>
        </w:tc>
        <w:tc>
          <w:tcPr>
            <w:tcW w:w="567" w:type="dxa"/>
            <w:tcBorders>
              <w:top w:val="single" w:sz="4" w:space="0" w:color="FF0000"/>
            </w:tcBorders>
          </w:tcPr>
          <w:p w:rsidR="0036549B" w:rsidRDefault="0036549B" w:rsidP="0036549B">
            <w:pPr>
              <w:contextualSpacing/>
            </w:pPr>
            <w:r>
              <w:t>2</w:t>
            </w:r>
          </w:p>
        </w:tc>
        <w:tc>
          <w:tcPr>
            <w:tcW w:w="567" w:type="dxa"/>
            <w:tcBorders>
              <w:top w:val="single" w:sz="4" w:space="0" w:color="FF0000"/>
            </w:tcBorders>
          </w:tcPr>
          <w:p w:rsidR="0036549B" w:rsidRPr="0005611C" w:rsidRDefault="0036549B" w:rsidP="0036549B">
            <w:pPr>
              <w:contextualSpacing/>
              <w:rPr>
                <w:b/>
              </w:rPr>
            </w:pPr>
          </w:p>
        </w:tc>
      </w:tr>
      <w:tr w:rsidR="0036549B" w:rsidTr="0036549B">
        <w:tc>
          <w:tcPr>
            <w:tcW w:w="817" w:type="dxa"/>
            <w:gridSpan w:val="3"/>
            <w:tcBorders>
              <w:top w:val="single" w:sz="4" w:space="0" w:color="FF0000"/>
              <w:bottom w:val="double" w:sz="4" w:space="0" w:color="auto"/>
            </w:tcBorders>
          </w:tcPr>
          <w:p w:rsidR="0036549B" w:rsidRDefault="0036549B" w:rsidP="0036549B">
            <w:pPr>
              <w:contextualSpacing/>
            </w:pPr>
          </w:p>
        </w:tc>
        <w:tc>
          <w:tcPr>
            <w:tcW w:w="567" w:type="dxa"/>
            <w:gridSpan w:val="2"/>
            <w:tcBorders>
              <w:top w:val="single" w:sz="4" w:space="0" w:color="FF0000"/>
              <w:bottom w:val="double" w:sz="4" w:space="0" w:color="auto"/>
            </w:tcBorders>
          </w:tcPr>
          <w:p w:rsidR="0036549B" w:rsidRDefault="0036549B" w:rsidP="0036549B">
            <w:pPr>
              <w:contextualSpacing/>
            </w:pPr>
            <w:r>
              <w:t>10</w:t>
            </w:r>
          </w:p>
        </w:tc>
        <w:tc>
          <w:tcPr>
            <w:tcW w:w="7229" w:type="dxa"/>
            <w:gridSpan w:val="4"/>
            <w:tcBorders>
              <w:top w:val="single" w:sz="4" w:space="0" w:color="FF0000"/>
              <w:bottom w:val="double" w:sz="4" w:space="0" w:color="auto"/>
            </w:tcBorders>
          </w:tcPr>
          <w:p w:rsidR="0036549B" w:rsidRDefault="0036549B" w:rsidP="0036549B">
            <w:pPr>
              <w:contextualSpacing/>
            </w:pPr>
            <w:r>
              <w:t>Wat  ging er mis?</w:t>
            </w:r>
          </w:p>
        </w:tc>
        <w:tc>
          <w:tcPr>
            <w:tcW w:w="567" w:type="dxa"/>
            <w:tcBorders>
              <w:top w:val="single" w:sz="4" w:space="0" w:color="FF0000"/>
              <w:bottom w:val="double" w:sz="4" w:space="0" w:color="auto"/>
            </w:tcBorders>
          </w:tcPr>
          <w:p w:rsidR="0036549B" w:rsidRDefault="0036549B" w:rsidP="0036549B">
            <w:pPr>
              <w:contextualSpacing/>
            </w:pPr>
            <w:r>
              <w:t>2</w:t>
            </w:r>
          </w:p>
        </w:tc>
        <w:tc>
          <w:tcPr>
            <w:tcW w:w="567" w:type="dxa"/>
            <w:tcBorders>
              <w:top w:val="single" w:sz="4" w:space="0" w:color="FF0000"/>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bottom w:val="double" w:sz="4" w:space="0" w:color="auto"/>
            </w:tcBorders>
          </w:tcPr>
          <w:p w:rsidR="0036549B" w:rsidRDefault="0036549B" w:rsidP="0036549B">
            <w:pPr>
              <w:contextualSpacing/>
            </w:pPr>
            <w:r>
              <w:t>14.2</w:t>
            </w:r>
          </w:p>
        </w:tc>
        <w:tc>
          <w:tcPr>
            <w:tcW w:w="567" w:type="dxa"/>
            <w:gridSpan w:val="2"/>
            <w:tcBorders>
              <w:top w:val="double" w:sz="4" w:space="0" w:color="auto"/>
              <w:bottom w:val="double" w:sz="4" w:space="0" w:color="auto"/>
            </w:tcBorders>
          </w:tcPr>
          <w:p w:rsidR="0036549B" w:rsidRDefault="0036549B" w:rsidP="0036549B">
            <w:pPr>
              <w:contextualSpacing/>
            </w:pPr>
          </w:p>
        </w:tc>
        <w:tc>
          <w:tcPr>
            <w:tcW w:w="7229" w:type="dxa"/>
            <w:gridSpan w:val="4"/>
            <w:tcBorders>
              <w:top w:val="double" w:sz="4" w:space="0" w:color="auto"/>
              <w:bottom w:val="double" w:sz="4" w:space="0" w:color="auto"/>
            </w:tcBorders>
          </w:tcPr>
          <w:p w:rsidR="0036549B" w:rsidRDefault="0036549B" w:rsidP="0036549B">
            <w:pPr>
              <w:contextualSpacing/>
            </w:pPr>
            <w:r>
              <w:t>observeert</w:t>
            </w:r>
          </w:p>
        </w:tc>
        <w:tc>
          <w:tcPr>
            <w:tcW w:w="567" w:type="dxa"/>
            <w:tcBorders>
              <w:top w:val="double" w:sz="4" w:space="0" w:color="auto"/>
              <w:bottom w:val="double" w:sz="4" w:space="0" w:color="auto"/>
            </w:tcBorders>
          </w:tcPr>
          <w:p w:rsidR="0036549B" w:rsidRDefault="0036549B" w:rsidP="0036549B">
            <w:pPr>
              <w:contextualSpacing/>
            </w:pPr>
          </w:p>
        </w:tc>
        <w:tc>
          <w:tcPr>
            <w:tcW w:w="567" w:type="dxa"/>
            <w:tcBorders>
              <w:top w:val="double" w:sz="4" w:space="0" w:color="auto"/>
              <w:bottom w:val="double" w:sz="4" w:space="0" w:color="auto"/>
            </w:tcBorders>
          </w:tcPr>
          <w:p w:rsidR="0036549B" w:rsidRDefault="0036549B" w:rsidP="0036549B">
            <w:pPr>
              <w:contextualSpacing/>
            </w:pPr>
          </w:p>
        </w:tc>
      </w:tr>
      <w:tr w:rsidR="0036549B" w:rsidTr="0036549B">
        <w:tc>
          <w:tcPr>
            <w:tcW w:w="817" w:type="dxa"/>
            <w:gridSpan w:val="3"/>
            <w:tcBorders>
              <w:top w:val="single" w:sz="4" w:space="0" w:color="auto"/>
              <w:bottom w:val="single" w:sz="4" w:space="0" w:color="FF0000"/>
            </w:tcBorders>
          </w:tcPr>
          <w:p w:rsidR="0036549B" w:rsidRDefault="0036549B" w:rsidP="0036549B">
            <w:pPr>
              <w:contextualSpacing/>
            </w:pPr>
            <w:r>
              <w:t>14.3</w:t>
            </w:r>
          </w:p>
        </w:tc>
        <w:tc>
          <w:tcPr>
            <w:tcW w:w="567" w:type="dxa"/>
            <w:gridSpan w:val="2"/>
            <w:tcBorders>
              <w:top w:val="single" w:sz="4" w:space="0" w:color="auto"/>
              <w:bottom w:val="single" w:sz="4" w:space="0" w:color="FF0000"/>
            </w:tcBorders>
          </w:tcPr>
          <w:p w:rsidR="0036549B" w:rsidRDefault="0036549B" w:rsidP="0036549B">
            <w:pPr>
              <w:contextualSpacing/>
            </w:pPr>
            <w:r>
              <w:t>6</w:t>
            </w:r>
          </w:p>
        </w:tc>
        <w:tc>
          <w:tcPr>
            <w:tcW w:w="7229" w:type="dxa"/>
            <w:gridSpan w:val="4"/>
            <w:tcBorders>
              <w:top w:val="single" w:sz="4" w:space="0" w:color="auto"/>
              <w:bottom w:val="single" w:sz="4" w:space="0" w:color="FF0000"/>
            </w:tcBorders>
          </w:tcPr>
          <w:p w:rsidR="0036549B" w:rsidRDefault="0036549B" w:rsidP="0036549B">
            <w:pPr>
              <w:contextualSpacing/>
            </w:pPr>
            <w:r>
              <w:t>Waarom vraagt de hoofdpersoon zich af dat hij er is?</w:t>
            </w:r>
          </w:p>
        </w:tc>
        <w:tc>
          <w:tcPr>
            <w:tcW w:w="567" w:type="dxa"/>
            <w:tcBorders>
              <w:top w:val="single" w:sz="4" w:space="0" w:color="auto"/>
              <w:bottom w:val="single" w:sz="4" w:space="0" w:color="FF0000"/>
            </w:tcBorders>
          </w:tcPr>
          <w:p w:rsidR="0036549B" w:rsidRDefault="0036549B" w:rsidP="0036549B">
            <w:pPr>
              <w:contextualSpacing/>
            </w:pPr>
            <w:r>
              <w:t>3</w:t>
            </w:r>
          </w:p>
        </w:tc>
        <w:tc>
          <w:tcPr>
            <w:tcW w:w="567" w:type="dxa"/>
            <w:tcBorders>
              <w:top w:val="single" w:sz="4" w:space="0" w:color="auto"/>
              <w:bottom w:val="single" w:sz="4" w:space="0" w:color="FF0000"/>
            </w:tcBorders>
          </w:tcPr>
          <w:p w:rsidR="0036549B" w:rsidRDefault="0036549B" w:rsidP="0036549B">
            <w:pPr>
              <w:contextualSpacing/>
            </w:pPr>
            <w:r>
              <w:t>3</w:t>
            </w:r>
          </w:p>
        </w:tc>
      </w:tr>
      <w:tr w:rsidR="0036549B"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7</w:t>
            </w:r>
          </w:p>
        </w:tc>
        <w:tc>
          <w:tcPr>
            <w:tcW w:w="7229" w:type="dxa"/>
            <w:gridSpan w:val="4"/>
            <w:tcBorders>
              <w:bottom w:val="single" w:sz="4" w:space="0" w:color="FF0000"/>
            </w:tcBorders>
          </w:tcPr>
          <w:p w:rsidR="0036549B" w:rsidRDefault="0036549B" w:rsidP="0036549B">
            <w:pPr>
              <w:contextualSpacing/>
            </w:pPr>
            <w:r>
              <w:t>Waarom heeft de schrijver ervoor gekozen om het verhaal in Midden Amerika te laten plaatsvinden?</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Default="0036549B" w:rsidP="0036549B">
            <w:pPr>
              <w:contextualSpacing/>
            </w:pPr>
          </w:p>
        </w:tc>
      </w:tr>
      <w:tr w:rsidR="0036549B" w:rsidRPr="00A07513" w:rsidTr="0036549B">
        <w:tc>
          <w:tcPr>
            <w:tcW w:w="817" w:type="dxa"/>
            <w:gridSpan w:val="3"/>
            <w:tcBorders>
              <w:bottom w:val="single" w:sz="4" w:space="0" w:color="auto"/>
            </w:tcBorders>
          </w:tcPr>
          <w:p w:rsidR="0036549B" w:rsidRDefault="0036549B" w:rsidP="0036549B">
            <w:pPr>
              <w:contextualSpacing/>
            </w:pPr>
          </w:p>
        </w:tc>
        <w:tc>
          <w:tcPr>
            <w:tcW w:w="567" w:type="dxa"/>
            <w:gridSpan w:val="2"/>
            <w:tcBorders>
              <w:bottom w:val="single" w:sz="4" w:space="0" w:color="auto"/>
            </w:tcBorders>
          </w:tcPr>
          <w:p w:rsidR="0036549B" w:rsidRDefault="0036549B" w:rsidP="0036549B">
            <w:pPr>
              <w:contextualSpacing/>
            </w:pPr>
            <w:r>
              <w:t>8</w:t>
            </w:r>
          </w:p>
        </w:tc>
        <w:tc>
          <w:tcPr>
            <w:tcW w:w="7229" w:type="dxa"/>
            <w:gridSpan w:val="4"/>
            <w:tcBorders>
              <w:bottom w:val="single" w:sz="4" w:space="0" w:color="auto"/>
            </w:tcBorders>
          </w:tcPr>
          <w:p w:rsidR="0036549B" w:rsidRDefault="0036549B" w:rsidP="0036549B">
            <w:pPr>
              <w:contextualSpacing/>
            </w:pPr>
            <w:r>
              <w:t>Hoe kan het zo zijn dat de ik-persoon en Olsen elkaar nog nooit hebben gesproken?</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Pr="00A07513" w:rsidRDefault="0036549B" w:rsidP="0036549B">
            <w:pPr>
              <w:contextualSpacing/>
              <w:rPr>
                <w:b/>
              </w:rPr>
            </w:pPr>
          </w:p>
        </w:tc>
      </w:tr>
      <w:tr w:rsidR="0036549B"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9</w:t>
            </w:r>
          </w:p>
        </w:tc>
        <w:tc>
          <w:tcPr>
            <w:tcW w:w="7229" w:type="dxa"/>
            <w:gridSpan w:val="4"/>
            <w:tcBorders>
              <w:bottom w:val="triple" w:sz="4" w:space="0" w:color="auto"/>
            </w:tcBorders>
          </w:tcPr>
          <w:p w:rsidR="0036549B" w:rsidRDefault="0036549B" w:rsidP="0036549B">
            <w:pPr>
              <w:contextualSpacing/>
            </w:pPr>
            <w:r>
              <w:t>Waarom besloot Olsen om een verhaal te vertellen over de man zonder lippen aan de ik-persoon.</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RPr="00136167" w:rsidTr="0036549B">
        <w:tc>
          <w:tcPr>
            <w:tcW w:w="817" w:type="dxa"/>
            <w:gridSpan w:val="3"/>
            <w:tcBorders>
              <w:top w:val="triple" w:sz="4" w:space="0" w:color="auto"/>
            </w:tcBorders>
          </w:tcPr>
          <w:p w:rsidR="0036549B" w:rsidRDefault="0036549B" w:rsidP="0036549B">
            <w:pPr>
              <w:contextualSpacing/>
            </w:pPr>
            <w:r>
              <w:t>15.1</w:t>
            </w:r>
          </w:p>
        </w:tc>
        <w:tc>
          <w:tcPr>
            <w:tcW w:w="567" w:type="dxa"/>
            <w:gridSpan w:val="2"/>
            <w:tcBorders>
              <w:top w:val="triple" w:sz="4" w:space="0" w:color="auto"/>
            </w:tcBorders>
          </w:tcPr>
          <w:p w:rsidR="0036549B" w:rsidRDefault="0036549B" w:rsidP="0036549B">
            <w:pPr>
              <w:contextualSpacing/>
            </w:pPr>
            <w:r>
              <w:t>11</w:t>
            </w:r>
          </w:p>
        </w:tc>
        <w:tc>
          <w:tcPr>
            <w:tcW w:w="7229" w:type="dxa"/>
            <w:gridSpan w:val="4"/>
            <w:tcBorders>
              <w:top w:val="triple" w:sz="4" w:space="0" w:color="auto"/>
            </w:tcBorders>
          </w:tcPr>
          <w:p w:rsidR="0036549B" w:rsidRDefault="0036549B" w:rsidP="0036549B">
            <w:pPr>
              <w:contextualSpacing/>
            </w:pPr>
            <w:r>
              <w:t>Waarom ze haar begraven als ze een maand ouder was geweest?</w:t>
            </w:r>
          </w:p>
        </w:tc>
        <w:tc>
          <w:tcPr>
            <w:tcW w:w="567" w:type="dxa"/>
            <w:tcBorders>
              <w:top w:val="triple" w:sz="4" w:space="0" w:color="auto"/>
              <w:bottom w:val="single" w:sz="4" w:space="0" w:color="FF0000"/>
            </w:tcBorders>
          </w:tcPr>
          <w:p w:rsidR="0036549B" w:rsidRDefault="0036549B" w:rsidP="0036549B">
            <w:pPr>
              <w:contextualSpacing/>
            </w:pPr>
            <w:r>
              <w:t>3</w:t>
            </w:r>
          </w:p>
        </w:tc>
        <w:tc>
          <w:tcPr>
            <w:tcW w:w="567" w:type="dxa"/>
            <w:tcBorders>
              <w:top w:val="triple" w:sz="4" w:space="0" w:color="auto"/>
              <w:bottom w:val="single" w:sz="4" w:space="0" w:color="FF0000"/>
            </w:tcBorders>
          </w:tcPr>
          <w:p w:rsidR="0036549B" w:rsidRDefault="0036549B" w:rsidP="0036549B">
            <w:pPr>
              <w:contextualSpacing/>
            </w:pPr>
            <w:r>
              <w:t>3</w:t>
            </w:r>
          </w:p>
        </w:tc>
      </w:tr>
      <w:tr w:rsidR="0036549B" w:rsidRPr="00D17A6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12</w:t>
            </w:r>
          </w:p>
        </w:tc>
        <w:tc>
          <w:tcPr>
            <w:tcW w:w="7229" w:type="dxa"/>
            <w:gridSpan w:val="4"/>
          </w:tcPr>
          <w:p w:rsidR="0036549B" w:rsidRDefault="0036549B" w:rsidP="0036549B">
            <w:pPr>
              <w:contextualSpacing/>
            </w:pPr>
            <w:r>
              <w:t>Waarom gaat de foetus met de auto mee?</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r w:rsidR="0036549B" w:rsidRPr="0032460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13</w:t>
            </w:r>
          </w:p>
        </w:tc>
        <w:tc>
          <w:tcPr>
            <w:tcW w:w="7229" w:type="dxa"/>
            <w:gridSpan w:val="4"/>
            <w:tcBorders>
              <w:bottom w:val="double" w:sz="4" w:space="0" w:color="auto"/>
            </w:tcBorders>
          </w:tcPr>
          <w:p w:rsidR="0036549B" w:rsidRDefault="0036549B" w:rsidP="0036549B">
            <w:pPr>
              <w:contextualSpacing/>
            </w:pPr>
            <w:r>
              <w:t>Waarom dacht ze dat het een jongen was?</w:t>
            </w:r>
          </w:p>
        </w:tc>
        <w:tc>
          <w:tcPr>
            <w:tcW w:w="567" w:type="dxa"/>
            <w:tcBorders>
              <w:top w:val="single" w:sz="4" w:space="0" w:color="auto"/>
              <w:bottom w:val="double" w:sz="4" w:space="0" w:color="auto"/>
            </w:tcBorders>
          </w:tcPr>
          <w:p w:rsidR="0036549B" w:rsidRDefault="0036549B" w:rsidP="0036549B">
            <w:pPr>
              <w:contextualSpacing/>
            </w:pPr>
            <w:r>
              <w:t>3</w:t>
            </w:r>
          </w:p>
        </w:tc>
        <w:tc>
          <w:tcPr>
            <w:tcW w:w="567" w:type="dxa"/>
            <w:tcBorders>
              <w:top w:val="single" w:sz="4" w:space="0" w:color="auto"/>
              <w:bottom w:val="double" w:sz="4" w:space="0" w:color="auto"/>
            </w:tcBorders>
          </w:tcPr>
          <w:p w:rsidR="0036549B" w:rsidRPr="00C55C0E" w:rsidRDefault="0036549B" w:rsidP="0036549B">
            <w:pPr>
              <w:contextualSpacing/>
            </w:pPr>
          </w:p>
        </w:tc>
      </w:tr>
      <w:tr w:rsidR="0036549B" w:rsidRPr="0032460B" w:rsidTr="0036549B">
        <w:tc>
          <w:tcPr>
            <w:tcW w:w="817" w:type="dxa"/>
            <w:gridSpan w:val="3"/>
            <w:tcBorders>
              <w:top w:val="double" w:sz="4" w:space="0" w:color="auto"/>
            </w:tcBorders>
          </w:tcPr>
          <w:p w:rsidR="0036549B" w:rsidRDefault="0036549B" w:rsidP="0036549B">
            <w:pPr>
              <w:contextualSpacing/>
            </w:pPr>
            <w:r>
              <w:t>15.2</w:t>
            </w:r>
          </w:p>
        </w:tc>
        <w:tc>
          <w:tcPr>
            <w:tcW w:w="567" w:type="dxa"/>
            <w:gridSpan w:val="2"/>
            <w:tcBorders>
              <w:top w:val="double" w:sz="4" w:space="0" w:color="auto"/>
            </w:tcBorders>
          </w:tcPr>
          <w:p w:rsidR="0036549B" w:rsidRDefault="0036549B" w:rsidP="0036549B">
            <w:pPr>
              <w:contextualSpacing/>
            </w:pPr>
            <w:r>
              <w:t>9</w:t>
            </w:r>
          </w:p>
        </w:tc>
        <w:tc>
          <w:tcPr>
            <w:tcW w:w="7229" w:type="dxa"/>
            <w:gridSpan w:val="4"/>
            <w:tcBorders>
              <w:top w:val="double" w:sz="4" w:space="0" w:color="auto"/>
            </w:tcBorders>
          </w:tcPr>
          <w:p w:rsidR="0036549B" w:rsidRDefault="0036549B" w:rsidP="0036549B">
            <w:pPr>
              <w:contextualSpacing/>
            </w:pPr>
            <w:r>
              <w:t>Waarom heeft hij zulke rare ideeën?</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10</w:t>
            </w:r>
          </w:p>
        </w:tc>
        <w:tc>
          <w:tcPr>
            <w:tcW w:w="7229" w:type="dxa"/>
            <w:gridSpan w:val="4"/>
          </w:tcPr>
          <w:p w:rsidR="0036549B" w:rsidRDefault="0036549B" w:rsidP="0036549B">
            <w:pPr>
              <w:contextualSpacing/>
            </w:pPr>
            <w:r>
              <w:t xml:space="preserve">Waarom denkt Rock dat </w:t>
            </w:r>
            <w:proofErr w:type="spellStart"/>
            <w:r>
              <w:t>Joshua</w:t>
            </w:r>
            <w:proofErr w:type="spellEnd"/>
            <w:r>
              <w:t xml:space="preserve"> een engel is?</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11</w:t>
            </w:r>
          </w:p>
        </w:tc>
        <w:tc>
          <w:tcPr>
            <w:tcW w:w="7229" w:type="dxa"/>
            <w:gridSpan w:val="4"/>
          </w:tcPr>
          <w:p w:rsidR="0036549B" w:rsidRDefault="0036549B" w:rsidP="0036549B">
            <w:pPr>
              <w:contextualSpacing/>
            </w:pPr>
            <w:r>
              <w:t xml:space="preserve">Waarom wil Rock een foto van </w:t>
            </w:r>
            <w:proofErr w:type="spellStart"/>
            <w:r>
              <w:t>Joshua</w:t>
            </w:r>
            <w:proofErr w:type="spellEnd"/>
            <w:r>
              <w:t xml:space="preserve"> met kleine kogels in zijn bovenlichaam?</w:t>
            </w:r>
          </w:p>
        </w:tc>
        <w:tc>
          <w:tcPr>
            <w:tcW w:w="567" w:type="dxa"/>
            <w:tcBorders>
              <w:top w:val="single" w:sz="4" w:space="0" w:color="FF0000"/>
            </w:tcBorders>
          </w:tcPr>
          <w:p w:rsidR="0036549B" w:rsidRDefault="0036549B" w:rsidP="0036549B">
            <w:pPr>
              <w:contextualSpacing/>
            </w:pPr>
            <w:r>
              <w:t>3</w:t>
            </w:r>
          </w:p>
        </w:tc>
        <w:tc>
          <w:tcPr>
            <w:tcW w:w="567" w:type="dxa"/>
            <w:tcBorders>
              <w:top w:val="single" w:sz="4" w:space="0" w:color="FF0000"/>
            </w:tcBorders>
          </w:tcPr>
          <w:p w:rsidR="0036549B" w:rsidRDefault="0036549B" w:rsidP="0036549B">
            <w:pPr>
              <w:contextualSpacing/>
            </w:pPr>
          </w:p>
        </w:tc>
      </w:tr>
      <w:tr w:rsidR="0036549B" w:rsidRPr="005549E8"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12</w:t>
            </w:r>
          </w:p>
        </w:tc>
        <w:tc>
          <w:tcPr>
            <w:tcW w:w="7229" w:type="dxa"/>
            <w:gridSpan w:val="4"/>
            <w:tcBorders>
              <w:bottom w:val="double" w:sz="4" w:space="0" w:color="auto"/>
            </w:tcBorders>
          </w:tcPr>
          <w:p w:rsidR="0036549B" w:rsidRDefault="0036549B" w:rsidP="0036549B">
            <w:pPr>
              <w:contextualSpacing/>
            </w:pPr>
            <w:r>
              <w:t>Waarom is het meisje erbij?</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5549E8" w:rsidTr="0036549B">
        <w:tc>
          <w:tcPr>
            <w:tcW w:w="817" w:type="dxa"/>
            <w:gridSpan w:val="3"/>
            <w:tcBorders>
              <w:top w:val="double" w:sz="4" w:space="0" w:color="auto"/>
              <w:bottom w:val="single" w:sz="4" w:space="0" w:color="FF0000"/>
            </w:tcBorders>
          </w:tcPr>
          <w:p w:rsidR="0036549B" w:rsidRDefault="0036549B" w:rsidP="0036549B">
            <w:pPr>
              <w:contextualSpacing/>
            </w:pPr>
            <w:r>
              <w:t>15.3</w:t>
            </w:r>
          </w:p>
        </w:tc>
        <w:tc>
          <w:tcPr>
            <w:tcW w:w="567" w:type="dxa"/>
            <w:gridSpan w:val="2"/>
            <w:tcBorders>
              <w:top w:val="double" w:sz="4" w:space="0" w:color="auto"/>
              <w:bottom w:val="single" w:sz="4" w:space="0" w:color="FF0000"/>
            </w:tcBorders>
          </w:tcPr>
          <w:p w:rsidR="0036549B" w:rsidRDefault="0036549B" w:rsidP="0036549B">
            <w:pPr>
              <w:contextualSpacing/>
            </w:pPr>
            <w:r>
              <w:t>12</w:t>
            </w:r>
          </w:p>
        </w:tc>
        <w:tc>
          <w:tcPr>
            <w:tcW w:w="7229" w:type="dxa"/>
            <w:gridSpan w:val="4"/>
            <w:tcBorders>
              <w:top w:val="double" w:sz="4" w:space="0" w:color="auto"/>
              <w:bottom w:val="single" w:sz="4" w:space="0" w:color="FF0000"/>
            </w:tcBorders>
          </w:tcPr>
          <w:p w:rsidR="0036549B" w:rsidRDefault="0036549B" w:rsidP="0036549B">
            <w:pPr>
              <w:contextualSpacing/>
            </w:pPr>
            <w:r>
              <w:t>Wat voor persoon is de ik-persoon?</w:t>
            </w:r>
          </w:p>
        </w:tc>
        <w:tc>
          <w:tcPr>
            <w:tcW w:w="567" w:type="dxa"/>
            <w:tcBorders>
              <w:top w:val="double" w:sz="4" w:space="0" w:color="auto"/>
              <w:bottom w:val="single" w:sz="4" w:space="0" w:color="FF0000"/>
            </w:tcBorders>
          </w:tcPr>
          <w:p w:rsidR="0036549B" w:rsidRDefault="0036549B" w:rsidP="0036549B">
            <w:pPr>
              <w:contextualSpacing/>
            </w:pPr>
            <w:r>
              <w:t>3</w:t>
            </w:r>
          </w:p>
        </w:tc>
        <w:tc>
          <w:tcPr>
            <w:tcW w:w="567" w:type="dxa"/>
            <w:tcBorders>
              <w:top w:val="double" w:sz="4" w:space="0" w:color="auto"/>
              <w:bottom w:val="single" w:sz="4" w:space="0" w:color="FF0000"/>
            </w:tcBorders>
          </w:tcPr>
          <w:p w:rsidR="0036549B" w:rsidRDefault="0036549B" w:rsidP="0036549B">
            <w:pPr>
              <w:contextualSpacing/>
            </w:pPr>
            <w:r>
              <w:t>3</w:t>
            </w:r>
          </w:p>
        </w:tc>
      </w:tr>
      <w:tr w:rsidR="0036549B" w:rsidRPr="005549E8"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13</w:t>
            </w:r>
          </w:p>
        </w:tc>
        <w:tc>
          <w:tcPr>
            <w:tcW w:w="7229" w:type="dxa"/>
            <w:gridSpan w:val="4"/>
            <w:tcBorders>
              <w:bottom w:val="single" w:sz="4" w:space="0" w:color="FF0000"/>
            </w:tcBorders>
          </w:tcPr>
          <w:p w:rsidR="0036549B" w:rsidRDefault="0036549B" w:rsidP="0036549B">
            <w:pPr>
              <w:contextualSpacing/>
            </w:pPr>
            <w:r>
              <w:t>Waarom deed de man alsof er niets gebeurd was toen hij terugkwam?</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Default="0036549B" w:rsidP="0036549B">
            <w:pPr>
              <w:contextualSpacing/>
            </w:pPr>
          </w:p>
        </w:tc>
      </w:tr>
      <w:tr w:rsidR="0036549B" w:rsidRPr="00AC45B3"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14</w:t>
            </w:r>
          </w:p>
        </w:tc>
        <w:tc>
          <w:tcPr>
            <w:tcW w:w="7229" w:type="dxa"/>
            <w:gridSpan w:val="4"/>
            <w:tcBorders>
              <w:bottom w:val="single" w:sz="4" w:space="0" w:color="FF0000"/>
            </w:tcBorders>
          </w:tcPr>
          <w:p w:rsidR="0036549B" w:rsidRDefault="0036549B" w:rsidP="0036549B">
            <w:pPr>
              <w:contextualSpacing/>
            </w:pPr>
            <w:r>
              <w:t>Waarom wilde hij veranderen en elke avond een andere vrouw?</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Default="0036549B" w:rsidP="0036549B">
            <w:pPr>
              <w:contextualSpacing/>
            </w:pPr>
          </w:p>
        </w:tc>
      </w:tr>
      <w:tr w:rsidR="0036549B" w:rsidRPr="00AC45B3"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15</w:t>
            </w:r>
          </w:p>
        </w:tc>
        <w:tc>
          <w:tcPr>
            <w:tcW w:w="7229" w:type="dxa"/>
            <w:gridSpan w:val="4"/>
            <w:tcBorders>
              <w:bottom w:val="triple" w:sz="4" w:space="0" w:color="auto"/>
            </w:tcBorders>
          </w:tcPr>
          <w:p w:rsidR="0036549B" w:rsidRDefault="0036549B" w:rsidP="0036549B">
            <w:pPr>
              <w:contextualSpacing/>
            </w:pPr>
            <w:r>
              <w:t>Waarom was Olsen bang geworden?</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Tr="0036549B">
        <w:tc>
          <w:tcPr>
            <w:tcW w:w="817" w:type="dxa"/>
            <w:gridSpan w:val="3"/>
            <w:tcBorders>
              <w:top w:val="single" w:sz="4" w:space="0" w:color="auto"/>
            </w:tcBorders>
          </w:tcPr>
          <w:p w:rsidR="0036549B" w:rsidRDefault="0036549B" w:rsidP="0036549B">
            <w:pPr>
              <w:contextualSpacing/>
            </w:pPr>
            <w:r>
              <w:t>16.1</w:t>
            </w:r>
          </w:p>
        </w:tc>
        <w:tc>
          <w:tcPr>
            <w:tcW w:w="567" w:type="dxa"/>
            <w:gridSpan w:val="2"/>
            <w:tcBorders>
              <w:top w:val="single" w:sz="4" w:space="0" w:color="auto"/>
            </w:tcBorders>
          </w:tcPr>
          <w:p w:rsidR="0036549B" w:rsidRDefault="0036549B" w:rsidP="0036549B">
            <w:pPr>
              <w:contextualSpacing/>
            </w:pPr>
            <w:r>
              <w:t>14</w:t>
            </w:r>
          </w:p>
        </w:tc>
        <w:tc>
          <w:tcPr>
            <w:tcW w:w="7229" w:type="dxa"/>
            <w:gridSpan w:val="4"/>
            <w:tcBorders>
              <w:top w:val="single" w:sz="4" w:space="0" w:color="auto"/>
            </w:tcBorders>
          </w:tcPr>
          <w:p w:rsidR="0036549B" w:rsidRDefault="0036549B" w:rsidP="0036549B">
            <w:pPr>
              <w:contextualSpacing/>
            </w:pPr>
            <w:r w:rsidRPr="0005611C">
              <w:t>Wat wordt bedoeld met het kinderhoofd?</w:t>
            </w:r>
          </w:p>
        </w:tc>
        <w:tc>
          <w:tcPr>
            <w:tcW w:w="567" w:type="dxa"/>
            <w:tcBorders>
              <w:top w:val="single" w:sz="4" w:space="0" w:color="auto"/>
              <w:bottom w:val="single" w:sz="4" w:space="0" w:color="FF0000"/>
            </w:tcBorders>
          </w:tcPr>
          <w:p w:rsidR="0036549B" w:rsidRDefault="0036549B" w:rsidP="0036549B">
            <w:pPr>
              <w:contextualSpacing/>
            </w:pPr>
            <w:r>
              <w:t>2</w:t>
            </w:r>
          </w:p>
        </w:tc>
        <w:tc>
          <w:tcPr>
            <w:tcW w:w="567" w:type="dxa"/>
            <w:tcBorders>
              <w:top w:val="single" w:sz="4" w:space="0" w:color="auto"/>
              <w:bottom w:val="single" w:sz="4" w:space="0" w:color="FF0000"/>
            </w:tcBorders>
          </w:tcPr>
          <w:p w:rsidR="0036549B" w:rsidRDefault="0036549B" w:rsidP="0036549B">
            <w:pPr>
              <w:contextualSpacing/>
            </w:pPr>
            <w:r>
              <w:t>2</w:t>
            </w:r>
          </w:p>
        </w:tc>
      </w:tr>
      <w:tr w:rsidR="0036549B" w:rsidTr="0036549B">
        <w:tc>
          <w:tcPr>
            <w:tcW w:w="817" w:type="dxa"/>
            <w:gridSpan w:val="3"/>
            <w:tcBorders>
              <w:top w:val="single" w:sz="4" w:space="0" w:color="auto"/>
            </w:tcBorders>
          </w:tcPr>
          <w:p w:rsidR="0036549B" w:rsidRDefault="0036549B" w:rsidP="0036549B">
            <w:pPr>
              <w:contextualSpacing/>
            </w:pPr>
          </w:p>
        </w:tc>
        <w:tc>
          <w:tcPr>
            <w:tcW w:w="567" w:type="dxa"/>
            <w:gridSpan w:val="2"/>
            <w:tcBorders>
              <w:top w:val="single" w:sz="4" w:space="0" w:color="auto"/>
            </w:tcBorders>
          </w:tcPr>
          <w:p w:rsidR="0036549B" w:rsidRDefault="0036549B" w:rsidP="0036549B">
            <w:pPr>
              <w:contextualSpacing/>
            </w:pPr>
            <w:r>
              <w:t>15</w:t>
            </w:r>
          </w:p>
        </w:tc>
        <w:tc>
          <w:tcPr>
            <w:tcW w:w="7229" w:type="dxa"/>
            <w:gridSpan w:val="4"/>
            <w:tcBorders>
              <w:top w:val="single" w:sz="4" w:space="0" w:color="auto"/>
            </w:tcBorders>
          </w:tcPr>
          <w:p w:rsidR="0036549B" w:rsidRDefault="0036549B" w:rsidP="0036549B">
            <w:pPr>
              <w:contextualSpacing/>
            </w:pPr>
            <w:r w:rsidRPr="0005611C">
              <w:t>Film?</w:t>
            </w:r>
          </w:p>
        </w:tc>
        <w:tc>
          <w:tcPr>
            <w:tcW w:w="567" w:type="dxa"/>
            <w:tcBorders>
              <w:top w:val="single" w:sz="4" w:space="0" w:color="auto"/>
              <w:bottom w:val="single" w:sz="4" w:space="0" w:color="auto"/>
            </w:tcBorders>
          </w:tcPr>
          <w:p w:rsidR="0036549B" w:rsidRDefault="0036549B" w:rsidP="0036549B">
            <w:pPr>
              <w:contextualSpacing/>
            </w:pPr>
            <w:r>
              <w:t>2</w:t>
            </w:r>
          </w:p>
        </w:tc>
        <w:tc>
          <w:tcPr>
            <w:tcW w:w="567" w:type="dxa"/>
            <w:tcBorders>
              <w:top w:val="single" w:sz="4" w:space="0" w:color="auto"/>
              <w:bottom w:val="single" w:sz="4" w:space="0" w:color="auto"/>
            </w:tcBorders>
          </w:tcPr>
          <w:p w:rsidR="0036549B" w:rsidRDefault="0036549B" w:rsidP="0036549B">
            <w:pPr>
              <w:contextualSpacing/>
            </w:pPr>
          </w:p>
        </w:tc>
      </w:tr>
      <w:tr w:rsidR="0036549B" w:rsidTr="0036549B">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Pr="0005611C" w:rsidRDefault="0036549B" w:rsidP="0036549B">
            <w:pPr>
              <w:contextualSpacing/>
            </w:pPr>
            <w:r>
              <w:t>16</w:t>
            </w:r>
          </w:p>
        </w:tc>
        <w:tc>
          <w:tcPr>
            <w:tcW w:w="7229" w:type="dxa"/>
            <w:gridSpan w:val="4"/>
            <w:tcBorders>
              <w:top w:val="single" w:sz="4" w:space="0" w:color="FF0000"/>
            </w:tcBorders>
          </w:tcPr>
          <w:p w:rsidR="0036549B" w:rsidRDefault="0036549B" w:rsidP="0036549B">
            <w:pPr>
              <w:contextualSpacing/>
            </w:pPr>
            <w:r w:rsidRPr="0005611C">
              <w:t>Wie is de vader, Otto?</w:t>
            </w:r>
          </w:p>
        </w:tc>
        <w:tc>
          <w:tcPr>
            <w:tcW w:w="567" w:type="dxa"/>
            <w:tcBorders>
              <w:top w:val="single" w:sz="4" w:space="0" w:color="auto"/>
            </w:tcBorders>
          </w:tcPr>
          <w:p w:rsidR="0036549B" w:rsidRDefault="0036549B" w:rsidP="0036549B">
            <w:pPr>
              <w:contextualSpacing/>
            </w:pPr>
            <w:r>
              <w:t>2</w:t>
            </w:r>
          </w:p>
        </w:tc>
        <w:tc>
          <w:tcPr>
            <w:tcW w:w="567" w:type="dxa"/>
            <w:tcBorders>
              <w:top w:val="single" w:sz="4" w:space="0" w:color="auto"/>
            </w:tcBorders>
          </w:tcPr>
          <w:p w:rsidR="0036549B" w:rsidRDefault="0036549B" w:rsidP="0036549B">
            <w:pPr>
              <w:contextualSpacing/>
            </w:pPr>
          </w:p>
        </w:tc>
      </w:tr>
      <w:tr w:rsidR="0036549B" w:rsidTr="0036549B">
        <w:tc>
          <w:tcPr>
            <w:tcW w:w="817" w:type="dxa"/>
            <w:gridSpan w:val="3"/>
            <w:tcBorders>
              <w:top w:val="single" w:sz="4" w:space="0" w:color="FF0000"/>
              <w:bottom w:val="double" w:sz="4" w:space="0" w:color="auto"/>
            </w:tcBorders>
          </w:tcPr>
          <w:p w:rsidR="0036549B" w:rsidRDefault="0036549B" w:rsidP="0036549B">
            <w:pPr>
              <w:contextualSpacing/>
            </w:pPr>
          </w:p>
        </w:tc>
        <w:tc>
          <w:tcPr>
            <w:tcW w:w="567" w:type="dxa"/>
            <w:gridSpan w:val="2"/>
            <w:tcBorders>
              <w:top w:val="single" w:sz="4" w:space="0" w:color="FF0000"/>
              <w:bottom w:val="double" w:sz="4" w:space="0" w:color="auto"/>
            </w:tcBorders>
          </w:tcPr>
          <w:p w:rsidR="0036549B" w:rsidRPr="0005611C" w:rsidRDefault="0036549B" w:rsidP="0036549B">
            <w:pPr>
              <w:contextualSpacing/>
            </w:pPr>
            <w:r>
              <w:t>17</w:t>
            </w:r>
          </w:p>
        </w:tc>
        <w:tc>
          <w:tcPr>
            <w:tcW w:w="7229" w:type="dxa"/>
            <w:gridSpan w:val="4"/>
            <w:tcBorders>
              <w:top w:val="single" w:sz="4" w:space="0" w:color="FF0000"/>
              <w:bottom w:val="double" w:sz="4" w:space="0" w:color="auto"/>
            </w:tcBorders>
          </w:tcPr>
          <w:p w:rsidR="0036549B" w:rsidRDefault="0036549B" w:rsidP="0036549B">
            <w:pPr>
              <w:contextualSpacing/>
            </w:pPr>
            <w:r w:rsidRPr="0005611C">
              <w:t xml:space="preserve">Waar en wanneer speelt het zich af. Is dit een flashback of is het </w:t>
            </w:r>
            <w:proofErr w:type="spellStart"/>
            <w:r w:rsidRPr="0005611C">
              <w:t>het</w:t>
            </w:r>
            <w:proofErr w:type="spellEnd"/>
            <w:r w:rsidRPr="0005611C">
              <w:t xml:space="preserve"> heden?</w:t>
            </w:r>
          </w:p>
        </w:tc>
        <w:tc>
          <w:tcPr>
            <w:tcW w:w="567" w:type="dxa"/>
            <w:tcBorders>
              <w:top w:val="single" w:sz="4" w:space="0" w:color="FF0000"/>
              <w:bottom w:val="double" w:sz="4" w:space="0" w:color="auto"/>
            </w:tcBorders>
          </w:tcPr>
          <w:p w:rsidR="0036549B" w:rsidRDefault="0036549B" w:rsidP="0036549B">
            <w:pPr>
              <w:contextualSpacing/>
            </w:pPr>
            <w:r>
              <w:t>2</w:t>
            </w:r>
          </w:p>
        </w:tc>
        <w:tc>
          <w:tcPr>
            <w:tcW w:w="567" w:type="dxa"/>
            <w:tcBorders>
              <w:top w:val="single" w:sz="4" w:space="0" w:color="FF0000"/>
              <w:bottom w:val="double" w:sz="4" w:space="0" w:color="auto"/>
            </w:tcBorders>
          </w:tcPr>
          <w:p w:rsidR="0036549B" w:rsidRDefault="0036549B" w:rsidP="0036549B">
            <w:pPr>
              <w:contextualSpacing/>
            </w:pPr>
          </w:p>
        </w:tc>
      </w:tr>
      <w:tr w:rsidR="0036549B" w:rsidTr="0036549B">
        <w:trPr>
          <w:trHeight w:val="336"/>
        </w:trPr>
        <w:tc>
          <w:tcPr>
            <w:tcW w:w="817" w:type="dxa"/>
            <w:gridSpan w:val="3"/>
            <w:tcBorders>
              <w:top w:val="double" w:sz="4" w:space="0" w:color="auto"/>
            </w:tcBorders>
          </w:tcPr>
          <w:p w:rsidR="0036549B" w:rsidRDefault="0036549B" w:rsidP="0036549B">
            <w:pPr>
              <w:contextualSpacing/>
            </w:pPr>
            <w:r>
              <w:t>16.2</w:t>
            </w:r>
          </w:p>
        </w:tc>
        <w:tc>
          <w:tcPr>
            <w:tcW w:w="567" w:type="dxa"/>
            <w:gridSpan w:val="2"/>
            <w:tcBorders>
              <w:top w:val="double" w:sz="4" w:space="0" w:color="auto"/>
            </w:tcBorders>
          </w:tcPr>
          <w:p w:rsidR="0036549B" w:rsidRPr="0005611C" w:rsidRDefault="0036549B" w:rsidP="0036549B">
            <w:pPr>
              <w:contextualSpacing/>
            </w:pPr>
            <w:r>
              <w:t>13</w:t>
            </w:r>
          </w:p>
        </w:tc>
        <w:tc>
          <w:tcPr>
            <w:tcW w:w="7229" w:type="dxa"/>
            <w:gridSpan w:val="4"/>
            <w:tcBorders>
              <w:top w:val="double" w:sz="4" w:space="0" w:color="auto"/>
            </w:tcBorders>
          </w:tcPr>
          <w:p w:rsidR="0036549B" w:rsidRDefault="0036549B" w:rsidP="0036549B">
            <w:pPr>
              <w:contextualSpacing/>
            </w:pPr>
            <w:r w:rsidRPr="0005611C">
              <w:t>Waarom hoopt hij dat hij wordt verleid om hem in zijn maag te steken?</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14</w:t>
            </w:r>
          </w:p>
        </w:tc>
        <w:tc>
          <w:tcPr>
            <w:tcW w:w="7229" w:type="dxa"/>
            <w:gridSpan w:val="4"/>
          </w:tcPr>
          <w:p w:rsidR="0036549B" w:rsidRDefault="0036549B" w:rsidP="0036549B">
            <w:pPr>
              <w:contextualSpacing/>
            </w:pPr>
            <w:r>
              <w:t>Waarom reageerde Rock?</w:t>
            </w:r>
          </w:p>
        </w:tc>
        <w:tc>
          <w:tcPr>
            <w:tcW w:w="567" w:type="dxa"/>
            <w:tcBorders>
              <w:top w:val="single" w:sz="4" w:space="0" w:color="auto"/>
            </w:tcBorders>
          </w:tcPr>
          <w:p w:rsidR="0036549B" w:rsidRDefault="0036549B" w:rsidP="0036549B">
            <w:pPr>
              <w:contextualSpacing/>
            </w:pPr>
            <w:r>
              <w:t>3</w:t>
            </w:r>
          </w:p>
        </w:tc>
        <w:tc>
          <w:tcPr>
            <w:tcW w:w="567" w:type="dxa"/>
            <w:tcBorders>
              <w:top w:val="single" w:sz="4" w:space="0" w:color="auto"/>
            </w:tcBorders>
          </w:tcPr>
          <w:p w:rsidR="0036549B" w:rsidRDefault="0036549B" w:rsidP="0036549B">
            <w:pPr>
              <w:contextualSpacing/>
            </w:pPr>
          </w:p>
        </w:tc>
      </w:tr>
      <w:tr w:rsidR="0036549B" w:rsidTr="0036549B">
        <w:tc>
          <w:tcPr>
            <w:tcW w:w="817" w:type="dxa"/>
            <w:gridSpan w:val="3"/>
          </w:tcPr>
          <w:p w:rsidR="0036549B" w:rsidRDefault="0036549B" w:rsidP="0036549B">
            <w:pPr>
              <w:contextualSpacing/>
            </w:pPr>
          </w:p>
        </w:tc>
        <w:tc>
          <w:tcPr>
            <w:tcW w:w="567" w:type="dxa"/>
            <w:gridSpan w:val="2"/>
          </w:tcPr>
          <w:p w:rsidR="0036549B" w:rsidRPr="0005611C" w:rsidRDefault="0036549B" w:rsidP="0036549B">
            <w:pPr>
              <w:contextualSpacing/>
            </w:pPr>
            <w:r>
              <w:t>15</w:t>
            </w:r>
          </w:p>
        </w:tc>
        <w:tc>
          <w:tcPr>
            <w:tcW w:w="7229" w:type="dxa"/>
            <w:gridSpan w:val="4"/>
          </w:tcPr>
          <w:p w:rsidR="0036549B" w:rsidRDefault="0036549B" w:rsidP="0036549B">
            <w:pPr>
              <w:contextualSpacing/>
            </w:pPr>
            <w:r>
              <w:t>Waarom wil hij hem naakt fotograferen met kogeltjes?</w:t>
            </w:r>
          </w:p>
        </w:tc>
        <w:tc>
          <w:tcPr>
            <w:tcW w:w="567" w:type="dxa"/>
            <w:tcBorders>
              <w:top w:val="single" w:sz="4" w:space="0" w:color="FF0000"/>
            </w:tcBorders>
          </w:tcPr>
          <w:p w:rsidR="0036549B" w:rsidRDefault="0036549B" w:rsidP="0036549B">
            <w:pPr>
              <w:contextualSpacing/>
            </w:pPr>
            <w:r>
              <w:t>3</w:t>
            </w:r>
          </w:p>
        </w:tc>
        <w:tc>
          <w:tcPr>
            <w:tcW w:w="567" w:type="dxa"/>
            <w:tcBorders>
              <w:top w:val="single" w:sz="4" w:space="0" w:color="FF0000"/>
            </w:tcBorders>
          </w:tcPr>
          <w:p w:rsidR="0036549B" w:rsidRDefault="0036549B" w:rsidP="0036549B">
            <w:pPr>
              <w:contextualSpacing/>
            </w:pPr>
          </w:p>
        </w:tc>
      </w:tr>
      <w:tr w:rsidR="0036549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16</w:t>
            </w:r>
          </w:p>
        </w:tc>
        <w:tc>
          <w:tcPr>
            <w:tcW w:w="7229" w:type="dxa"/>
            <w:gridSpan w:val="4"/>
            <w:tcBorders>
              <w:bottom w:val="double" w:sz="4" w:space="0" w:color="auto"/>
            </w:tcBorders>
          </w:tcPr>
          <w:p w:rsidR="0036549B" w:rsidRDefault="0036549B" w:rsidP="0036549B">
            <w:pPr>
              <w:contextualSpacing/>
            </w:pPr>
            <w:r>
              <w:t>Waarom kon hij zich niet voorstellen?</w:t>
            </w:r>
          </w:p>
        </w:tc>
        <w:tc>
          <w:tcPr>
            <w:tcW w:w="567" w:type="dxa"/>
            <w:tcBorders>
              <w:bottom w:val="double" w:sz="4" w:space="0" w:color="auto"/>
            </w:tcBorders>
          </w:tcPr>
          <w:p w:rsidR="0036549B" w:rsidRDefault="0036549B" w:rsidP="0036549B">
            <w:pPr>
              <w:contextualSpacing/>
            </w:pPr>
            <w:r>
              <w:t>?</w:t>
            </w:r>
          </w:p>
        </w:tc>
        <w:tc>
          <w:tcPr>
            <w:tcW w:w="567" w:type="dxa"/>
            <w:tcBorders>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bottom w:val="single" w:sz="4" w:space="0" w:color="FF0000"/>
            </w:tcBorders>
          </w:tcPr>
          <w:p w:rsidR="0036549B" w:rsidRDefault="0036549B" w:rsidP="0036549B">
            <w:pPr>
              <w:contextualSpacing/>
            </w:pPr>
            <w:r>
              <w:t>16.3</w:t>
            </w:r>
          </w:p>
        </w:tc>
        <w:tc>
          <w:tcPr>
            <w:tcW w:w="567" w:type="dxa"/>
            <w:gridSpan w:val="2"/>
            <w:tcBorders>
              <w:top w:val="double" w:sz="4" w:space="0" w:color="auto"/>
              <w:bottom w:val="single" w:sz="4" w:space="0" w:color="FF0000"/>
            </w:tcBorders>
          </w:tcPr>
          <w:p w:rsidR="0036549B" w:rsidRDefault="0036549B" w:rsidP="0036549B">
            <w:pPr>
              <w:contextualSpacing/>
            </w:pPr>
            <w:r>
              <w:t>16</w:t>
            </w:r>
          </w:p>
        </w:tc>
        <w:tc>
          <w:tcPr>
            <w:tcW w:w="7229" w:type="dxa"/>
            <w:gridSpan w:val="4"/>
            <w:tcBorders>
              <w:top w:val="double" w:sz="4" w:space="0" w:color="auto"/>
              <w:bottom w:val="single" w:sz="4" w:space="0" w:color="FF0000"/>
            </w:tcBorders>
          </w:tcPr>
          <w:p w:rsidR="0036549B" w:rsidRDefault="0036549B" w:rsidP="0036549B">
            <w:pPr>
              <w:contextualSpacing/>
            </w:pPr>
            <w:r>
              <w:t>Waarom de titel ‘Matroos zonder lippen’?</w:t>
            </w:r>
          </w:p>
        </w:tc>
        <w:tc>
          <w:tcPr>
            <w:tcW w:w="567" w:type="dxa"/>
            <w:tcBorders>
              <w:top w:val="double" w:sz="4" w:space="0" w:color="auto"/>
            </w:tcBorders>
          </w:tcPr>
          <w:p w:rsidR="0036549B" w:rsidRDefault="0036549B" w:rsidP="0036549B">
            <w:pPr>
              <w:contextualSpacing/>
            </w:pPr>
            <w:r>
              <w:t>2</w:t>
            </w:r>
          </w:p>
        </w:tc>
        <w:tc>
          <w:tcPr>
            <w:tcW w:w="567" w:type="dxa"/>
            <w:tcBorders>
              <w:top w:val="double" w:sz="4" w:space="0" w:color="auto"/>
            </w:tcBorders>
          </w:tcPr>
          <w:p w:rsidR="0036549B" w:rsidRDefault="0036549B" w:rsidP="0036549B">
            <w:pPr>
              <w:contextualSpacing/>
            </w:pPr>
            <w:r>
              <w:t>2/3</w:t>
            </w:r>
          </w:p>
        </w:tc>
      </w:tr>
      <w:tr w:rsidR="0036549B" w:rsidRPr="006F22EF"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17</w:t>
            </w:r>
          </w:p>
        </w:tc>
        <w:tc>
          <w:tcPr>
            <w:tcW w:w="7229" w:type="dxa"/>
            <w:gridSpan w:val="4"/>
            <w:tcBorders>
              <w:bottom w:val="single" w:sz="4" w:space="0" w:color="FF0000"/>
            </w:tcBorders>
          </w:tcPr>
          <w:p w:rsidR="0036549B" w:rsidRDefault="0036549B" w:rsidP="0036549B">
            <w:pPr>
              <w:contextualSpacing/>
            </w:pPr>
            <w:r w:rsidRPr="006F22EF">
              <w:t xml:space="preserve">Waarom is de man zonder lippen geïnteresseerd in </w:t>
            </w:r>
            <w:r>
              <w:t xml:space="preserve"> hem?</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996E05"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18</w:t>
            </w:r>
          </w:p>
        </w:tc>
        <w:tc>
          <w:tcPr>
            <w:tcW w:w="7229" w:type="dxa"/>
            <w:gridSpan w:val="4"/>
            <w:tcBorders>
              <w:bottom w:val="single" w:sz="4" w:space="0" w:color="FF0000"/>
            </w:tcBorders>
          </w:tcPr>
          <w:p w:rsidR="0036549B" w:rsidRPr="006F22EF" w:rsidRDefault="0036549B" w:rsidP="0036549B">
            <w:pPr>
              <w:contextualSpacing/>
            </w:pPr>
            <w:r w:rsidRPr="00996E05">
              <w:t>Waarom nam de Portugese jongen de groep zeevaarders mee naar verschillende clubs?</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Tr="0036549B">
        <w:tc>
          <w:tcPr>
            <w:tcW w:w="817" w:type="dxa"/>
            <w:gridSpan w:val="3"/>
            <w:tcBorders>
              <w:top w:val="single" w:sz="4" w:space="0" w:color="auto"/>
              <w:bottom w:val="single" w:sz="4" w:space="0" w:color="auto"/>
            </w:tcBorders>
          </w:tcPr>
          <w:p w:rsidR="0036549B" w:rsidRDefault="0036549B" w:rsidP="0036549B">
            <w:pPr>
              <w:contextualSpacing/>
            </w:pPr>
          </w:p>
        </w:tc>
        <w:tc>
          <w:tcPr>
            <w:tcW w:w="567" w:type="dxa"/>
            <w:gridSpan w:val="2"/>
            <w:tcBorders>
              <w:top w:val="single" w:sz="4" w:space="0" w:color="auto"/>
              <w:bottom w:val="single" w:sz="4" w:space="0" w:color="auto"/>
            </w:tcBorders>
          </w:tcPr>
          <w:p w:rsidR="0036549B" w:rsidRDefault="0036549B" w:rsidP="0036549B">
            <w:pPr>
              <w:contextualSpacing/>
            </w:pPr>
            <w:r>
              <w:t>5</w:t>
            </w:r>
          </w:p>
        </w:tc>
        <w:tc>
          <w:tcPr>
            <w:tcW w:w="7229" w:type="dxa"/>
            <w:gridSpan w:val="4"/>
            <w:tcBorders>
              <w:top w:val="single" w:sz="4" w:space="0" w:color="auto"/>
              <w:bottom w:val="single" w:sz="4" w:space="0" w:color="auto"/>
            </w:tcBorders>
          </w:tcPr>
          <w:p w:rsidR="0036549B" w:rsidRDefault="0036549B" w:rsidP="0036549B">
            <w:pPr>
              <w:contextualSpacing/>
            </w:pPr>
            <w:r>
              <w:t>Door wie werd de hoofdpersoon geïntroduceerd op het terras van de club?</w:t>
            </w:r>
          </w:p>
        </w:tc>
        <w:tc>
          <w:tcPr>
            <w:tcW w:w="567" w:type="dxa"/>
            <w:tcBorders>
              <w:top w:val="single" w:sz="4" w:space="0" w:color="auto"/>
              <w:bottom w:val="single" w:sz="4" w:space="0" w:color="auto"/>
            </w:tcBorders>
          </w:tcPr>
          <w:p w:rsidR="0036549B" w:rsidRDefault="0036549B" w:rsidP="0036549B">
            <w:pPr>
              <w:contextualSpacing/>
            </w:pPr>
            <w:r>
              <w:t>2</w:t>
            </w:r>
          </w:p>
        </w:tc>
        <w:tc>
          <w:tcPr>
            <w:tcW w:w="567" w:type="dxa"/>
            <w:tcBorders>
              <w:top w:val="single" w:sz="4" w:space="0" w:color="auto"/>
              <w:bottom w:val="single" w:sz="4" w:space="0" w:color="auto"/>
            </w:tcBorders>
          </w:tcPr>
          <w:p w:rsidR="0036549B" w:rsidRDefault="0036549B" w:rsidP="0036549B">
            <w:pPr>
              <w:contextualSpacing/>
            </w:pPr>
          </w:p>
        </w:tc>
      </w:tr>
      <w:tr w:rsidR="0036549B" w:rsidTr="0036549B">
        <w:trPr>
          <w:gridAfter w:val="10"/>
          <w:wAfter w:w="9231" w:type="dxa"/>
        </w:trPr>
        <w:tc>
          <w:tcPr>
            <w:tcW w:w="516" w:type="dxa"/>
            <w:tcBorders>
              <w:top w:val="nil"/>
              <w:left w:val="nil"/>
              <w:bottom w:val="nil"/>
              <w:right w:val="nil"/>
            </w:tcBorders>
          </w:tcPr>
          <w:p w:rsidR="0036549B" w:rsidRDefault="0036549B" w:rsidP="0036549B">
            <w:pPr>
              <w:contextualSpacing/>
            </w:pPr>
          </w:p>
        </w:tc>
      </w:tr>
      <w:tr w:rsidR="0036549B" w:rsidTr="0036549B">
        <w:trPr>
          <w:gridAfter w:val="10"/>
          <w:wAfter w:w="9231" w:type="dxa"/>
        </w:trPr>
        <w:tc>
          <w:tcPr>
            <w:tcW w:w="516" w:type="dxa"/>
            <w:tcBorders>
              <w:top w:val="nil"/>
              <w:left w:val="nil"/>
              <w:bottom w:val="single" w:sz="4" w:space="0" w:color="auto"/>
              <w:right w:val="nil"/>
            </w:tcBorders>
          </w:tcPr>
          <w:p w:rsidR="0036549B" w:rsidRDefault="0036549B" w:rsidP="0036549B">
            <w:pPr>
              <w:contextualSpacing/>
            </w:pPr>
          </w:p>
        </w:tc>
      </w:tr>
      <w:tr w:rsidR="0036549B" w:rsidRPr="005700A4" w:rsidTr="0036549B">
        <w:tc>
          <w:tcPr>
            <w:tcW w:w="817" w:type="dxa"/>
            <w:gridSpan w:val="3"/>
            <w:tcBorders>
              <w:top w:val="single" w:sz="4" w:space="0" w:color="auto"/>
            </w:tcBorders>
          </w:tcPr>
          <w:p w:rsidR="0036549B" w:rsidRDefault="0036549B" w:rsidP="0036549B">
            <w:pPr>
              <w:contextualSpacing/>
            </w:pPr>
            <w:r>
              <w:t>17.1</w:t>
            </w:r>
          </w:p>
        </w:tc>
        <w:tc>
          <w:tcPr>
            <w:tcW w:w="567" w:type="dxa"/>
            <w:gridSpan w:val="2"/>
            <w:tcBorders>
              <w:top w:val="single" w:sz="4" w:space="0" w:color="auto"/>
            </w:tcBorders>
          </w:tcPr>
          <w:p w:rsidR="0036549B" w:rsidRDefault="0036549B" w:rsidP="0036549B">
            <w:pPr>
              <w:contextualSpacing/>
            </w:pPr>
            <w:r>
              <w:t>1</w:t>
            </w:r>
          </w:p>
        </w:tc>
        <w:tc>
          <w:tcPr>
            <w:tcW w:w="7229" w:type="dxa"/>
            <w:gridSpan w:val="4"/>
            <w:tcBorders>
              <w:top w:val="single" w:sz="4" w:space="0" w:color="auto"/>
            </w:tcBorders>
          </w:tcPr>
          <w:p w:rsidR="0036549B" w:rsidRDefault="0036549B" w:rsidP="0036549B">
            <w:pPr>
              <w:contextualSpacing/>
            </w:pPr>
            <w:r>
              <w:t>Hoe zie je zoiets erin?</w:t>
            </w:r>
          </w:p>
        </w:tc>
        <w:tc>
          <w:tcPr>
            <w:tcW w:w="567" w:type="dxa"/>
            <w:tcBorders>
              <w:top w:val="single" w:sz="4" w:space="0" w:color="auto"/>
              <w:bottom w:val="single" w:sz="4" w:space="0" w:color="FF0000"/>
            </w:tcBorders>
          </w:tcPr>
          <w:p w:rsidR="0036549B" w:rsidRDefault="0036549B" w:rsidP="0036549B">
            <w:pPr>
              <w:contextualSpacing/>
            </w:pPr>
            <w:r>
              <w:t>?</w:t>
            </w:r>
          </w:p>
        </w:tc>
        <w:tc>
          <w:tcPr>
            <w:tcW w:w="567" w:type="dxa"/>
            <w:tcBorders>
              <w:top w:val="single" w:sz="4" w:space="0" w:color="auto"/>
              <w:bottom w:val="single" w:sz="4" w:space="0" w:color="FF0000"/>
            </w:tcBorders>
          </w:tcPr>
          <w:p w:rsidR="0036549B" w:rsidRDefault="0036549B" w:rsidP="0036549B">
            <w:pPr>
              <w:contextualSpacing/>
            </w:pPr>
            <w:r>
              <w:t>3</w:t>
            </w:r>
          </w:p>
        </w:tc>
      </w:tr>
      <w:tr w:rsidR="0036549B" w:rsidRPr="00D17A6B" w:rsidTr="0036549B">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Default="0036549B" w:rsidP="0036549B">
            <w:pPr>
              <w:contextualSpacing/>
            </w:pPr>
            <w:r>
              <w:t>2</w:t>
            </w:r>
          </w:p>
        </w:tc>
        <w:tc>
          <w:tcPr>
            <w:tcW w:w="7229" w:type="dxa"/>
            <w:gridSpan w:val="4"/>
            <w:tcBorders>
              <w:top w:val="single" w:sz="4" w:space="0" w:color="FF0000"/>
            </w:tcBorders>
          </w:tcPr>
          <w:p w:rsidR="0036549B" w:rsidRDefault="0036549B" w:rsidP="0036549B">
            <w:pPr>
              <w:contextualSpacing/>
            </w:pPr>
            <w:r>
              <w:t>Wat gebeurde er dat het kindje niet ter wereld werd gebracht?</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r w:rsidR="0036549B" w:rsidRPr="0032460B" w:rsidTr="0036549B">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Default="0036549B" w:rsidP="0036549B">
            <w:pPr>
              <w:contextualSpacing/>
            </w:pPr>
            <w:r>
              <w:t>3</w:t>
            </w:r>
          </w:p>
        </w:tc>
        <w:tc>
          <w:tcPr>
            <w:tcW w:w="7229" w:type="dxa"/>
            <w:gridSpan w:val="4"/>
            <w:tcBorders>
              <w:top w:val="single" w:sz="4" w:space="0" w:color="FF0000"/>
            </w:tcBorders>
          </w:tcPr>
          <w:p w:rsidR="0036549B" w:rsidRDefault="0036549B" w:rsidP="0036549B">
            <w:pPr>
              <w:contextualSpacing/>
            </w:pPr>
            <w:r>
              <w:t>Is ze nou boos op zichzelf of gewoon verdrietig?</w:t>
            </w:r>
          </w:p>
        </w:tc>
        <w:tc>
          <w:tcPr>
            <w:tcW w:w="567" w:type="dxa"/>
            <w:tcBorders>
              <w:top w:val="single" w:sz="4" w:space="0" w:color="auto"/>
            </w:tcBorders>
          </w:tcPr>
          <w:p w:rsidR="0036549B" w:rsidRDefault="0036549B" w:rsidP="0036549B">
            <w:pPr>
              <w:contextualSpacing/>
            </w:pPr>
            <w:r>
              <w:t>3</w:t>
            </w:r>
          </w:p>
        </w:tc>
        <w:tc>
          <w:tcPr>
            <w:tcW w:w="567" w:type="dxa"/>
            <w:tcBorders>
              <w:top w:val="single" w:sz="4" w:space="0" w:color="auto"/>
            </w:tcBorders>
          </w:tcPr>
          <w:p w:rsidR="0036549B" w:rsidRPr="0005611C" w:rsidRDefault="0036549B" w:rsidP="0036549B">
            <w:pPr>
              <w:contextualSpacing/>
              <w:rPr>
                <w:b/>
              </w:rPr>
            </w:pPr>
          </w:p>
        </w:tc>
      </w:tr>
      <w:tr w:rsidR="0036549B" w:rsidRPr="0032460B" w:rsidTr="0036549B">
        <w:tc>
          <w:tcPr>
            <w:tcW w:w="817" w:type="dxa"/>
            <w:gridSpan w:val="3"/>
            <w:tcBorders>
              <w:top w:val="single" w:sz="4" w:space="0" w:color="FF0000"/>
              <w:bottom w:val="double" w:sz="4" w:space="0" w:color="auto"/>
            </w:tcBorders>
          </w:tcPr>
          <w:p w:rsidR="0036549B" w:rsidRDefault="0036549B" w:rsidP="0036549B">
            <w:pPr>
              <w:contextualSpacing/>
            </w:pPr>
          </w:p>
        </w:tc>
        <w:tc>
          <w:tcPr>
            <w:tcW w:w="567" w:type="dxa"/>
            <w:gridSpan w:val="2"/>
            <w:tcBorders>
              <w:top w:val="single" w:sz="4" w:space="0" w:color="FF0000"/>
              <w:bottom w:val="double" w:sz="4" w:space="0" w:color="auto"/>
            </w:tcBorders>
          </w:tcPr>
          <w:p w:rsidR="0036549B" w:rsidRDefault="0036549B" w:rsidP="0036549B">
            <w:pPr>
              <w:contextualSpacing/>
            </w:pPr>
            <w:r>
              <w:t>4</w:t>
            </w:r>
          </w:p>
        </w:tc>
        <w:tc>
          <w:tcPr>
            <w:tcW w:w="7229" w:type="dxa"/>
            <w:gridSpan w:val="4"/>
            <w:tcBorders>
              <w:top w:val="single" w:sz="4" w:space="0" w:color="FF0000"/>
              <w:bottom w:val="double" w:sz="4" w:space="0" w:color="auto"/>
            </w:tcBorders>
          </w:tcPr>
          <w:p w:rsidR="0036549B" w:rsidRDefault="0036549B" w:rsidP="0036549B">
            <w:pPr>
              <w:contextualSpacing/>
            </w:pPr>
            <w:r>
              <w:t>Hoe ontstond die miskraam als het normaal niet na vier maanden gebeurt?</w:t>
            </w:r>
          </w:p>
        </w:tc>
        <w:tc>
          <w:tcPr>
            <w:tcW w:w="567" w:type="dxa"/>
            <w:tcBorders>
              <w:top w:val="single" w:sz="4" w:space="0" w:color="FF0000"/>
              <w:bottom w:val="double" w:sz="4" w:space="0" w:color="auto"/>
            </w:tcBorders>
          </w:tcPr>
          <w:p w:rsidR="0036549B" w:rsidRDefault="0036549B" w:rsidP="0036549B">
            <w:pPr>
              <w:contextualSpacing/>
            </w:pPr>
            <w:r>
              <w:t>3</w:t>
            </w:r>
          </w:p>
        </w:tc>
        <w:tc>
          <w:tcPr>
            <w:tcW w:w="567" w:type="dxa"/>
            <w:tcBorders>
              <w:top w:val="single" w:sz="4" w:space="0" w:color="FF0000"/>
              <w:bottom w:val="double" w:sz="4" w:space="0" w:color="auto"/>
            </w:tcBorders>
          </w:tcPr>
          <w:p w:rsidR="0036549B" w:rsidRDefault="0036549B" w:rsidP="0036549B">
            <w:pPr>
              <w:contextualSpacing/>
            </w:pPr>
          </w:p>
        </w:tc>
      </w:tr>
      <w:tr w:rsidR="0036549B" w:rsidRPr="0032460B" w:rsidTr="0036549B">
        <w:tc>
          <w:tcPr>
            <w:tcW w:w="817" w:type="dxa"/>
            <w:gridSpan w:val="3"/>
            <w:tcBorders>
              <w:top w:val="double" w:sz="4" w:space="0" w:color="auto"/>
            </w:tcBorders>
          </w:tcPr>
          <w:p w:rsidR="0036549B" w:rsidRDefault="0036549B" w:rsidP="0036549B">
            <w:pPr>
              <w:contextualSpacing/>
            </w:pPr>
            <w:r>
              <w:t>17.2</w:t>
            </w:r>
          </w:p>
        </w:tc>
        <w:tc>
          <w:tcPr>
            <w:tcW w:w="567" w:type="dxa"/>
            <w:gridSpan w:val="2"/>
            <w:tcBorders>
              <w:top w:val="double" w:sz="4" w:space="0" w:color="auto"/>
            </w:tcBorders>
          </w:tcPr>
          <w:p w:rsidR="0036549B" w:rsidRDefault="0036549B" w:rsidP="0036549B">
            <w:pPr>
              <w:contextualSpacing/>
            </w:pPr>
            <w:r>
              <w:t>1</w:t>
            </w:r>
          </w:p>
        </w:tc>
        <w:tc>
          <w:tcPr>
            <w:tcW w:w="7229" w:type="dxa"/>
            <w:gridSpan w:val="4"/>
            <w:tcBorders>
              <w:top w:val="double" w:sz="4" w:space="0" w:color="auto"/>
            </w:tcBorders>
          </w:tcPr>
          <w:p w:rsidR="0036549B" w:rsidRDefault="0036549B" w:rsidP="0036549B">
            <w:pPr>
              <w:contextualSpacing/>
            </w:pPr>
            <w:r>
              <w:t>Waarom fantaseerde hij over de dood?</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2</w:t>
            </w:r>
          </w:p>
        </w:tc>
        <w:tc>
          <w:tcPr>
            <w:tcW w:w="7229" w:type="dxa"/>
            <w:gridSpan w:val="4"/>
          </w:tcPr>
          <w:p w:rsidR="0036549B" w:rsidRDefault="0036549B" w:rsidP="0036549B">
            <w:pPr>
              <w:contextualSpacing/>
            </w:pPr>
            <w:r>
              <w:t>Wat wil hij met die kogeltje op zijn lichaam?</w:t>
            </w:r>
          </w:p>
        </w:tc>
        <w:tc>
          <w:tcPr>
            <w:tcW w:w="567" w:type="dxa"/>
            <w:tcBorders>
              <w:top w:val="single" w:sz="4" w:space="0" w:color="FF0000"/>
            </w:tcBorders>
          </w:tcPr>
          <w:p w:rsidR="0036549B" w:rsidRDefault="0036549B" w:rsidP="0036549B">
            <w:pPr>
              <w:contextualSpacing/>
            </w:pPr>
            <w:r>
              <w:t>3</w:t>
            </w:r>
          </w:p>
        </w:tc>
        <w:tc>
          <w:tcPr>
            <w:tcW w:w="567" w:type="dxa"/>
            <w:tcBorders>
              <w:top w:val="single" w:sz="4" w:space="0" w:color="FF0000"/>
            </w:tcBorders>
          </w:tcPr>
          <w:p w:rsidR="0036549B" w:rsidRDefault="0036549B" w:rsidP="0036549B">
            <w:pPr>
              <w:contextualSpacing/>
            </w:pP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3</w:t>
            </w:r>
          </w:p>
        </w:tc>
        <w:tc>
          <w:tcPr>
            <w:tcW w:w="7229" w:type="dxa"/>
            <w:gridSpan w:val="4"/>
          </w:tcPr>
          <w:p w:rsidR="0036549B" w:rsidRDefault="0036549B" w:rsidP="0036549B">
            <w:pPr>
              <w:contextualSpacing/>
            </w:pPr>
            <w:r>
              <w:t>Waarom zegt dat meisje dat ze viool wil spelen?</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5549E8"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4</w:t>
            </w:r>
          </w:p>
        </w:tc>
        <w:tc>
          <w:tcPr>
            <w:tcW w:w="7229" w:type="dxa"/>
            <w:gridSpan w:val="4"/>
            <w:tcBorders>
              <w:bottom w:val="double" w:sz="4" w:space="0" w:color="auto"/>
            </w:tcBorders>
          </w:tcPr>
          <w:p w:rsidR="0036549B" w:rsidRDefault="0036549B" w:rsidP="0036549B">
            <w:pPr>
              <w:contextualSpacing/>
            </w:pPr>
            <w:r>
              <w:t>Krijg hij die sensuele prikkeling doordat hij homo is?</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5549E8" w:rsidTr="0036549B">
        <w:tc>
          <w:tcPr>
            <w:tcW w:w="817" w:type="dxa"/>
            <w:gridSpan w:val="3"/>
            <w:tcBorders>
              <w:top w:val="double" w:sz="4" w:space="0" w:color="auto"/>
              <w:bottom w:val="single" w:sz="4" w:space="0" w:color="FF0000"/>
            </w:tcBorders>
          </w:tcPr>
          <w:p w:rsidR="0036549B" w:rsidRDefault="0036549B" w:rsidP="0036549B">
            <w:pPr>
              <w:contextualSpacing/>
            </w:pPr>
            <w:r>
              <w:t>17.3</w:t>
            </w:r>
          </w:p>
        </w:tc>
        <w:tc>
          <w:tcPr>
            <w:tcW w:w="567" w:type="dxa"/>
            <w:gridSpan w:val="2"/>
            <w:tcBorders>
              <w:top w:val="double" w:sz="4" w:space="0" w:color="auto"/>
              <w:bottom w:val="single" w:sz="4" w:space="0" w:color="FF0000"/>
            </w:tcBorders>
          </w:tcPr>
          <w:p w:rsidR="0036549B" w:rsidRDefault="0036549B" w:rsidP="0036549B">
            <w:pPr>
              <w:contextualSpacing/>
            </w:pPr>
            <w:r>
              <w:t>1</w:t>
            </w:r>
          </w:p>
        </w:tc>
        <w:tc>
          <w:tcPr>
            <w:tcW w:w="7229" w:type="dxa"/>
            <w:gridSpan w:val="4"/>
            <w:tcBorders>
              <w:top w:val="double" w:sz="4" w:space="0" w:color="auto"/>
              <w:bottom w:val="single" w:sz="4" w:space="0" w:color="FF0000"/>
            </w:tcBorders>
          </w:tcPr>
          <w:p w:rsidR="0036549B" w:rsidRDefault="0036549B" w:rsidP="0036549B">
            <w:pPr>
              <w:contextualSpacing/>
            </w:pPr>
            <w:r>
              <w:t>Wat zoekt de hoofdpersoon op een schip</w:t>
            </w:r>
          </w:p>
        </w:tc>
        <w:tc>
          <w:tcPr>
            <w:tcW w:w="567" w:type="dxa"/>
            <w:tcBorders>
              <w:top w:val="double" w:sz="4" w:space="0" w:color="auto"/>
              <w:bottom w:val="single" w:sz="4" w:space="0" w:color="FF0000"/>
            </w:tcBorders>
          </w:tcPr>
          <w:p w:rsidR="0036549B" w:rsidRDefault="0036549B" w:rsidP="0036549B">
            <w:pPr>
              <w:contextualSpacing/>
            </w:pPr>
            <w:r>
              <w:t>3</w:t>
            </w:r>
          </w:p>
        </w:tc>
        <w:tc>
          <w:tcPr>
            <w:tcW w:w="567" w:type="dxa"/>
            <w:tcBorders>
              <w:top w:val="double" w:sz="4" w:space="0" w:color="auto"/>
              <w:bottom w:val="single" w:sz="4" w:space="0" w:color="FF0000"/>
            </w:tcBorders>
          </w:tcPr>
          <w:p w:rsidR="0036549B" w:rsidRDefault="0036549B" w:rsidP="0036549B">
            <w:pPr>
              <w:contextualSpacing/>
            </w:pPr>
            <w:r>
              <w:t>3</w:t>
            </w:r>
          </w:p>
        </w:tc>
      </w:tr>
      <w:tr w:rsidR="0036549B" w:rsidRPr="005549E8"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2</w:t>
            </w:r>
          </w:p>
        </w:tc>
        <w:tc>
          <w:tcPr>
            <w:tcW w:w="7229" w:type="dxa"/>
            <w:gridSpan w:val="4"/>
            <w:tcBorders>
              <w:bottom w:val="single" w:sz="4" w:space="0" w:color="FF0000"/>
            </w:tcBorders>
          </w:tcPr>
          <w:p w:rsidR="0036549B" w:rsidRDefault="0036549B" w:rsidP="0036549B">
            <w:pPr>
              <w:contextualSpacing/>
            </w:pPr>
            <w:r>
              <w:t>Waarom wil Olsen opeens naar zijn moeder?</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Default="0036549B" w:rsidP="0036549B">
            <w:pPr>
              <w:contextualSpacing/>
            </w:pPr>
          </w:p>
        </w:tc>
      </w:tr>
      <w:tr w:rsidR="0036549B" w:rsidRPr="00AC45B3"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3</w:t>
            </w:r>
          </w:p>
        </w:tc>
        <w:tc>
          <w:tcPr>
            <w:tcW w:w="7229" w:type="dxa"/>
            <w:gridSpan w:val="4"/>
            <w:tcBorders>
              <w:bottom w:val="single" w:sz="4" w:space="0" w:color="FF0000"/>
            </w:tcBorders>
          </w:tcPr>
          <w:p w:rsidR="0036549B" w:rsidRDefault="0036549B" w:rsidP="0036549B">
            <w:pPr>
              <w:contextualSpacing/>
            </w:pPr>
            <w:r>
              <w:t>Waarom associeert Olsen romantiek met matrozen?</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Pr="001942D9" w:rsidRDefault="0036549B" w:rsidP="0036549B">
            <w:pPr>
              <w:contextualSpacing/>
              <w:rPr>
                <w:b/>
              </w:rPr>
            </w:pPr>
          </w:p>
        </w:tc>
      </w:tr>
      <w:tr w:rsidR="0036549B" w:rsidRPr="00AC45B3"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4</w:t>
            </w:r>
          </w:p>
        </w:tc>
        <w:tc>
          <w:tcPr>
            <w:tcW w:w="7229" w:type="dxa"/>
            <w:gridSpan w:val="4"/>
            <w:tcBorders>
              <w:bottom w:val="single" w:sz="4" w:space="0" w:color="FF0000"/>
            </w:tcBorders>
          </w:tcPr>
          <w:p w:rsidR="0036549B" w:rsidRDefault="0036549B" w:rsidP="0036549B">
            <w:pPr>
              <w:contextualSpacing/>
            </w:pPr>
            <w:r>
              <w:t>Waarom is hij zo bang voor de matroos zonder lippen?</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Default="0036549B" w:rsidP="0036549B">
            <w:pPr>
              <w:contextualSpacing/>
            </w:pPr>
          </w:p>
        </w:tc>
      </w:tr>
      <w:tr w:rsidR="0036549B" w:rsidRPr="00D17A6B" w:rsidTr="0036549B">
        <w:tc>
          <w:tcPr>
            <w:tcW w:w="817" w:type="dxa"/>
            <w:gridSpan w:val="3"/>
            <w:tcBorders>
              <w:top w:val="triple" w:sz="4" w:space="0" w:color="auto"/>
            </w:tcBorders>
          </w:tcPr>
          <w:p w:rsidR="0036549B" w:rsidRDefault="0036549B" w:rsidP="0036549B">
            <w:pPr>
              <w:contextualSpacing/>
            </w:pPr>
            <w:r>
              <w:t>18.1</w:t>
            </w:r>
          </w:p>
        </w:tc>
        <w:tc>
          <w:tcPr>
            <w:tcW w:w="567" w:type="dxa"/>
            <w:gridSpan w:val="2"/>
            <w:tcBorders>
              <w:top w:val="triple" w:sz="4" w:space="0" w:color="auto"/>
            </w:tcBorders>
          </w:tcPr>
          <w:p w:rsidR="0036549B" w:rsidRDefault="0036549B" w:rsidP="0036549B">
            <w:pPr>
              <w:contextualSpacing/>
            </w:pPr>
            <w:r>
              <w:t>5</w:t>
            </w:r>
          </w:p>
        </w:tc>
        <w:tc>
          <w:tcPr>
            <w:tcW w:w="7229" w:type="dxa"/>
            <w:gridSpan w:val="4"/>
            <w:tcBorders>
              <w:top w:val="triple" w:sz="4" w:space="0" w:color="auto"/>
            </w:tcBorders>
          </w:tcPr>
          <w:p w:rsidR="0036549B" w:rsidRDefault="0036549B" w:rsidP="0036549B">
            <w:pPr>
              <w:contextualSpacing/>
            </w:pPr>
            <w:r>
              <w:t>Hoe was het kindje gestorven?</w:t>
            </w:r>
          </w:p>
        </w:tc>
        <w:tc>
          <w:tcPr>
            <w:tcW w:w="567" w:type="dxa"/>
            <w:tcBorders>
              <w:top w:val="triple" w:sz="4" w:space="0" w:color="auto"/>
              <w:bottom w:val="single" w:sz="4" w:space="0" w:color="auto"/>
            </w:tcBorders>
          </w:tcPr>
          <w:p w:rsidR="0036549B" w:rsidRDefault="0036549B" w:rsidP="0036549B">
            <w:pPr>
              <w:contextualSpacing/>
            </w:pPr>
            <w:r>
              <w:t>3</w:t>
            </w:r>
          </w:p>
        </w:tc>
        <w:tc>
          <w:tcPr>
            <w:tcW w:w="567" w:type="dxa"/>
            <w:tcBorders>
              <w:top w:val="triple" w:sz="4" w:space="0" w:color="auto"/>
              <w:bottom w:val="single" w:sz="4" w:space="0" w:color="auto"/>
            </w:tcBorders>
          </w:tcPr>
          <w:p w:rsidR="0036549B" w:rsidRDefault="0036549B" w:rsidP="0036549B">
            <w:pPr>
              <w:contextualSpacing/>
            </w:pPr>
            <w:r>
              <w:t>3</w:t>
            </w:r>
          </w:p>
        </w:tc>
      </w:tr>
      <w:tr w:rsidR="0036549B" w:rsidRPr="00AC45B3"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6</w:t>
            </w:r>
          </w:p>
        </w:tc>
        <w:tc>
          <w:tcPr>
            <w:tcW w:w="7229" w:type="dxa"/>
            <w:gridSpan w:val="4"/>
          </w:tcPr>
          <w:p w:rsidR="0036549B" w:rsidRDefault="0036549B" w:rsidP="0036549B">
            <w:pPr>
              <w:contextualSpacing/>
            </w:pPr>
            <w:r>
              <w:t>Waarom een maand later?</w:t>
            </w:r>
          </w:p>
        </w:tc>
        <w:tc>
          <w:tcPr>
            <w:tcW w:w="567" w:type="dxa"/>
            <w:tcBorders>
              <w:top w:val="single" w:sz="4" w:space="0" w:color="auto"/>
            </w:tcBorders>
          </w:tcPr>
          <w:p w:rsidR="0036549B" w:rsidRDefault="0036549B" w:rsidP="0036549B">
            <w:pPr>
              <w:contextualSpacing/>
            </w:pPr>
            <w:r>
              <w:t>3</w:t>
            </w:r>
          </w:p>
        </w:tc>
        <w:tc>
          <w:tcPr>
            <w:tcW w:w="567" w:type="dxa"/>
            <w:tcBorders>
              <w:top w:val="single" w:sz="4" w:space="0" w:color="auto"/>
            </w:tcBorders>
          </w:tcPr>
          <w:p w:rsidR="0036549B" w:rsidRDefault="0036549B" w:rsidP="0036549B">
            <w:pPr>
              <w:contextualSpacing/>
            </w:pPr>
          </w:p>
        </w:tc>
      </w:tr>
      <w:tr w:rsidR="0036549B" w:rsidRPr="0032460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7</w:t>
            </w:r>
          </w:p>
        </w:tc>
        <w:tc>
          <w:tcPr>
            <w:tcW w:w="7229" w:type="dxa"/>
            <w:gridSpan w:val="4"/>
          </w:tcPr>
          <w:p w:rsidR="0036549B" w:rsidRDefault="0036549B" w:rsidP="0036549B">
            <w:pPr>
              <w:contextualSpacing/>
            </w:pPr>
            <w:r>
              <w:t>Waarom konden ze niks verliezen?</w:t>
            </w:r>
          </w:p>
        </w:tc>
        <w:tc>
          <w:tcPr>
            <w:tcW w:w="567" w:type="dxa"/>
          </w:tcPr>
          <w:p w:rsidR="0036549B" w:rsidRDefault="0036549B" w:rsidP="0036549B">
            <w:pPr>
              <w:contextualSpacing/>
            </w:pPr>
            <w:r>
              <w:t>3</w:t>
            </w:r>
          </w:p>
        </w:tc>
        <w:tc>
          <w:tcPr>
            <w:tcW w:w="567" w:type="dxa"/>
          </w:tcPr>
          <w:p w:rsidR="0036549B" w:rsidRPr="0005611C" w:rsidRDefault="0036549B" w:rsidP="0036549B">
            <w:pPr>
              <w:contextualSpacing/>
              <w:rPr>
                <w:b/>
              </w:rPr>
            </w:pPr>
          </w:p>
        </w:tc>
      </w:tr>
      <w:tr w:rsidR="0036549B" w:rsidRPr="00803A6D"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8</w:t>
            </w:r>
          </w:p>
        </w:tc>
        <w:tc>
          <w:tcPr>
            <w:tcW w:w="7229" w:type="dxa"/>
            <w:gridSpan w:val="4"/>
            <w:tcBorders>
              <w:bottom w:val="double" w:sz="4" w:space="0" w:color="auto"/>
            </w:tcBorders>
          </w:tcPr>
          <w:p w:rsidR="0036549B" w:rsidRDefault="0036549B" w:rsidP="0036549B">
            <w:pPr>
              <w:contextualSpacing/>
            </w:pPr>
            <w:r>
              <w:t>Waarom professionele moeders en vakvrouwen wel?</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5549E8" w:rsidTr="0036549B">
        <w:tc>
          <w:tcPr>
            <w:tcW w:w="817" w:type="dxa"/>
            <w:gridSpan w:val="3"/>
          </w:tcPr>
          <w:p w:rsidR="0036549B" w:rsidRDefault="0036549B" w:rsidP="0036549B">
            <w:pPr>
              <w:contextualSpacing/>
            </w:pPr>
            <w:r>
              <w:t>18.2</w:t>
            </w:r>
          </w:p>
        </w:tc>
        <w:tc>
          <w:tcPr>
            <w:tcW w:w="567" w:type="dxa"/>
            <w:gridSpan w:val="2"/>
          </w:tcPr>
          <w:p w:rsidR="0036549B" w:rsidRDefault="0036549B" w:rsidP="0036549B">
            <w:pPr>
              <w:contextualSpacing/>
            </w:pPr>
            <w:r>
              <w:t>5</w:t>
            </w:r>
          </w:p>
        </w:tc>
        <w:tc>
          <w:tcPr>
            <w:tcW w:w="7229" w:type="dxa"/>
            <w:gridSpan w:val="4"/>
          </w:tcPr>
          <w:p w:rsidR="0036549B" w:rsidRDefault="0036549B" w:rsidP="0036549B">
            <w:pPr>
              <w:contextualSpacing/>
            </w:pPr>
            <w:r>
              <w:t>Waarom wil hij niet dood, maar verlangt hij er wel naar?</w:t>
            </w:r>
          </w:p>
        </w:tc>
        <w:tc>
          <w:tcPr>
            <w:tcW w:w="567" w:type="dxa"/>
          </w:tcPr>
          <w:p w:rsidR="0036549B" w:rsidRDefault="0036549B" w:rsidP="0036549B">
            <w:pPr>
              <w:contextualSpacing/>
            </w:pPr>
            <w:r>
              <w:t>3</w:t>
            </w:r>
          </w:p>
        </w:tc>
        <w:tc>
          <w:tcPr>
            <w:tcW w:w="567" w:type="dxa"/>
          </w:tcPr>
          <w:p w:rsidR="0036549B" w:rsidRDefault="0036549B" w:rsidP="0036549B">
            <w:pPr>
              <w:contextualSpacing/>
            </w:pPr>
            <w:r>
              <w:t>3</w:t>
            </w:r>
          </w:p>
        </w:tc>
      </w:tr>
      <w:tr w:rsidR="0036549B" w:rsidRPr="005700A4"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6</w:t>
            </w:r>
          </w:p>
        </w:tc>
        <w:tc>
          <w:tcPr>
            <w:tcW w:w="7229" w:type="dxa"/>
            <w:gridSpan w:val="4"/>
          </w:tcPr>
          <w:p w:rsidR="0036549B" w:rsidRDefault="0036549B" w:rsidP="0036549B">
            <w:pPr>
              <w:contextualSpacing/>
            </w:pPr>
            <w:r>
              <w:t>Waarom met die kogeltjes?</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7</w:t>
            </w:r>
          </w:p>
        </w:tc>
        <w:tc>
          <w:tcPr>
            <w:tcW w:w="7229" w:type="dxa"/>
            <w:gridSpan w:val="4"/>
          </w:tcPr>
          <w:p w:rsidR="0036549B" w:rsidRDefault="0036549B" w:rsidP="0036549B">
            <w:pPr>
              <w:contextualSpacing/>
            </w:pPr>
            <w:r>
              <w:t>Waarom stelt ze voor om viool te gaan spelen?</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5549E8" w:rsidTr="0036549B">
        <w:tc>
          <w:tcPr>
            <w:tcW w:w="817" w:type="dxa"/>
            <w:gridSpan w:val="3"/>
            <w:tcBorders>
              <w:bottom w:val="single" w:sz="4" w:space="0" w:color="auto"/>
            </w:tcBorders>
          </w:tcPr>
          <w:p w:rsidR="0036549B" w:rsidRDefault="0036549B" w:rsidP="0036549B">
            <w:pPr>
              <w:contextualSpacing/>
            </w:pPr>
          </w:p>
        </w:tc>
        <w:tc>
          <w:tcPr>
            <w:tcW w:w="567" w:type="dxa"/>
            <w:gridSpan w:val="2"/>
            <w:tcBorders>
              <w:bottom w:val="single" w:sz="4" w:space="0" w:color="auto"/>
            </w:tcBorders>
          </w:tcPr>
          <w:p w:rsidR="0036549B" w:rsidRDefault="0036549B" w:rsidP="0036549B">
            <w:pPr>
              <w:contextualSpacing/>
            </w:pPr>
            <w:r>
              <w:t>8</w:t>
            </w:r>
          </w:p>
        </w:tc>
        <w:tc>
          <w:tcPr>
            <w:tcW w:w="7229" w:type="dxa"/>
            <w:gridSpan w:val="4"/>
            <w:tcBorders>
              <w:bottom w:val="single" w:sz="4" w:space="0" w:color="auto"/>
            </w:tcBorders>
          </w:tcPr>
          <w:p w:rsidR="0036549B" w:rsidRDefault="0036549B" w:rsidP="0036549B">
            <w:pPr>
              <w:contextualSpacing/>
            </w:pPr>
            <w:r>
              <w:t>Is de hoofdpersoon homo of verliefde op zichzelf?</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r w:rsidR="0036549B" w:rsidRPr="005549E8" w:rsidTr="0036549B">
        <w:tc>
          <w:tcPr>
            <w:tcW w:w="817" w:type="dxa"/>
            <w:gridSpan w:val="3"/>
            <w:tcBorders>
              <w:top w:val="single" w:sz="4" w:space="0" w:color="auto"/>
              <w:bottom w:val="single" w:sz="4" w:space="0" w:color="auto"/>
            </w:tcBorders>
          </w:tcPr>
          <w:p w:rsidR="0036549B" w:rsidRDefault="0036549B" w:rsidP="0036549B">
            <w:pPr>
              <w:contextualSpacing/>
            </w:pPr>
            <w:r>
              <w:t>18.3</w:t>
            </w:r>
          </w:p>
        </w:tc>
        <w:tc>
          <w:tcPr>
            <w:tcW w:w="567" w:type="dxa"/>
            <w:gridSpan w:val="2"/>
            <w:tcBorders>
              <w:top w:val="single" w:sz="4" w:space="0" w:color="auto"/>
              <w:bottom w:val="single" w:sz="4" w:space="0" w:color="auto"/>
            </w:tcBorders>
          </w:tcPr>
          <w:p w:rsidR="0036549B" w:rsidRDefault="0036549B" w:rsidP="0036549B">
            <w:pPr>
              <w:contextualSpacing/>
            </w:pPr>
            <w:r>
              <w:t>5</w:t>
            </w:r>
          </w:p>
        </w:tc>
        <w:tc>
          <w:tcPr>
            <w:tcW w:w="7229" w:type="dxa"/>
            <w:gridSpan w:val="4"/>
            <w:tcBorders>
              <w:top w:val="single" w:sz="4" w:space="0" w:color="auto"/>
              <w:bottom w:val="single" w:sz="4" w:space="0" w:color="auto"/>
            </w:tcBorders>
          </w:tcPr>
          <w:p w:rsidR="0036549B" w:rsidRDefault="0036549B" w:rsidP="0036549B">
            <w:pPr>
              <w:contextualSpacing/>
            </w:pPr>
            <w:r>
              <w:t>Waarom wil hij hoger op komen?</w:t>
            </w:r>
          </w:p>
        </w:tc>
        <w:tc>
          <w:tcPr>
            <w:tcW w:w="567" w:type="dxa"/>
            <w:tcBorders>
              <w:top w:val="single" w:sz="4" w:space="0" w:color="auto"/>
              <w:bottom w:val="single" w:sz="4" w:space="0" w:color="auto"/>
            </w:tcBorders>
          </w:tcPr>
          <w:p w:rsidR="0036549B" w:rsidRDefault="0036549B" w:rsidP="0036549B">
            <w:pPr>
              <w:contextualSpacing/>
            </w:pPr>
            <w:r>
              <w:t>3</w:t>
            </w:r>
          </w:p>
        </w:tc>
        <w:tc>
          <w:tcPr>
            <w:tcW w:w="567" w:type="dxa"/>
            <w:tcBorders>
              <w:top w:val="single" w:sz="4" w:space="0" w:color="auto"/>
              <w:bottom w:val="single" w:sz="4" w:space="0" w:color="auto"/>
            </w:tcBorders>
          </w:tcPr>
          <w:p w:rsidR="0036549B" w:rsidRDefault="0036549B" w:rsidP="0036549B">
            <w:pPr>
              <w:contextualSpacing/>
            </w:pPr>
            <w:r>
              <w:t>3</w:t>
            </w:r>
          </w:p>
        </w:tc>
      </w:tr>
      <w:tr w:rsidR="0036549B" w:rsidRPr="005549E8" w:rsidTr="0036549B">
        <w:tc>
          <w:tcPr>
            <w:tcW w:w="817" w:type="dxa"/>
            <w:gridSpan w:val="3"/>
            <w:tcBorders>
              <w:bottom w:val="single" w:sz="4" w:space="0" w:color="auto"/>
            </w:tcBorders>
          </w:tcPr>
          <w:p w:rsidR="0036549B" w:rsidRDefault="0036549B" w:rsidP="0036549B">
            <w:pPr>
              <w:contextualSpacing/>
            </w:pPr>
          </w:p>
        </w:tc>
        <w:tc>
          <w:tcPr>
            <w:tcW w:w="567" w:type="dxa"/>
            <w:gridSpan w:val="2"/>
            <w:tcBorders>
              <w:bottom w:val="single" w:sz="4" w:space="0" w:color="auto"/>
            </w:tcBorders>
          </w:tcPr>
          <w:p w:rsidR="0036549B" w:rsidRDefault="0036549B" w:rsidP="0036549B">
            <w:pPr>
              <w:contextualSpacing/>
            </w:pPr>
            <w:r>
              <w:t>6</w:t>
            </w:r>
          </w:p>
        </w:tc>
        <w:tc>
          <w:tcPr>
            <w:tcW w:w="7229" w:type="dxa"/>
            <w:gridSpan w:val="4"/>
            <w:tcBorders>
              <w:bottom w:val="single" w:sz="4" w:space="0" w:color="auto"/>
            </w:tcBorders>
          </w:tcPr>
          <w:p w:rsidR="0036549B" w:rsidRDefault="0036549B" w:rsidP="0036549B">
            <w:pPr>
              <w:contextualSpacing/>
            </w:pPr>
            <w:r>
              <w:t>Waarom wil die Olsen het verhaal zo graag vertellen?</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r w:rsidR="0036549B" w:rsidRPr="00AC45B3" w:rsidTr="0036549B">
        <w:tc>
          <w:tcPr>
            <w:tcW w:w="817" w:type="dxa"/>
            <w:gridSpan w:val="3"/>
            <w:tcBorders>
              <w:top w:val="single" w:sz="4" w:space="0" w:color="auto"/>
              <w:bottom w:val="single" w:sz="4" w:space="0" w:color="FF0000"/>
            </w:tcBorders>
          </w:tcPr>
          <w:p w:rsidR="0036549B" w:rsidRDefault="0036549B" w:rsidP="0036549B">
            <w:pPr>
              <w:contextualSpacing/>
            </w:pPr>
          </w:p>
        </w:tc>
        <w:tc>
          <w:tcPr>
            <w:tcW w:w="567" w:type="dxa"/>
            <w:gridSpan w:val="2"/>
            <w:tcBorders>
              <w:top w:val="single" w:sz="4" w:space="0" w:color="auto"/>
              <w:bottom w:val="single" w:sz="4" w:space="0" w:color="FF0000"/>
            </w:tcBorders>
          </w:tcPr>
          <w:p w:rsidR="0036549B" w:rsidRDefault="0036549B" w:rsidP="0036549B">
            <w:pPr>
              <w:contextualSpacing/>
            </w:pPr>
            <w:r>
              <w:t>7</w:t>
            </w:r>
          </w:p>
        </w:tc>
        <w:tc>
          <w:tcPr>
            <w:tcW w:w="7229" w:type="dxa"/>
            <w:gridSpan w:val="4"/>
            <w:tcBorders>
              <w:top w:val="single" w:sz="4" w:space="0" w:color="auto"/>
              <w:bottom w:val="single" w:sz="4" w:space="0" w:color="FF0000"/>
            </w:tcBorders>
          </w:tcPr>
          <w:p w:rsidR="0036549B" w:rsidRDefault="0036549B" w:rsidP="0036549B">
            <w:pPr>
              <w:contextualSpacing/>
            </w:pPr>
            <w:r>
              <w:t>Waarom was de man zonder lippen naar andere gelegenheden gegaan?</w:t>
            </w:r>
          </w:p>
        </w:tc>
        <w:tc>
          <w:tcPr>
            <w:tcW w:w="567" w:type="dxa"/>
            <w:tcBorders>
              <w:top w:val="single" w:sz="4" w:space="0" w:color="auto"/>
              <w:bottom w:val="single" w:sz="4" w:space="0" w:color="FF0000"/>
            </w:tcBorders>
          </w:tcPr>
          <w:p w:rsidR="0036549B" w:rsidRDefault="0036549B" w:rsidP="0036549B">
            <w:pPr>
              <w:contextualSpacing/>
            </w:pPr>
            <w:r>
              <w:t>3</w:t>
            </w:r>
          </w:p>
        </w:tc>
        <w:tc>
          <w:tcPr>
            <w:tcW w:w="567" w:type="dxa"/>
            <w:tcBorders>
              <w:top w:val="single" w:sz="4" w:space="0" w:color="auto"/>
              <w:bottom w:val="single" w:sz="4" w:space="0" w:color="FF0000"/>
            </w:tcBorders>
          </w:tcPr>
          <w:p w:rsidR="0036549B" w:rsidRPr="00AC45B3" w:rsidRDefault="0036549B" w:rsidP="0036549B">
            <w:pPr>
              <w:contextualSpacing/>
              <w:rPr>
                <w:b/>
              </w:rPr>
            </w:pPr>
          </w:p>
        </w:tc>
      </w:tr>
      <w:tr w:rsidR="0036549B" w:rsidRPr="00AC45B3"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8</w:t>
            </w:r>
          </w:p>
        </w:tc>
        <w:tc>
          <w:tcPr>
            <w:tcW w:w="7229" w:type="dxa"/>
            <w:gridSpan w:val="4"/>
            <w:tcBorders>
              <w:bottom w:val="triple" w:sz="4" w:space="0" w:color="auto"/>
            </w:tcBorders>
          </w:tcPr>
          <w:p w:rsidR="0036549B" w:rsidRDefault="0036549B" w:rsidP="0036549B">
            <w:pPr>
              <w:contextualSpacing/>
            </w:pPr>
            <w:r>
              <w:t>Waarom gaat hij op een schip voor romantiek, kan hij die niet ergens anders vinden?</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RPr="005700A4" w:rsidTr="0036549B">
        <w:tc>
          <w:tcPr>
            <w:tcW w:w="817" w:type="dxa"/>
            <w:gridSpan w:val="3"/>
            <w:tcBorders>
              <w:top w:val="triple" w:sz="4" w:space="0" w:color="auto"/>
            </w:tcBorders>
          </w:tcPr>
          <w:p w:rsidR="0036549B" w:rsidRDefault="0036549B" w:rsidP="0036549B">
            <w:pPr>
              <w:contextualSpacing/>
            </w:pPr>
            <w:r>
              <w:t>19.1</w:t>
            </w:r>
          </w:p>
        </w:tc>
        <w:tc>
          <w:tcPr>
            <w:tcW w:w="567" w:type="dxa"/>
            <w:gridSpan w:val="2"/>
            <w:tcBorders>
              <w:top w:val="triple" w:sz="4" w:space="0" w:color="auto"/>
            </w:tcBorders>
          </w:tcPr>
          <w:p w:rsidR="0036549B" w:rsidRDefault="0036549B" w:rsidP="0036549B">
            <w:pPr>
              <w:contextualSpacing/>
            </w:pPr>
            <w:r>
              <w:t>9</w:t>
            </w:r>
          </w:p>
        </w:tc>
        <w:tc>
          <w:tcPr>
            <w:tcW w:w="7229" w:type="dxa"/>
            <w:gridSpan w:val="4"/>
            <w:tcBorders>
              <w:top w:val="triple" w:sz="4" w:space="0" w:color="auto"/>
            </w:tcBorders>
          </w:tcPr>
          <w:p w:rsidR="0036549B" w:rsidRDefault="0036549B" w:rsidP="0036549B">
            <w:pPr>
              <w:contextualSpacing/>
            </w:pPr>
            <w:r>
              <w:t>Waarom heeft hij het over een kinderhoofdje?</w:t>
            </w:r>
          </w:p>
        </w:tc>
        <w:tc>
          <w:tcPr>
            <w:tcW w:w="567" w:type="dxa"/>
            <w:tcBorders>
              <w:top w:val="triple" w:sz="4" w:space="0" w:color="auto"/>
              <w:bottom w:val="single" w:sz="4" w:space="0" w:color="FF0000"/>
            </w:tcBorders>
          </w:tcPr>
          <w:p w:rsidR="0036549B" w:rsidRDefault="0036549B" w:rsidP="0036549B">
            <w:pPr>
              <w:contextualSpacing/>
            </w:pPr>
            <w:r>
              <w:t>2</w:t>
            </w:r>
          </w:p>
        </w:tc>
        <w:tc>
          <w:tcPr>
            <w:tcW w:w="567" w:type="dxa"/>
            <w:tcBorders>
              <w:top w:val="triple" w:sz="4" w:space="0" w:color="auto"/>
              <w:bottom w:val="single" w:sz="4" w:space="0" w:color="FF0000"/>
            </w:tcBorders>
          </w:tcPr>
          <w:p w:rsidR="0036549B" w:rsidRDefault="0036549B" w:rsidP="0036549B">
            <w:pPr>
              <w:contextualSpacing/>
            </w:pPr>
            <w:r>
              <w:t>2</w:t>
            </w:r>
          </w:p>
        </w:tc>
      </w:tr>
      <w:tr w:rsidR="0036549B" w:rsidRPr="00AC45B3"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10</w:t>
            </w:r>
          </w:p>
        </w:tc>
        <w:tc>
          <w:tcPr>
            <w:tcW w:w="7229" w:type="dxa"/>
            <w:gridSpan w:val="4"/>
          </w:tcPr>
          <w:p w:rsidR="0036549B" w:rsidRDefault="0036549B" w:rsidP="0036549B">
            <w:pPr>
              <w:contextualSpacing/>
            </w:pPr>
            <w:r>
              <w:t>Wie is Rebecca?</w:t>
            </w:r>
          </w:p>
        </w:tc>
        <w:tc>
          <w:tcPr>
            <w:tcW w:w="567" w:type="dxa"/>
            <w:tcBorders>
              <w:bottom w:val="single" w:sz="4" w:space="0" w:color="auto"/>
            </w:tcBorders>
          </w:tcPr>
          <w:p w:rsidR="0036549B" w:rsidRDefault="0036549B" w:rsidP="0036549B">
            <w:pPr>
              <w:contextualSpacing/>
            </w:pPr>
            <w:r>
              <w:t>2</w:t>
            </w:r>
          </w:p>
        </w:tc>
        <w:tc>
          <w:tcPr>
            <w:tcW w:w="567" w:type="dxa"/>
            <w:tcBorders>
              <w:bottom w:val="single" w:sz="4" w:space="0" w:color="auto"/>
            </w:tcBorders>
          </w:tcPr>
          <w:p w:rsidR="0036549B" w:rsidRDefault="0036549B" w:rsidP="0036549B">
            <w:pPr>
              <w:contextualSpacing/>
            </w:pPr>
          </w:p>
        </w:tc>
      </w:tr>
      <w:tr w:rsidR="0036549B" w:rsidRPr="00EA3B14"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11</w:t>
            </w:r>
          </w:p>
        </w:tc>
        <w:tc>
          <w:tcPr>
            <w:tcW w:w="7229" w:type="dxa"/>
            <w:gridSpan w:val="4"/>
            <w:tcBorders>
              <w:bottom w:val="double" w:sz="4" w:space="0" w:color="auto"/>
            </w:tcBorders>
          </w:tcPr>
          <w:p w:rsidR="0036549B" w:rsidRDefault="0036549B" w:rsidP="0036549B">
            <w:pPr>
              <w:contextualSpacing/>
            </w:pPr>
            <w:r>
              <w:t>Wat bedoelt ze met ‘zo lang’?</w:t>
            </w:r>
          </w:p>
        </w:tc>
        <w:tc>
          <w:tcPr>
            <w:tcW w:w="567" w:type="dxa"/>
            <w:tcBorders>
              <w:top w:val="single" w:sz="4" w:space="0" w:color="auto"/>
              <w:bottom w:val="double" w:sz="4" w:space="0" w:color="auto"/>
            </w:tcBorders>
          </w:tcPr>
          <w:p w:rsidR="0036549B" w:rsidRDefault="0036549B" w:rsidP="0036549B">
            <w:pPr>
              <w:contextualSpacing/>
            </w:pPr>
            <w:r>
              <w:t>2</w:t>
            </w:r>
          </w:p>
        </w:tc>
        <w:tc>
          <w:tcPr>
            <w:tcW w:w="567" w:type="dxa"/>
            <w:tcBorders>
              <w:top w:val="single" w:sz="4" w:space="0" w:color="auto"/>
              <w:bottom w:val="double" w:sz="4" w:space="0" w:color="auto"/>
            </w:tcBorders>
          </w:tcPr>
          <w:p w:rsidR="0036549B" w:rsidRDefault="0036549B" w:rsidP="0036549B">
            <w:pPr>
              <w:contextualSpacing/>
            </w:pPr>
          </w:p>
        </w:tc>
      </w:tr>
      <w:tr w:rsidR="0036549B" w:rsidRPr="00EA3B14" w:rsidTr="0036549B">
        <w:tc>
          <w:tcPr>
            <w:tcW w:w="817" w:type="dxa"/>
            <w:gridSpan w:val="3"/>
            <w:tcBorders>
              <w:top w:val="double" w:sz="4" w:space="0" w:color="auto"/>
              <w:bottom w:val="double" w:sz="4" w:space="0" w:color="auto"/>
            </w:tcBorders>
          </w:tcPr>
          <w:p w:rsidR="0036549B" w:rsidRDefault="0036549B" w:rsidP="0036549B">
            <w:pPr>
              <w:contextualSpacing/>
            </w:pPr>
            <w:r>
              <w:t>19.2</w:t>
            </w:r>
          </w:p>
        </w:tc>
        <w:tc>
          <w:tcPr>
            <w:tcW w:w="567" w:type="dxa"/>
            <w:gridSpan w:val="2"/>
            <w:tcBorders>
              <w:top w:val="double" w:sz="4" w:space="0" w:color="auto"/>
              <w:bottom w:val="double" w:sz="4" w:space="0" w:color="auto"/>
            </w:tcBorders>
          </w:tcPr>
          <w:p w:rsidR="0036549B" w:rsidRDefault="0036549B" w:rsidP="0036549B">
            <w:pPr>
              <w:contextualSpacing/>
            </w:pPr>
          </w:p>
        </w:tc>
        <w:tc>
          <w:tcPr>
            <w:tcW w:w="7229" w:type="dxa"/>
            <w:gridSpan w:val="4"/>
            <w:tcBorders>
              <w:top w:val="double" w:sz="4" w:space="0" w:color="auto"/>
              <w:bottom w:val="double" w:sz="4" w:space="0" w:color="auto"/>
            </w:tcBorders>
          </w:tcPr>
          <w:p w:rsidR="0036549B" w:rsidRDefault="0036549B" w:rsidP="0036549B">
            <w:pPr>
              <w:contextualSpacing/>
            </w:pPr>
            <w:r>
              <w:t>observeert</w:t>
            </w:r>
          </w:p>
        </w:tc>
        <w:tc>
          <w:tcPr>
            <w:tcW w:w="567" w:type="dxa"/>
            <w:tcBorders>
              <w:top w:val="double" w:sz="4" w:space="0" w:color="auto"/>
              <w:bottom w:val="double" w:sz="4" w:space="0" w:color="auto"/>
            </w:tcBorders>
          </w:tcPr>
          <w:p w:rsidR="0036549B" w:rsidRDefault="0036549B" w:rsidP="0036549B">
            <w:pPr>
              <w:contextualSpacing/>
            </w:pPr>
          </w:p>
        </w:tc>
        <w:tc>
          <w:tcPr>
            <w:tcW w:w="567" w:type="dxa"/>
            <w:tcBorders>
              <w:top w:val="double" w:sz="4" w:space="0" w:color="auto"/>
              <w:bottom w:val="double" w:sz="4" w:space="0" w:color="auto"/>
            </w:tcBorders>
          </w:tcPr>
          <w:p w:rsidR="0036549B" w:rsidRDefault="0036549B" w:rsidP="0036549B">
            <w:pPr>
              <w:contextualSpacing/>
            </w:pPr>
          </w:p>
        </w:tc>
      </w:tr>
      <w:tr w:rsidR="0036549B" w:rsidRPr="005549E8" w:rsidTr="0036549B">
        <w:tc>
          <w:tcPr>
            <w:tcW w:w="817" w:type="dxa"/>
            <w:gridSpan w:val="3"/>
            <w:tcBorders>
              <w:top w:val="double" w:sz="4" w:space="0" w:color="auto"/>
              <w:bottom w:val="single" w:sz="4" w:space="0" w:color="FF0000"/>
            </w:tcBorders>
          </w:tcPr>
          <w:p w:rsidR="0036549B" w:rsidRDefault="0036549B" w:rsidP="0036549B">
            <w:pPr>
              <w:contextualSpacing/>
            </w:pPr>
            <w:r>
              <w:t>19.3.</w:t>
            </w:r>
          </w:p>
        </w:tc>
        <w:tc>
          <w:tcPr>
            <w:tcW w:w="567" w:type="dxa"/>
            <w:gridSpan w:val="2"/>
            <w:tcBorders>
              <w:top w:val="double" w:sz="4" w:space="0" w:color="auto"/>
              <w:bottom w:val="single" w:sz="4" w:space="0" w:color="FF0000"/>
            </w:tcBorders>
          </w:tcPr>
          <w:p w:rsidR="0036549B" w:rsidRDefault="0036549B" w:rsidP="0036549B">
            <w:pPr>
              <w:contextualSpacing/>
            </w:pPr>
            <w:r>
              <w:t>9</w:t>
            </w:r>
          </w:p>
        </w:tc>
        <w:tc>
          <w:tcPr>
            <w:tcW w:w="7229" w:type="dxa"/>
            <w:gridSpan w:val="4"/>
            <w:tcBorders>
              <w:top w:val="double" w:sz="4" w:space="0" w:color="auto"/>
              <w:bottom w:val="single" w:sz="4" w:space="0" w:color="FF0000"/>
            </w:tcBorders>
          </w:tcPr>
          <w:p w:rsidR="0036549B" w:rsidRDefault="0036549B" w:rsidP="0036549B">
            <w:pPr>
              <w:contextualSpacing/>
            </w:pPr>
            <w:r>
              <w:t>Waarom haalt de vrouw de lippen van de matroos eraf?</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RPr="005549E8" w:rsidTr="0036549B">
        <w:tc>
          <w:tcPr>
            <w:tcW w:w="817" w:type="dxa"/>
            <w:gridSpan w:val="3"/>
            <w:tcBorders>
              <w:bottom w:val="single" w:sz="4" w:space="0" w:color="auto"/>
            </w:tcBorders>
          </w:tcPr>
          <w:p w:rsidR="0036549B" w:rsidRDefault="0036549B" w:rsidP="0036549B">
            <w:pPr>
              <w:contextualSpacing/>
            </w:pPr>
          </w:p>
        </w:tc>
        <w:tc>
          <w:tcPr>
            <w:tcW w:w="567" w:type="dxa"/>
            <w:gridSpan w:val="2"/>
            <w:tcBorders>
              <w:bottom w:val="single" w:sz="4" w:space="0" w:color="auto"/>
            </w:tcBorders>
          </w:tcPr>
          <w:p w:rsidR="0036549B" w:rsidRDefault="0036549B" w:rsidP="0036549B">
            <w:pPr>
              <w:contextualSpacing/>
            </w:pPr>
            <w:r>
              <w:t>10</w:t>
            </w:r>
          </w:p>
        </w:tc>
        <w:tc>
          <w:tcPr>
            <w:tcW w:w="7229" w:type="dxa"/>
            <w:gridSpan w:val="4"/>
            <w:tcBorders>
              <w:bottom w:val="single" w:sz="4" w:space="0" w:color="auto"/>
            </w:tcBorders>
          </w:tcPr>
          <w:p w:rsidR="0036549B" w:rsidRDefault="0036549B" w:rsidP="0036549B">
            <w:pPr>
              <w:contextualSpacing/>
            </w:pPr>
            <w:r>
              <w:t>Waarom zou de kapitein hem hinderlijk vinden?</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r w:rsidR="0036549B" w:rsidRPr="00AC45B3" w:rsidTr="0036549B">
        <w:trPr>
          <w:trHeight w:val="318"/>
        </w:trPr>
        <w:tc>
          <w:tcPr>
            <w:tcW w:w="817" w:type="dxa"/>
            <w:gridSpan w:val="3"/>
          </w:tcPr>
          <w:p w:rsidR="0036549B" w:rsidRDefault="0036549B" w:rsidP="0036549B">
            <w:pPr>
              <w:contextualSpacing/>
            </w:pPr>
          </w:p>
        </w:tc>
        <w:tc>
          <w:tcPr>
            <w:tcW w:w="567" w:type="dxa"/>
            <w:gridSpan w:val="2"/>
            <w:tcBorders>
              <w:bottom w:val="single" w:sz="4" w:space="0" w:color="auto"/>
            </w:tcBorders>
          </w:tcPr>
          <w:p w:rsidR="0036549B" w:rsidRDefault="0036549B" w:rsidP="0036549B">
            <w:pPr>
              <w:contextualSpacing/>
            </w:pPr>
            <w:r>
              <w:t>11</w:t>
            </w:r>
          </w:p>
        </w:tc>
        <w:tc>
          <w:tcPr>
            <w:tcW w:w="7229" w:type="dxa"/>
            <w:gridSpan w:val="4"/>
            <w:tcBorders>
              <w:bottom w:val="single" w:sz="4" w:space="0" w:color="auto"/>
            </w:tcBorders>
          </w:tcPr>
          <w:p w:rsidR="0036549B" w:rsidRDefault="0036549B" w:rsidP="0036549B">
            <w:pPr>
              <w:contextualSpacing/>
            </w:pPr>
            <w:r>
              <w:t>Wat is de bedoeling van deze tekst?</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Pr="00C55C0E" w:rsidRDefault="0036549B" w:rsidP="0036549B">
            <w:pPr>
              <w:contextualSpacing/>
            </w:pPr>
          </w:p>
        </w:tc>
      </w:tr>
      <w:tr w:rsidR="0036549B" w:rsidRPr="00AC45B3" w:rsidTr="0036549B">
        <w:trPr>
          <w:trHeight w:val="262"/>
        </w:trPr>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12</w:t>
            </w:r>
          </w:p>
        </w:tc>
        <w:tc>
          <w:tcPr>
            <w:tcW w:w="7229" w:type="dxa"/>
            <w:gridSpan w:val="4"/>
            <w:tcBorders>
              <w:bottom w:val="triple" w:sz="4" w:space="0" w:color="auto"/>
            </w:tcBorders>
          </w:tcPr>
          <w:p w:rsidR="0036549B" w:rsidRDefault="0036549B" w:rsidP="0036549B">
            <w:pPr>
              <w:contextualSpacing/>
            </w:pPr>
            <w:r>
              <w:t>Waarom zou die matroos het niet hebben van lippen verbergen?</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RPr="00D17A6B" w:rsidTr="0036549B">
        <w:tc>
          <w:tcPr>
            <w:tcW w:w="817" w:type="dxa"/>
            <w:gridSpan w:val="3"/>
            <w:tcBorders>
              <w:top w:val="triple" w:sz="4" w:space="0" w:color="auto"/>
            </w:tcBorders>
          </w:tcPr>
          <w:p w:rsidR="0036549B" w:rsidRDefault="0036549B" w:rsidP="0036549B">
            <w:pPr>
              <w:contextualSpacing/>
            </w:pPr>
            <w:r>
              <w:t>20.1</w:t>
            </w:r>
          </w:p>
        </w:tc>
        <w:tc>
          <w:tcPr>
            <w:tcW w:w="567" w:type="dxa"/>
            <w:gridSpan w:val="2"/>
            <w:tcBorders>
              <w:top w:val="triple" w:sz="4" w:space="0" w:color="auto"/>
            </w:tcBorders>
          </w:tcPr>
          <w:p w:rsidR="0036549B" w:rsidRDefault="0036549B" w:rsidP="0036549B">
            <w:pPr>
              <w:contextualSpacing/>
            </w:pPr>
            <w:r>
              <w:t>12</w:t>
            </w:r>
          </w:p>
        </w:tc>
        <w:tc>
          <w:tcPr>
            <w:tcW w:w="7229" w:type="dxa"/>
            <w:gridSpan w:val="4"/>
            <w:tcBorders>
              <w:top w:val="triple" w:sz="4" w:space="0" w:color="auto"/>
            </w:tcBorders>
          </w:tcPr>
          <w:p w:rsidR="0036549B" w:rsidRDefault="0036549B" w:rsidP="0036549B">
            <w:pPr>
              <w:contextualSpacing/>
            </w:pPr>
            <w:r>
              <w:t>Wat bedoelt hij met een kinderhoofdje?</w:t>
            </w:r>
          </w:p>
        </w:tc>
        <w:tc>
          <w:tcPr>
            <w:tcW w:w="567" w:type="dxa"/>
            <w:tcBorders>
              <w:top w:val="triple" w:sz="4" w:space="0" w:color="auto"/>
              <w:bottom w:val="single" w:sz="4" w:space="0" w:color="FF0000"/>
            </w:tcBorders>
          </w:tcPr>
          <w:p w:rsidR="0036549B" w:rsidRDefault="0036549B" w:rsidP="0036549B">
            <w:pPr>
              <w:contextualSpacing/>
            </w:pPr>
            <w:r>
              <w:t>2</w:t>
            </w:r>
          </w:p>
        </w:tc>
        <w:tc>
          <w:tcPr>
            <w:tcW w:w="567" w:type="dxa"/>
            <w:tcBorders>
              <w:top w:val="triple" w:sz="4" w:space="0" w:color="auto"/>
              <w:bottom w:val="single" w:sz="4" w:space="0" w:color="FF0000"/>
            </w:tcBorders>
          </w:tcPr>
          <w:p w:rsidR="0036549B" w:rsidRDefault="0036549B" w:rsidP="0036549B">
            <w:pPr>
              <w:contextualSpacing/>
            </w:pPr>
            <w:r>
              <w:t>2/3</w:t>
            </w:r>
          </w:p>
        </w:tc>
      </w:tr>
      <w:tr w:rsidR="0036549B" w:rsidRPr="00D17A6B" w:rsidTr="0036549B">
        <w:tc>
          <w:tcPr>
            <w:tcW w:w="817" w:type="dxa"/>
            <w:gridSpan w:val="3"/>
            <w:tcBorders>
              <w:top w:val="single" w:sz="4" w:space="0" w:color="FF0000"/>
            </w:tcBorders>
          </w:tcPr>
          <w:p w:rsidR="0036549B" w:rsidRDefault="0036549B" w:rsidP="0036549B">
            <w:pPr>
              <w:contextualSpacing/>
            </w:pPr>
          </w:p>
        </w:tc>
        <w:tc>
          <w:tcPr>
            <w:tcW w:w="567" w:type="dxa"/>
            <w:gridSpan w:val="2"/>
            <w:tcBorders>
              <w:top w:val="single" w:sz="4" w:space="0" w:color="FF0000"/>
            </w:tcBorders>
          </w:tcPr>
          <w:p w:rsidR="0036549B" w:rsidRDefault="0036549B" w:rsidP="0036549B">
            <w:pPr>
              <w:contextualSpacing/>
            </w:pPr>
            <w:r>
              <w:t>13</w:t>
            </w:r>
          </w:p>
        </w:tc>
        <w:tc>
          <w:tcPr>
            <w:tcW w:w="7229" w:type="dxa"/>
            <w:gridSpan w:val="4"/>
            <w:tcBorders>
              <w:top w:val="single" w:sz="4" w:space="0" w:color="FF0000"/>
            </w:tcBorders>
          </w:tcPr>
          <w:p w:rsidR="0036549B" w:rsidRDefault="0036549B" w:rsidP="0036549B">
            <w:pPr>
              <w:contextualSpacing/>
            </w:pPr>
            <w:r>
              <w:t>Hoe voelt ze zich bij het verlies van haar kind?</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r w:rsidR="0036549B" w:rsidRPr="00EA3B14" w:rsidTr="0036549B">
        <w:tc>
          <w:tcPr>
            <w:tcW w:w="817" w:type="dxa"/>
            <w:gridSpan w:val="3"/>
            <w:tcBorders>
              <w:top w:val="single" w:sz="4" w:space="0" w:color="auto"/>
              <w:bottom w:val="double" w:sz="4" w:space="0" w:color="auto"/>
            </w:tcBorders>
          </w:tcPr>
          <w:p w:rsidR="0036549B" w:rsidRDefault="0036549B" w:rsidP="0036549B">
            <w:pPr>
              <w:contextualSpacing/>
            </w:pPr>
          </w:p>
        </w:tc>
        <w:tc>
          <w:tcPr>
            <w:tcW w:w="567" w:type="dxa"/>
            <w:gridSpan w:val="2"/>
            <w:tcBorders>
              <w:top w:val="single" w:sz="4" w:space="0" w:color="auto"/>
              <w:bottom w:val="double" w:sz="4" w:space="0" w:color="auto"/>
            </w:tcBorders>
          </w:tcPr>
          <w:p w:rsidR="0036549B" w:rsidRDefault="0036549B" w:rsidP="0036549B">
            <w:pPr>
              <w:contextualSpacing/>
            </w:pPr>
            <w:r>
              <w:t>14</w:t>
            </w:r>
          </w:p>
        </w:tc>
        <w:tc>
          <w:tcPr>
            <w:tcW w:w="7229" w:type="dxa"/>
            <w:gridSpan w:val="4"/>
            <w:tcBorders>
              <w:top w:val="single" w:sz="4" w:space="0" w:color="auto"/>
              <w:bottom w:val="double" w:sz="4" w:space="0" w:color="auto"/>
            </w:tcBorders>
          </w:tcPr>
          <w:p w:rsidR="0036549B" w:rsidRDefault="0036549B" w:rsidP="0036549B">
            <w:pPr>
              <w:contextualSpacing/>
            </w:pPr>
            <w:r>
              <w:t>Wat is er gebeurd?</w:t>
            </w:r>
          </w:p>
        </w:tc>
        <w:tc>
          <w:tcPr>
            <w:tcW w:w="567" w:type="dxa"/>
            <w:tcBorders>
              <w:top w:val="single" w:sz="4" w:space="0" w:color="auto"/>
              <w:bottom w:val="double" w:sz="4" w:space="0" w:color="auto"/>
            </w:tcBorders>
          </w:tcPr>
          <w:p w:rsidR="0036549B" w:rsidRDefault="0036549B" w:rsidP="0036549B">
            <w:pPr>
              <w:contextualSpacing/>
            </w:pPr>
            <w:r>
              <w:t>2</w:t>
            </w:r>
          </w:p>
        </w:tc>
        <w:tc>
          <w:tcPr>
            <w:tcW w:w="567" w:type="dxa"/>
            <w:tcBorders>
              <w:top w:val="single" w:sz="4" w:space="0" w:color="auto"/>
              <w:bottom w:val="double" w:sz="4" w:space="0" w:color="auto"/>
            </w:tcBorders>
          </w:tcPr>
          <w:p w:rsidR="0036549B" w:rsidRDefault="0036549B" w:rsidP="0036549B">
            <w:pPr>
              <w:contextualSpacing/>
            </w:pPr>
          </w:p>
        </w:tc>
      </w:tr>
      <w:tr w:rsidR="0036549B" w:rsidRPr="002027C4" w:rsidTr="0036549B">
        <w:tc>
          <w:tcPr>
            <w:tcW w:w="817" w:type="dxa"/>
            <w:gridSpan w:val="3"/>
            <w:tcBorders>
              <w:top w:val="double" w:sz="4" w:space="0" w:color="auto"/>
            </w:tcBorders>
          </w:tcPr>
          <w:p w:rsidR="0036549B" w:rsidRDefault="0036549B" w:rsidP="0036549B">
            <w:pPr>
              <w:contextualSpacing/>
            </w:pPr>
            <w:r>
              <w:t>20.2</w:t>
            </w:r>
          </w:p>
        </w:tc>
        <w:tc>
          <w:tcPr>
            <w:tcW w:w="567" w:type="dxa"/>
            <w:gridSpan w:val="2"/>
            <w:tcBorders>
              <w:top w:val="double" w:sz="4" w:space="0" w:color="auto"/>
            </w:tcBorders>
          </w:tcPr>
          <w:p w:rsidR="0036549B" w:rsidRDefault="0036549B" w:rsidP="0036549B">
            <w:pPr>
              <w:contextualSpacing/>
            </w:pPr>
            <w:r>
              <w:t>9</w:t>
            </w:r>
          </w:p>
        </w:tc>
        <w:tc>
          <w:tcPr>
            <w:tcW w:w="7229" w:type="dxa"/>
            <w:gridSpan w:val="4"/>
            <w:tcBorders>
              <w:top w:val="double" w:sz="4" w:space="0" w:color="auto"/>
            </w:tcBorders>
          </w:tcPr>
          <w:p w:rsidR="0036549B" w:rsidRDefault="0036549B" w:rsidP="0036549B">
            <w:pPr>
              <w:contextualSpacing/>
            </w:pPr>
            <w:r w:rsidRPr="00053993">
              <w:t>Waarom vergelijkt hij de dood met de liefde?</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RPr="005549E8"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10</w:t>
            </w:r>
          </w:p>
        </w:tc>
        <w:tc>
          <w:tcPr>
            <w:tcW w:w="7229" w:type="dxa"/>
            <w:gridSpan w:val="4"/>
          </w:tcPr>
          <w:p w:rsidR="0036549B" w:rsidRDefault="0036549B" w:rsidP="0036549B">
            <w:pPr>
              <w:contextualSpacing/>
            </w:pPr>
            <w:r>
              <w:t>Waarom is hij degene die de hele tijd contact met Rock zoek?</w:t>
            </w:r>
          </w:p>
        </w:tc>
        <w:tc>
          <w:tcPr>
            <w:tcW w:w="567" w:type="dxa"/>
            <w:tcBorders>
              <w:top w:val="single" w:sz="4" w:space="0" w:color="FF0000"/>
            </w:tcBorders>
          </w:tcPr>
          <w:p w:rsidR="0036549B" w:rsidRDefault="0036549B" w:rsidP="0036549B">
            <w:pPr>
              <w:contextualSpacing/>
            </w:pPr>
            <w:r>
              <w:t>3</w:t>
            </w:r>
          </w:p>
        </w:tc>
        <w:tc>
          <w:tcPr>
            <w:tcW w:w="567" w:type="dxa"/>
            <w:tcBorders>
              <w:top w:val="single" w:sz="4" w:space="0" w:color="FF0000"/>
            </w:tcBorders>
          </w:tcPr>
          <w:p w:rsidR="0036549B" w:rsidRDefault="0036549B" w:rsidP="0036549B">
            <w:pPr>
              <w:contextualSpacing/>
            </w:pPr>
          </w:p>
        </w:tc>
      </w:tr>
      <w:tr w:rsidR="0036549B" w:rsidRPr="005549E8" w:rsidTr="0036549B">
        <w:tc>
          <w:tcPr>
            <w:tcW w:w="817" w:type="dxa"/>
            <w:gridSpan w:val="3"/>
          </w:tcPr>
          <w:p w:rsidR="0036549B" w:rsidRPr="0022653B" w:rsidRDefault="0036549B" w:rsidP="0036549B">
            <w:pPr>
              <w:contextualSpacing/>
            </w:pPr>
          </w:p>
        </w:tc>
        <w:tc>
          <w:tcPr>
            <w:tcW w:w="567" w:type="dxa"/>
            <w:gridSpan w:val="2"/>
          </w:tcPr>
          <w:p w:rsidR="0036549B" w:rsidRPr="00053993" w:rsidRDefault="0036549B" w:rsidP="0036549B">
            <w:pPr>
              <w:contextualSpacing/>
            </w:pPr>
            <w:r>
              <w:t>11</w:t>
            </w:r>
          </w:p>
        </w:tc>
        <w:tc>
          <w:tcPr>
            <w:tcW w:w="7229" w:type="dxa"/>
            <w:gridSpan w:val="4"/>
          </w:tcPr>
          <w:p w:rsidR="0036549B" w:rsidRDefault="0036549B" w:rsidP="0036549B">
            <w:pPr>
              <w:contextualSpacing/>
            </w:pPr>
            <w:r>
              <w:t>Hoezo vergelijkt hij kogels met de kruisiging van Jezus</w:t>
            </w:r>
          </w:p>
        </w:tc>
        <w:tc>
          <w:tcPr>
            <w:tcW w:w="567" w:type="dxa"/>
            <w:tcBorders>
              <w:top w:val="single" w:sz="4" w:space="0" w:color="FF0000"/>
            </w:tcBorders>
          </w:tcPr>
          <w:p w:rsidR="0036549B" w:rsidRDefault="0036549B" w:rsidP="0036549B">
            <w:pPr>
              <w:contextualSpacing/>
            </w:pPr>
            <w:r>
              <w:t>3</w:t>
            </w:r>
          </w:p>
        </w:tc>
        <w:tc>
          <w:tcPr>
            <w:tcW w:w="567" w:type="dxa"/>
            <w:tcBorders>
              <w:top w:val="single" w:sz="4" w:space="0" w:color="FF0000"/>
            </w:tcBorders>
          </w:tcPr>
          <w:p w:rsidR="0036549B" w:rsidRDefault="0036549B" w:rsidP="0036549B">
            <w:pPr>
              <w:contextualSpacing/>
            </w:pPr>
          </w:p>
        </w:tc>
      </w:tr>
      <w:tr w:rsidR="0036549B" w:rsidRPr="005549E8"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12</w:t>
            </w:r>
          </w:p>
        </w:tc>
        <w:tc>
          <w:tcPr>
            <w:tcW w:w="7229" w:type="dxa"/>
            <w:gridSpan w:val="4"/>
            <w:tcBorders>
              <w:bottom w:val="double" w:sz="4" w:space="0" w:color="auto"/>
            </w:tcBorders>
          </w:tcPr>
          <w:p w:rsidR="0036549B" w:rsidRDefault="0036549B" w:rsidP="0036549B">
            <w:pPr>
              <w:contextualSpacing/>
            </w:pPr>
            <w:r>
              <w:t>Waarom is hij een louche boy?</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bottom w:val="single" w:sz="4" w:space="0" w:color="FF0000"/>
            </w:tcBorders>
          </w:tcPr>
          <w:p w:rsidR="0036549B" w:rsidRDefault="0036549B" w:rsidP="0036549B">
            <w:pPr>
              <w:contextualSpacing/>
            </w:pPr>
            <w:r>
              <w:t>20.3</w:t>
            </w:r>
          </w:p>
        </w:tc>
        <w:tc>
          <w:tcPr>
            <w:tcW w:w="567" w:type="dxa"/>
            <w:gridSpan w:val="2"/>
            <w:tcBorders>
              <w:top w:val="double" w:sz="4" w:space="0" w:color="auto"/>
              <w:bottom w:val="single" w:sz="4" w:space="0" w:color="FF0000"/>
            </w:tcBorders>
          </w:tcPr>
          <w:p w:rsidR="0036549B" w:rsidRDefault="0036549B" w:rsidP="0036549B">
            <w:pPr>
              <w:contextualSpacing/>
            </w:pPr>
            <w:r>
              <w:t>13</w:t>
            </w:r>
          </w:p>
        </w:tc>
        <w:tc>
          <w:tcPr>
            <w:tcW w:w="7229" w:type="dxa"/>
            <w:gridSpan w:val="4"/>
            <w:tcBorders>
              <w:top w:val="double" w:sz="4" w:space="0" w:color="auto"/>
              <w:bottom w:val="single" w:sz="4" w:space="0" w:color="FF0000"/>
            </w:tcBorders>
          </w:tcPr>
          <w:p w:rsidR="0036549B" w:rsidRDefault="0036549B" w:rsidP="0036549B">
            <w:pPr>
              <w:contextualSpacing/>
            </w:pPr>
            <w:r>
              <w:t>Waarom is de hoofdpersoon mee op het schip?</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14</w:t>
            </w:r>
          </w:p>
        </w:tc>
        <w:tc>
          <w:tcPr>
            <w:tcW w:w="7229" w:type="dxa"/>
            <w:gridSpan w:val="4"/>
            <w:tcBorders>
              <w:bottom w:val="single" w:sz="4" w:space="0" w:color="FF0000"/>
            </w:tcBorders>
          </w:tcPr>
          <w:p w:rsidR="0036549B" w:rsidRDefault="0036549B" w:rsidP="0036549B">
            <w:pPr>
              <w:contextualSpacing/>
            </w:pPr>
            <w:r>
              <w:t>De naam van de hoofdpersoon wordt niet genoemd, waarom niet?</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Default="0036549B" w:rsidP="0036549B">
            <w:pPr>
              <w:contextualSpacing/>
            </w:pPr>
          </w:p>
        </w:tc>
      </w:tr>
      <w:tr w:rsidR="0036549B" w:rsidRPr="00AC45B3"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15</w:t>
            </w:r>
          </w:p>
        </w:tc>
        <w:tc>
          <w:tcPr>
            <w:tcW w:w="7229" w:type="dxa"/>
            <w:gridSpan w:val="4"/>
            <w:tcBorders>
              <w:bottom w:val="single" w:sz="4" w:space="0" w:color="FF0000"/>
            </w:tcBorders>
          </w:tcPr>
          <w:p w:rsidR="0036549B" w:rsidRDefault="0036549B" w:rsidP="0036549B">
            <w:pPr>
              <w:contextualSpacing/>
            </w:pPr>
            <w:r>
              <w:t>De tweede man, Olsen, doet eerst vriendelijk tegen de hoofdpersoon. Wat is zijn reden hiervoor?</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Pr="00AC45B3" w:rsidRDefault="0036549B" w:rsidP="0036549B">
            <w:pPr>
              <w:contextualSpacing/>
              <w:rPr>
                <w:b/>
              </w:rPr>
            </w:pPr>
          </w:p>
        </w:tc>
      </w:tr>
      <w:tr w:rsidR="0036549B"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17</w:t>
            </w:r>
          </w:p>
        </w:tc>
        <w:tc>
          <w:tcPr>
            <w:tcW w:w="7229" w:type="dxa"/>
            <w:gridSpan w:val="4"/>
            <w:tcBorders>
              <w:bottom w:val="triple" w:sz="4" w:space="0" w:color="auto"/>
            </w:tcBorders>
          </w:tcPr>
          <w:p w:rsidR="0036549B" w:rsidRDefault="0036549B" w:rsidP="0036549B">
            <w:pPr>
              <w:contextualSpacing/>
            </w:pPr>
            <w:r>
              <w:t>De geheimzinnigheid Van de bemanning is groot, Wat is hier de reden toe?</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RPr="00AC45B3" w:rsidTr="0036549B">
        <w:tc>
          <w:tcPr>
            <w:tcW w:w="817" w:type="dxa"/>
            <w:gridSpan w:val="3"/>
            <w:tcBorders>
              <w:top w:val="triple" w:sz="4" w:space="0" w:color="auto"/>
            </w:tcBorders>
          </w:tcPr>
          <w:p w:rsidR="0036549B" w:rsidRDefault="0036549B" w:rsidP="0036549B">
            <w:pPr>
              <w:contextualSpacing/>
            </w:pPr>
            <w:r>
              <w:t>21.1</w:t>
            </w:r>
          </w:p>
        </w:tc>
        <w:tc>
          <w:tcPr>
            <w:tcW w:w="567" w:type="dxa"/>
            <w:gridSpan w:val="2"/>
            <w:tcBorders>
              <w:top w:val="triple" w:sz="4" w:space="0" w:color="auto"/>
            </w:tcBorders>
          </w:tcPr>
          <w:p w:rsidR="0036549B" w:rsidRDefault="0036549B" w:rsidP="0036549B">
            <w:pPr>
              <w:contextualSpacing/>
            </w:pPr>
            <w:r>
              <w:t>15</w:t>
            </w:r>
          </w:p>
        </w:tc>
        <w:tc>
          <w:tcPr>
            <w:tcW w:w="7229" w:type="dxa"/>
            <w:gridSpan w:val="4"/>
            <w:tcBorders>
              <w:top w:val="triple" w:sz="4" w:space="0" w:color="auto"/>
            </w:tcBorders>
          </w:tcPr>
          <w:p w:rsidR="0036549B" w:rsidRDefault="0036549B" w:rsidP="0036549B">
            <w:pPr>
              <w:contextualSpacing/>
            </w:pPr>
            <w:r w:rsidRPr="007E4EAE">
              <w:t>Wat is er “na zo lang”?</w:t>
            </w:r>
          </w:p>
        </w:tc>
        <w:tc>
          <w:tcPr>
            <w:tcW w:w="567" w:type="dxa"/>
            <w:tcBorders>
              <w:top w:val="triple" w:sz="4" w:space="0" w:color="auto"/>
            </w:tcBorders>
          </w:tcPr>
          <w:p w:rsidR="0036549B" w:rsidRDefault="0036549B" w:rsidP="0036549B">
            <w:pPr>
              <w:contextualSpacing/>
            </w:pPr>
            <w:r>
              <w:t>2</w:t>
            </w:r>
          </w:p>
        </w:tc>
        <w:tc>
          <w:tcPr>
            <w:tcW w:w="567" w:type="dxa"/>
            <w:tcBorders>
              <w:top w:val="triple" w:sz="4" w:space="0" w:color="auto"/>
            </w:tcBorders>
          </w:tcPr>
          <w:p w:rsidR="0036549B" w:rsidRDefault="0036549B" w:rsidP="0036549B">
            <w:pPr>
              <w:contextualSpacing/>
            </w:pPr>
            <w:r>
              <w:t>2</w:t>
            </w:r>
          </w:p>
        </w:tc>
      </w:tr>
      <w:tr w:rsidR="0036549B" w:rsidRPr="00AC45B3"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16</w:t>
            </w:r>
          </w:p>
        </w:tc>
        <w:tc>
          <w:tcPr>
            <w:tcW w:w="7229" w:type="dxa"/>
            <w:gridSpan w:val="4"/>
          </w:tcPr>
          <w:p w:rsidR="0036549B" w:rsidRDefault="0036549B" w:rsidP="0036549B">
            <w:pPr>
              <w:contextualSpacing/>
            </w:pPr>
            <w:r w:rsidRPr="007E4EAE">
              <w:t>Waa</w:t>
            </w:r>
            <w:r>
              <w:t>rom heeft ze die duizeligheid?</w:t>
            </w:r>
            <w:r>
              <w:tab/>
            </w:r>
            <w:r w:rsidRPr="007E4EAE">
              <w:tab/>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AC45B3" w:rsidTr="0036549B">
        <w:tc>
          <w:tcPr>
            <w:tcW w:w="817" w:type="dxa"/>
            <w:gridSpan w:val="3"/>
            <w:tcBorders>
              <w:bottom w:val="double" w:sz="4" w:space="0" w:color="auto"/>
            </w:tcBorders>
          </w:tcPr>
          <w:p w:rsidR="0036549B" w:rsidRDefault="0036549B" w:rsidP="0036549B">
            <w:pPr>
              <w:contextualSpacing/>
            </w:pPr>
            <w:r w:rsidRPr="00D17A6B">
              <w:tab/>
            </w:r>
          </w:p>
        </w:tc>
        <w:tc>
          <w:tcPr>
            <w:tcW w:w="567" w:type="dxa"/>
            <w:gridSpan w:val="2"/>
            <w:tcBorders>
              <w:bottom w:val="double" w:sz="4" w:space="0" w:color="auto"/>
            </w:tcBorders>
          </w:tcPr>
          <w:p w:rsidR="0036549B" w:rsidRDefault="0036549B" w:rsidP="0036549B">
            <w:pPr>
              <w:contextualSpacing/>
            </w:pPr>
            <w:r>
              <w:t>17</w:t>
            </w:r>
          </w:p>
        </w:tc>
        <w:tc>
          <w:tcPr>
            <w:tcW w:w="7229" w:type="dxa"/>
            <w:gridSpan w:val="4"/>
            <w:tcBorders>
              <w:bottom w:val="double" w:sz="4" w:space="0" w:color="auto"/>
            </w:tcBorders>
          </w:tcPr>
          <w:p w:rsidR="0036549B" w:rsidRDefault="0036549B" w:rsidP="0036549B">
            <w:pPr>
              <w:contextualSpacing/>
            </w:pPr>
            <w:r>
              <w:t>Wie is Otto?</w:t>
            </w:r>
            <w:r>
              <w:tab/>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RPr="00F159F7" w:rsidTr="0036549B">
        <w:tc>
          <w:tcPr>
            <w:tcW w:w="817" w:type="dxa"/>
            <w:gridSpan w:val="3"/>
            <w:tcBorders>
              <w:top w:val="double" w:sz="4" w:space="0" w:color="auto"/>
            </w:tcBorders>
          </w:tcPr>
          <w:p w:rsidR="0036549B" w:rsidRDefault="0036549B" w:rsidP="0036549B">
            <w:pPr>
              <w:contextualSpacing/>
            </w:pPr>
            <w:r>
              <w:t>21.2.</w:t>
            </w:r>
          </w:p>
        </w:tc>
        <w:tc>
          <w:tcPr>
            <w:tcW w:w="567" w:type="dxa"/>
            <w:gridSpan w:val="2"/>
            <w:tcBorders>
              <w:top w:val="double" w:sz="4" w:space="0" w:color="auto"/>
            </w:tcBorders>
          </w:tcPr>
          <w:p w:rsidR="0036549B" w:rsidRDefault="0036549B" w:rsidP="0036549B">
            <w:pPr>
              <w:contextualSpacing/>
            </w:pPr>
            <w:r>
              <w:t>13</w:t>
            </w:r>
          </w:p>
        </w:tc>
        <w:tc>
          <w:tcPr>
            <w:tcW w:w="7229" w:type="dxa"/>
            <w:gridSpan w:val="4"/>
            <w:tcBorders>
              <w:top w:val="double" w:sz="4" w:space="0" w:color="auto"/>
            </w:tcBorders>
          </w:tcPr>
          <w:p w:rsidR="0036549B" w:rsidRDefault="0036549B" w:rsidP="0036549B">
            <w:pPr>
              <w:contextualSpacing/>
            </w:pPr>
            <w:r>
              <w:t>Waarom laat hij zijn tas in het restaurant?</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14</w:t>
            </w:r>
          </w:p>
        </w:tc>
        <w:tc>
          <w:tcPr>
            <w:tcW w:w="7229" w:type="dxa"/>
            <w:gridSpan w:val="4"/>
          </w:tcPr>
          <w:p w:rsidR="0036549B" w:rsidRDefault="0036549B" w:rsidP="0036549B">
            <w:pPr>
              <w:contextualSpacing/>
            </w:pPr>
            <w:r>
              <w:t>Hoe komt hij op die sadistische ideeën?</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15</w:t>
            </w:r>
          </w:p>
        </w:tc>
        <w:tc>
          <w:tcPr>
            <w:tcW w:w="7229" w:type="dxa"/>
            <w:gridSpan w:val="4"/>
          </w:tcPr>
          <w:p w:rsidR="0036549B" w:rsidRDefault="0036549B" w:rsidP="0036549B">
            <w:pPr>
              <w:contextualSpacing/>
            </w:pPr>
            <w:r>
              <w:t>Hoe weet Rock dingen over hem?</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7E4EAE"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16</w:t>
            </w:r>
          </w:p>
        </w:tc>
        <w:tc>
          <w:tcPr>
            <w:tcW w:w="7229" w:type="dxa"/>
            <w:gridSpan w:val="4"/>
            <w:tcBorders>
              <w:bottom w:val="double" w:sz="4" w:space="0" w:color="auto"/>
            </w:tcBorders>
          </w:tcPr>
          <w:p w:rsidR="0036549B" w:rsidRDefault="0036549B" w:rsidP="0036549B">
            <w:pPr>
              <w:contextualSpacing/>
            </w:pPr>
            <w:r>
              <w:t>Waarom kogels?</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136167" w:rsidTr="0036549B">
        <w:tc>
          <w:tcPr>
            <w:tcW w:w="817" w:type="dxa"/>
            <w:gridSpan w:val="3"/>
            <w:tcBorders>
              <w:top w:val="double" w:sz="4" w:space="0" w:color="auto"/>
              <w:bottom w:val="single" w:sz="4" w:space="0" w:color="FF0000"/>
            </w:tcBorders>
          </w:tcPr>
          <w:p w:rsidR="0036549B" w:rsidRDefault="0036549B" w:rsidP="0036549B">
            <w:pPr>
              <w:contextualSpacing/>
            </w:pPr>
            <w:r>
              <w:t>21.3</w:t>
            </w:r>
          </w:p>
        </w:tc>
        <w:tc>
          <w:tcPr>
            <w:tcW w:w="567" w:type="dxa"/>
            <w:gridSpan w:val="2"/>
            <w:tcBorders>
              <w:top w:val="double" w:sz="4" w:space="0" w:color="auto"/>
              <w:bottom w:val="single" w:sz="4" w:space="0" w:color="FF0000"/>
            </w:tcBorders>
          </w:tcPr>
          <w:p w:rsidR="0036549B" w:rsidRDefault="0036549B" w:rsidP="0036549B">
            <w:pPr>
              <w:contextualSpacing/>
            </w:pPr>
            <w:r>
              <w:t>18</w:t>
            </w:r>
          </w:p>
        </w:tc>
        <w:tc>
          <w:tcPr>
            <w:tcW w:w="7229" w:type="dxa"/>
            <w:gridSpan w:val="4"/>
            <w:tcBorders>
              <w:top w:val="double" w:sz="4" w:space="0" w:color="auto"/>
              <w:bottom w:val="single" w:sz="4" w:space="0" w:color="FF0000"/>
            </w:tcBorders>
          </w:tcPr>
          <w:p w:rsidR="0036549B" w:rsidRDefault="0036549B" w:rsidP="0036549B">
            <w:pPr>
              <w:contextualSpacing/>
            </w:pPr>
            <w:r>
              <w:t>Waarom komt Olsen bij de man zitten?</w:t>
            </w:r>
          </w:p>
        </w:tc>
        <w:tc>
          <w:tcPr>
            <w:tcW w:w="567" w:type="dxa"/>
            <w:tcBorders>
              <w:top w:val="double" w:sz="4" w:space="0" w:color="auto"/>
              <w:bottom w:val="single" w:sz="4" w:space="0" w:color="FF0000"/>
            </w:tcBorders>
          </w:tcPr>
          <w:p w:rsidR="0036549B" w:rsidRDefault="0036549B" w:rsidP="0036549B">
            <w:pPr>
              <w:contextualSpacing/>
            </w:pPr>
            <w:r>
              <w:t>3</w:t>
            </w:r>
          </w:p>
        </w:tc>
        <w:tc>
          <w:tcPr>
            <w:tcW w:w="567" w:type="dxa"/>
            <w:tcBorders>
              <w:top w:val="double" w:sz="4" w:space="0" w:color="auto"/>
              <w:bottom w:val="single" w:sz="4" w:space="0" w:color="FF0000"/>
            </w:tcBorders>
          </w:tcPr>
          <w:p w:rsidR="0036549B" w:rsidRPr="00F7448C" w:rsidRDefault="0036549B" w:rsidP="0036549B">
            <w:pPr>
              <w:contextualSpacing/>
            </w:pPr>
            <w:r w:rsidRPr="00F7448C">
              <w:t>3</w:t>
            </w: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19</w:t>
            </w:r>
          </w:p>
        </w:tc>
        <w:tc>
          <w:tcPr>
            <w:tcW w:w="7229" w:type="dxa"/>
            <w:gridSpan w:val="4"/>
          </w:tcPr>
          <w:p w:rsidR="0036549B" w:rsidRDefault="0036549B" w:rsidP="0036549B">
            <w:pPr>
              <w:contextualSpacing/>
            </w:pPr>
            <w:r>
              <w:t>Hoe snijdt ze iemands lippen met een scheermes van haar mond?</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7E4EAE" w:rsidTr="0036549B">
        <w:trPr>
          <w:gridAfter w:val="3"/>
          <w:wAfter w:w="7025" w:type="dxa"/>
          <w:trHeight w:val="547"/>
        </w:trPr>
        <w:tc>
          <w:tcPr>
            <w:tcW w:w="561" w:type="dxa"/>
            <w:gridSpan w:val="2"/>
            <w:tcBorders>
              <w:left w:val="nil"/>
              <w:bottom w:val="single" w:sz="4" w:space="0" w:color="auto"/>
              <w:right w:val="nil"/>
            </w:tcBorders>
          </w:tcPr>
          <w:p w:rsidR="0036549B" w:rsidRDefault="0036549B" w:rsidP="0036549B">
            <w:pPr>
              <w:contextualSpacing/>
            </w:pPr>
          </w:p>
        </w:tc>
        <w:tc>
          <w:tcPr>
            <w:tcW w:w="533" w:type="dxa"/>
            <w:gridSpan w:val="2"/>
            <w:tcBorders>
              <w:left w:val="nil"/>
              <w:bottom w:val="single" w:sz="4" w:space="0" w:color="auto"/>
              <w:right w:val="nil"/>
            </w:tcBorders>
          </w:tcPr>
          <w:p w:rsidR="0036549B" w:rsidRDefault="0036549B" w:rsidP="0036549B">
            <w:pPr>
              <w:contextualSpacing/>
            </w:pPr>
          </w:p>
        </w:tc>
        <w:tc>
          <w:tcPr>
            <w:tcW w:w="551" w:type="dxa"/>
            <w:gridSpan w:val="2"/>
            <w:tcBorders>
              <w:left w:val="nil"/>
              <w:bottom w:val="single" w:sz="4" w:space="0" w:color="auto"/>
              <w:right w:val="nil"/>
            </w:tcBorders>
          </w:tcPr>
          <w:p w:rsidR="0036549B" w:rsidRDefault="0036549B" w:rsidP="0036549B">
            <w:pPr>
              <w:contextualSpacing/>
            </w:pPr>
          </w:p>
        </w:tc>
        <w:tc>
          <w:tcPr>
            <w:tcW w:w="561" w:type="dxa"/>
            <w:tcBorders>
              <w:left w:val="nil"/>
              <w:bottom w:val="single" w:sz="4" w:space="0" w:color="auto"/>
              <w:right w:val="nil"/>
            </w:tcBorders>
          </w:tcPr>
          <w:p w:rsidR="0036549B" w:rsidRDefault="0036549B" w:rsidP="0036549B">
            <w:pPr>
              <w:contextualSpacing/>
            </w:pPr>
          </w:p>
        </w:tc>
        <w:tc>
          <w:tcPr>
            <w:tcW w:w="516" w:type="dxa"/>
            <w:tcBorders>
              <w:left w:val="nil"/>
              <w:bottom w:val="single" w:sz="4" w:space="0" w:color="auto"/>
              <w:right w:val="nil"/>
            </w:tcBorders>
          </w:tcPr>
          <w:p w:rsidR="0036549B" w:rsidRDefault="0036549B" w:rsidP="0036549B">
            <w:pPr>
              <w:contextualSpacing/>
            </w:pPr>
          </w:p>
        </w:tc>
      </w:tr>
      <w:tr w:rsidR="0036549B" w:rsidRPr="00F159F7" w:rsidTr="0036549B">
        <w:trPr>
          <w:trHeight w:val="15"/>
        </w:trPr>
        <w:tc>
          <w:tcPr>
            <w:tcW w:w="817" w:type="dxa"/>
            <w:gridSpan w:val="3"/>
            <w:tcBorders>
              <w:left w:val="single" w:sz="4" w:space="0" w:color="auto"/>
              <w:bottom w:val="single" w:sz="4" w:space="0" w:color="auto"/>
              <w:right w:val="single" w:sz="4" w:space="0" w:color="auto"/>
            </w:tcBorders>
          </w:tcPr>
          <w:p w:rsidR="0036549B" w:rsidRDefault="0036549B" w:rsidP="0036549B">
            <w:pPr>
              <w:contextualSpacing/>
            </w:pPr>
            <w:r>
              <w:t>22.1</w:t>
            </w:r>
          </w:p>
        </w:tc>
        <w:tc>
          <w:tcPr>
            <w:tcW w:w="567" w:type="dxa"/>
            <w:gridSpan w:val="2"/>
            <w:tcBorders>
              <w:top w:val="single" w:sz="4" w:space="0" w:color="auto"/>
              <w:left w:val="single" w:sz="4" w:space="0" w:color="auto"/>
              <w:bottom w:val="single" w:sz="4" w:space="0" w:color="auto"/>
              <w:right w:val="single" w:sz="4" w:space="0" w:color="auto"/>
            </w:tcBorders>
          </w:tcPr>
          <w:p w:rsidR="0036549B" w:rsidRDefault="0036549B" w:rsidP="0036549B">
            <w:pPr>
              <w:contextualSpacing/>
            </w:pPr>
            <w:r>
              <w:t>1</w:t>
            </w:r>
          </w:p>
        </w:tc>
        <w:tc>
          <w:tcPr>
            <w:tcW w:w="7229" w:type="dxa"/>
            <w:gridSpan w:val="4"/>
            <w:tcBorders>
              <w:top w:val="single" w:sz="4" w:space="0" w:color="auto"/>
              <w:left w:val="single" w:sz="4" w:space="0" w:color="auto"/>
              <w:bottom w:val="single" w:sz="4" w:space="0" w:color="auto"/>
              <w:right w:val="single" w:sz="4" w:space="0" w:color="auto"/>
            </w:tcBorders>
          </w:tcPr>
          <w:p w:rsidR="0036549B" w:rsidRDefault="0036549B" w:rsidP="0036549B">
            <w:pPr>
              <w:contextualSpacing/>
            </w:pPr>
            <w:r>
              <w:t>Waarom heeft ze zoveel zelfmedelijden?</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contextualSpacing/>
            </w:pPr>
            <w:r>
              <w:t>3</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contextualSpacing/>
            </w:pPr>
            <w:r>
              <w:t>3</w:t>
            </w:r>
          </w:p>
        </w:tc>
      </w:tr>
      <w:tr w:rsidR="0036549B" w:rsidRPr="007E4EAE" w:rsidTr="0036549B">
        <w:tc>
          <w:tcPr>
            <w:tcW w:w="817" w:type="dxa"/>
            <w:gridSpan w:val="3"/>
            <w:tcBorders>
              <w:top w:val="single" w:sz="4" w:space="0" w:color="auto"/>
              <w:left w:val="single" w:sz="4" w:space="0" w:color="auto"/>
              <w:bottom w:val="single" w:sz="4" w:space="0" w:color="auto"/>
              <w:right w:val="single" w:sz="4" w:space="0" w:color="auto"/>
            </w:tcBorders>
          </w:tcPr>
          <w:p w:rsidR="0036549B" w:rsidRDefault="0036549B" w:rsidP="0036549B">
            <w:pPr>
              <w:contextualSpacing/>
            </w:pPr>
          </w:p>
        </w:tc>
        <w:tc>
          <w:tcPr>
            <w:tcW w:w="567" w:type="dxa"/>
            <w:gridSpan w:val="2"/>
            <w:tcBorders>
              <w:top w:val="single" w:sz="4" w:space="0" w:color="auto"/>
              <w:left w:val="single" w:sz="4" w:space="0" w:color="auto"/>
              <w:bottom w:val="single" w:sz="4" w:space="0" w:color="auto"/>
              <w:right w:val="single" w:sz="4" w:space="0" w:color="auto"/>
            </w:tcBorders>
          </w:tcPr>
          <w:p w:rsidR="0036549B" w:rsidRDefault="0036549B" w:rsidP="0036549B">
            <w:pPr>
              <w:contextualSpacing/>
            </w:pPr>
            <w:r>
              <w:t>2</w:t>
            </w:r>
          </w:p>
        </w:tc>
        <w:tc>
          <w:tcPr>
            <w:tcW w:w="7229" w:type="dxa"/>
            <w:gridSpan w:val="4"/>
            <w:tcBorders>
              <w:top w:val="single" w:sz="4" w:space="0" w:color="auto"/>
              <w:left w:val="single" w:sz="4" w:space="0" w:color="auto"/>
              <w:bottom w:val="single" w:sz="4" w:space="0" w:color="auto"/>
              <w:right w:val="single" w:sz="4" w:space="0" w:color="auto"/>
            </w:tcBorders>
          </w:tcPr>
          <w:p w:rsidR="0036549B" w:rsidRDefault="0036549B" w:rsidP="0036549B">
            <w:pPr>
              <w:contextualSpacing/>
            </w:pPr>
            <w:r>
              <w:t>Wat bedoelt ze met de ‘wettige bewoner’?</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contextualSpacing/>
            </w:pPr>
            <w:r>
              <w:t>3</w:t>
            </w:r>
          </w:p>
        </w:tc>
        <w:tc>
          <w:tcPr>
            <w:tcW w:w="567" w:type="dxa"/>
            <w:tcBorders>
              <w:top w:val="single" w:sz="4" w:space="0" w:color="auto"/>
              <w:left w:val="single" w:sz="4" w:space="0" w:color="auto"/>
              <w:bottom w:val="single" w:sz="4" w:space="0" w:color="auto"/>
              <w:right w:val="single" w:sz="4" w:space="0" w:color="auto"/>
            </w:tcBorders>
          </w:tcPr>
          <w:p w:rsidR="0036549B" w:rsidRDefault="0036549B" w:rsidP="0036549B">
            <w:pPr>
              <w:contextualSpacing/>
            </w:pPr>
          </w:p>
        </w:tc>
      </w:tr>
      <w:tr w:rsidR="0036549B" w:rsidRPr="007E4EAE" w:rsidTr="0036549B">
        <w:tc>
          <w:tcPr>
            <w:tcW w:w="817" w:type="dxa"/>
            <w:gridSpan w:val="3"/>
            <w:tcBorders>
              <w:top w:val="single" w:sz="4" w:space="0" w:color="auto"/>
            </w:tcBorders>
          </w:tcPr>
          <w:p w:rsidR="0036549B" w:rsidRDefault="0036549B" w:rsidP="0036549B">
            <w:pPr>
              <w:contextualSpacing/>
            </w:pPr>
          </w:p>
        </w:tc>
        <w:tc>
          <w:tcPr>
            <w:tcW w:w="567" w:type="dxa"/>
            <w:gridSpan w:val="2"/>
            <w:tcBorders>
              <w:top w:val="single" w:sz="4" w:space="0" w:color="auto"/>
            </w:tcBorders>
          </w:tcPr>
          <w:p w:rsidR="0036549B" w:rsidRDefault="0036549B" w:rsidP="0036549B">
            <w:pPr>
              <w:contextualSpacing/>
            </w:pPr>
            <w:r>
              <w:t>3</w:t>
            </w:r>
          </w:p>
        </w:tc>
        <w:tc>
          <w:tcPr>
            <w:tcW w:w="7229" w:type="dxa"/>
            <w:gridSpan w:val="4"/>
            <w:tcBorders>
              <w:top w:val="single" w:sz="4" w:space="0" w:color="auto"/>
            </w:tcBorders>
          </w:tcPr>
          <w:p w:rsidR="0036549B" w:rsidRDefault="0036549B" w:rsidP="0036549B">
            <w:pPr>
              <w:contextualSpacing/>
            </w:pPr>
            <w:r>
              <w:t>Waarom heeft angst geen keuze?</w:t>
            </w:r>
          </w:p>
        </w:tc>
        <w:tc>
          <w:tcPr>
            <w:tcW w:w="567" w:type="dxa"/>
            <w:tcBorders>
              <w:top w:val="single" w:sz="4" w:space="0" w:color="auto"/>
            </w:tcBorders>
          </w:tcPr>
          <w:p w:rsidR="0036549B" w:rsidRDefault="0036549B" w:rsidP="0036549B">
            <w:pPr>
              <w:contextualSpacing/>
            </w:pPr>
            <w:r>
              <w:t>3</w:t>
            </w:r>
          </w:p>
        </w:tc>
        <w:tc>
          <w:tcPr>
            <w:tcW w:w="567" w:type="dxa"/>
            <w:tcBorders>
              <w:top w:val="single" w:sz="4" w:space="0" w:color="auto"/>
            </w:tcBorders>
          </w:tcPr>
          <w:p w:rsidR="0036549B" w:rsidRDefault="0036549B" w:rsidP="0036549B">
            <w:pPr>
              <w:contextualSpacing/>
            </w:pP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4</w:t>
            </w:r>
          </w:p>
        </w:tc>
        <w:tc>
          <w:tcPr>
            <w:tcW w:w="7229" w:type="dxa"/>
            <w:gridSpan w:val="4"/>
          </w:tcPr>
          <w:p w:rsidR="0036549B" w:rsidRDefault="0036549B" w:rsidP="0036549B">
            <w:pPr>
              <w:contextualSpacing/>
            </w:pPr>
            <w:r>
              <w:t>Waarom is verdriet hebben, herinneringen hebben?</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7E4EAE"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5</w:t>
            </w:r>
          </w:p>
        </w:tc>
        <w:tc>
          <w:tcPr>
            <w:tcW w:w="7229" w:type="dxa"/>
            <w:gridSpan w:val="4"/>
            <w:tcBorders>
              <w:bottom w:val="double" w:sz="4" w:space="0" w:color="auto"/>
            </w:tcBorders>
          </w:tcPr>
          <w:p w:rsidR="0036549B" w:rsidRDefault="0036549B" w:rsidP="0036549B">
            <w:pPr>
              <w:contextualSpacing/>
            </w:pPr>
            <w:r>
              <w:t>Wat is de illusie waaraan zij een herinnering heeft?</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Default="0036549B" w:rsidP="0036549B">
            <w:pPr>
              <w:contextualSpacing/>
            </w:pPr>
          </w:p>
        </w:tc>
      </w:tr>
      <w:tr w:rsidR="0036549B" w:rsidRPr="007E4EAE" w:rsidTr="0036549B">
        <w:tc>
          <w:tcPr>
            <w:tcW w:w="817" w:type="dxa"/>
            <w:gridSpan w:val="3"/>
            <w:tcBorders>
              <w:top w:val="double" w:sz="4" w:space="0" w:color="auto"/>
            </w:tcBorders>
          </w:tcPr>
          <w:p w:rsidR="0036549B" w:rsidRDefault="0036549B" w:rsidP="0036549B">
            <w:pPr>
              <w:contextualSpacing/>
            </w:pPr>
            <w:r>
              <w:t>22.2</w:t>
            </w:r>
          </w:p>
        </w:tc>
        <w:tc>
          <w:tcPr>
            <w:tcW w:w="567" w:type="dxa"/>
            <w:gridSpan w:val="2"/>
            <w:tcBorders>
              <w:top w:val="double" w:sz="4" w:space="0" w:color="auto"/>
            </w:tcBorders>
          </w:tcPr>
          <w:p w:rsidR="0036549B" w:rsidRDefault="0036549B" w:rsidP="0036549B">
            <w:pPr>
              <w:contextualSpacing/>
            </w:pPr>
            <w:r>
              <w:t>1</w:t>
            </w:r>
          </w:p>
        </w:tc>
        <w:tc>
          <w:tcPr>
            <w:tcW w:w="7229" w:type="dxa"/>
            <w:gridSpan w:val="4"/>
            <w:tcBorders>
              <w:top w:val="double" w:sz="4" w:space="0" w:color="auto"/>
            </w:tcBorders>
          </w:tcPr>
          <w:p w:rsidR="0036549B" w:rsidRDefault="0036549B" w:rsidP="0036549B">
            <w:pPr>
              <w:contextualSpacing/>
            </w:pPr>
            <w:r>
              <w:t>Waarom wil hij het genot van doden beleven?</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2</w:t>
            </w:r>
          </w:p>
        </w:tc>
        <w:tc>
          <w:tcPr>
            <w:tcW w:w="7229" w:type="dxa"/>
            <w:gridSpan w:val="4"/>
          </w:tcPr>
          <w:p w:rsidR="0036549B" w:rsidRDefault="0036549B" w:rsidP="0036549B">
            <w:pPr>
              <w:contextualSpacing/>
            </w:pPr>
            <w:r>
              <w:t xml:space="preserve">Wat is de relatie tussen Rock en </w:t>
            </w:r>
            <w:proofErr w:type="spellStart"/>
            <w:r>
              <w:t>Joshua</w:t>
            </w:r>
            <w:proofErr w:type="spellEnd"/>
            <w:r>
              <w:t>?</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3</w:t>
            </w:r>
          </w:p>
        </w:tc>
        <w:tc>
          <w:tcPr>
            <w:tcW w:w="7229" w:type="dxa"/>
            <w:gridSpan w:val="4"/>
          </w:tcPr>
          <w:p w:rsidR="0036549B" w:rsidRDefault="0036549B" w:rsidP="0036549B">
            <w:pPr>
              <w:contextualSpacing/>
            </w:pPr>
            <w:r>
              <w:t xml:space="preserve">Waarom wil Rock </w:t>
            </w:r>
            <w:proofErr w:type="spellStart"/>
            <w:r>
              <w:t>Joshua</w:t>
            </w:r>
            <w:proofErr w:type="spellEnd"/>
            <w:r>
              <w:t xml:space="preserve"> fotograferen?</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7E4EAE"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4</w:t>
            </w:r>
          </w:p>
        </w:tc>
        <w:tc>
          <w:tcPr>
            <w:tcW w:w="7229" w:type="dxa"/>
            <w:gridSpan w:val="4"/>
            <w:tcBorders>
              <w:bottom w:val="double" w:sz="4" w:space="0" w:color="auto"/>
            </w:tcBorders>
          </w:tcPr>
          <w:p w:rsidR="0036549B" w:rsidRDefault="0036549B" w:rsidP="0036549B">
            <w:pPr>
              <w:contextualSpacing/>
            </w:pPr>
            <w:r>
              <w:t xml:space="preserve">Waarom heeft Rock een </w:t>
            </w:r>
            <w:proofErr w:type="spellStart"/>
            <w:r>
              <w:t>bucks</w:t>
            </w:r>
            <w:proofErr w:type="spellEnd"/>
            <w:r>
              <w:t xml:space="preserve"> nodig?</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RPr="000E0E3E" w:rsidTr="0036549B">
        <w:tc>
          <w:tcPr>
            <w:tcW w:w="817" w:type="dxa"/>
            <w:gridSpan w:val="3"/>
            <w:tcBorders>
              <w:top w:val="double" w:sz="4" w:space="0" w:color="auto"/>
              <w:bottom w:val="triple" w:sz="4" w:space="0" w:color="auto"/>
            </w:tcBorders>
          </w:tcPr>
          <w:p w:rsidR="0036549B" w:rsidRDefault="0036549B" w:rsidP="0036549B">
            <w:pPr>
              <w:contextualSpacing/>
            </w:pPr>
            <w:r>
              <w:t>22.3</w:t>
            </w:r>
          </w:p>
        </w:tc>
        <w:tc>
          <w:tcPr>
            <w:tcW w:w="567" w:type="dxa"/>
            <w:gridSpan w:val="2"/>
            <w:tcBorders>
              <w:top w:val="double" w:sz="4" w:space="0" w:color="auto"/>
              <w:bottom w:val="triple" w:sz="4" w:space="0" w:color="auto"/>
            </w:tcBorders>
          </w:tcPr>
          <w:p w:rsidR="0036549B" w:rsidRDefault="0036549B" w:rsidP="0036549B">
            <w:pPr>
              <w:contextualSpacing/>
            </w:pPr>
          </w:p>
        </w:tc>
        <w:tc>
          <w:tcPr>
            <w:tcW w:w="7229" w:type="dxa"/>
            <w:gridSpan w:val="4"/>
            <w:tcBorders>
              <w:top w:val="double" w:sz="4" w:space="0" w:color="auto"/>
              <w:bottom w:val="triple" w:sz="4" w:space="0" w:color="auto"/>
            </w:tcBorders>
          </w:tcPr>
          <w:p w:rsidR="0036549B" w:rsidRDefault="0036549B" w:rsidP="0036549B">
            <w:pPr>
              <w:contextualSpacing/>
            </w:pPr>
            <w:r>
              <w:t>afwezig</w:t>
            </w:r>
          </w:p>
        </w:tc>
        <w:tc>
          <w:tcPr>
            <w:tcW w:w="567" w:type="dxa"/>
            <w:tcBorders>
              <w:top w:val="double" w:sz="4" w:space="0" w:color="auto"/>
              <w:bottom w:val="triple" w:sz="4" w:space="0" w:color="auto"/>
            </w:tcBorders>
          </w:tcPr>
          <w:p w:rsidR="0036549B" w:rsidRDefault="0036549B" w:rsidP="0036549B">
            <w:pPr>
              <w:contextualSpacing/>
            </w:pPr>
          </w:p>
        </w:tc>
        <w:tc>
          <w:tcPr>
            <w:tcW w:w="567" w:type="dxa"/>
            <w:tcBorders>
              <w:top w:val="double" w:sz="4" w:space="0" w:color="auto"/>
              <w:bottom w:val="triple" w:sz="4" w:space="0" w:color="auto"/>
            </w:tcBorders>
          </w:tcPr>
          <w:p w:rsidR="0036549B" w:rsidRDefault="0036549B" w:rsidP="0036549B">
            <w:pPr>
              <w:contextualSpacing/>
            </w:pPr>
          </w:p>
        </w:tc>
      </w:tr>
      <w:tr w:rsidR="0036549B" w:rsidRPr="007E4EAE" w:rsidTr="0036549B">
        <w:tc>
          <w:tcPr>
            <w:tcW w:w="817" w:type="dxa"/>
            <w:gridSpan w:val="3"/>
            <w:tcBorders>
              <w:top w:val="triple" w:sz="4" w:space="0" w:color="auto"/>
            </w:tcBorders>
          </w:tcPr>
          <w:p w:rsidR="0036549B" w:rsidRDefault="0036549B" w:rsidP="0036549B">
            <w:pPr>
              <w:contextualSpacing/>
            </w:pPr>
            <w:r>
              <w:t>23.1</w:t>
            </w:r>
          </w:p>
        </w:tc>
        <w:tc>
          <w:tcPr>
            <w:tcW w:w="567" w:type="dxa"/>
            <w:gridSpan w:val="2"/>
            <w:tcBorders>
              <w:top w:val="triple" w:sz="4" w:space="0" w:color="auto"/>
            </w:tcBorders>
          </w:tcPr>
          <w:p w:rsidR="0036549B" w:rsidRDefault="0036549B" w:rsidP="0036549B">
            <w:pPr>
              <w:contextualSpacing/>
            </w:pPr>
            <w:r>
              <w:t>6</w:t>
            </w:r>
          </w:p>
        </w:tc>
        <w:tc>
          <w:tcPr>
            <w:tcW w:w="7229" w:type="dxa"/>
            <w:gridSpan w:val="4"/>
            <w:tcBorders>
              <w:top w:val="triple" w:sz="4" w:space="0" w:color="auto"/>
            </w:tcBorders>
          </w:tcPr>
          <w:p w:rsidR="0036549B" w:rsidRDefault="0036549B" w:rsidP="0036549B">
            <w:pPr>
              <w:contextualSpacing/>
            </w:pPr>
            <w:r>
              <w:t>Wat bedoelen ze met ‘het hoofdje’?</w:t>
            </w:r>
          </w:p>
        </w:tc>
        <w:tc>
          <w:tcPr>
            <w:tcW w:w="567" w:type="dxa"/>
            <w:tcBorders>
              <w:top w:val="triple" w:sz="4" w:space="0" w:color="auto"/>
            </w:tcBorders>
          </w:tcPr>
          <w:p w:rsidR="0036549B" w:rsidRDefault="0036549B" w:rsidP="0036549B">
            <w:pPr>
              <w:contextualSpacing/>
            </w:pPr>
            <w:r>
              <w:t>2</w:t>
            </w:r>
          </w:p>
        </w:tc>
        <w:tc>
          <w:tcPr>
            <w:tcW w:w="567" w:type="dxa"/>
            <w:tcBorders>
              <w:top w:val="triple" w:sz="4" w:space="0" w:color="auto"/>
            </w:tcBorders>
          </w:tcPr>
          <w:p w:rsidR="0036549B" w:rsidRPr="000E0E3E" w:rsidRDefault="0036549B" w:rsidP="0036549B">
            <w:pPr>
              <w:contextualSpacing/>
            </w:pPr>
            <w:r w:rsidRPr="000E0E3E">
              <w:t>2</w:t>
            </w: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7</w:t>
            </w:r>
          </w:p>
        </w:tc>
        <w:tc>
          <w:tcPr>
            <w:tcW w:w="7229" w:type="dxa"/>
            <w:gridSpan w:val="4"/>
          </w:tcPr>
          <w:p w:rsidR="0036549B" w:rsidRDefault="0036549B" w:rsidP="0036549B">
            <w:pPr>
              <w:contextualSpacing/>
            </w:pPr>
            <w:r>
              <w:t>Waarom konden ze haar niet begraven</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8</w:t>
            </w:r>
          </w:p>
        </w:tc>
        <w:tc>
          <w:tcPr>
            <w:tcW w:w="7229" w:type="dxa"/>
            <w:gridSpan w:val="4"/>
          </w:tcPr>
          <w:p w:rsidR="0036549B" w:rsidRDefault="0036549B" w:rsidP="0036549B">
            <w:pPr>
              <w:contextualSpacing/>
            </w:pPr>
            <w:r>
              <w:t>Waarom gaat het in een auto mee?</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7E4EAE"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9</w:t>
            </w:r>
          </w:p>
        </w:tc>
        <w:tc>
          <w:tcPr>
            <w:tcW w:w="7229" w:type="dxa"/>
            <w:gridSpan w:val="4"/>
            <w:tcBorders>
              <w:bottom w:val="double" w:sz="4" w:space="0" w:color="auto"/>
            </w:tcBorders>
          </w:tcPr>
          <w:p w:rsidR="0036549B" w:rsidRDefault="0036549B" w:rsidP="0036549B">
            <w:pPr>
              <w:contextualSpacing/>
            </w:pPr>
            <w:r>
              <w:t>Waar zou ze “te jong” voor zijn?</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RPr="007E4EAE" w:rsidTr="0036549B">
        <w:tc>
          <w:tcPr>
            <w:tcW w:w="817" w:type="dxa"/>
            <w:gridSpan w:val="3"/>
            <w:tcBorders>
              <w:top w:val="double" w:sz="4" w:space="0" w:color="auto"/>
              <w:bottom w:val="double" w:sz="4" w:space="0" w:color="auto"/>
            </w:tcBorders>
          </w:tcPr>
          <w:p w:rsidR="0036549B" w:rsidRDefault="0036549B" w:rsidP="0036549B">
            <w:pPr>
              <w:contextualSpacing/>
            </w:pPr>
            <w:r>
              <w:t>23.2</w:t>
            </w:r>
          </w:p>
        </w:tc>
        <w:tc>
          <w:tcPr>
            <w:tcW w:w="567" w:type="dxa"/>
            <w:gridSpan w:val="2"/>
            <w:tcBorders>
              <w:top w:val="double" w:sz="4" w:space="0" w:color="auto"/>
              <w:bottom w:val="double" w:sz="4" w:space="0" w:color="auto"/>
            </w:tcBorders>
          </w:tcPr>
          <w:p w:rsidR="0036549B" w:rsidRDefault="0036549B" w:rsidP="0036549B">
            <w:pPr>
              <w:contextualSpacing/>
            </w:pPr>
          </w:p>
        </w:tc>
        <w:tc>
          <w:tcPr>
            <w:tcW w:w="7229" w:type="dxa"/>
            <w:gridSpan w:val="4"/>
            <w:tcBorders>
              <w:top w:val="double" w:sz="4" w:space="0" w:color="auto"/>
              <w:bottom w:val="double" w:sz="4" w:space="0" w:color="auto"/>
            </w:tcBorders>
          </w:tcPr>
          <w:p w:rsidR="0036549B" w:rsidRDefault="0036549B" w:rsidP="0036549B">
            <w:pPr>
              <w:contextualSpacing/>
            </w:pPr>
            <w:r>
              <w:t>observeert</w:t>
            </w:r>
          </w:p>
        </w:tc>
        <w:tc>
          <w:tcPr>
            <w:tcW w:w="567" w:type="dxa"/>
            <w:tcBorders>
              <w:top w:val="double" w:sz="4" w:space="0" w:color="auto"/>
              <w:bottom w:val="double" w:sz="4" w:space="0" w:color="auto"/>
            </w:tcBorders>
          </w:tcPr>
          <w:p w:rsidR="0036549B" w:rsidRDefault="0036549B" w:rsidP="0036549B">
            <w:pPr>
              <w:contextualSpacing/>
            </w:pPr>
          </w:p>
        </w:tc>
        <w:tc>
          <w:tcPr>
            <w:tcW w:w="567" w:type="dxa"/>
            <w:tcBorders>
              <w:top w:val="double" w:sz="4" w:space="0" w:color="auto"/>
              <w:bottom w:val="double" w:sz="4" w:space="0" w:color="auto"/>
            </w:tcBorders>
          </w:tcPr>
          <w:p w:rsidR="0036549B" w:rsidRDefault="0036549B" w:rsidP="0036549B">
            <w:pPr>
              <w:contextualSpacing/>
            </w:pPr>
          </w:p>
        </w:tc>
      </w:tr>
      <w:tr w:rsidR="0036549B" w:rsidRPr="007E4EAE" w:rsidTr="0036549B">
        <w:tc>
          <w:tcPr>
            <w:tcW w:w="817" w:type="dxa"/>
            <w:gridSpan w:val="3"/>
            <w:tcBorders>
              <w:top w:val="double" w:sz="4" w:space="0" w:color="auto"/>
            </w:tcBorders>
          </w:tcPr>
          <w:p w:rsidR="0036549B" w:rsidRDefault="0036549B" w:rsidP="0036549B">
            <w:pPr>
              <w:contextualSpacing/>
            </w:pPr>
            <w:r>
              <w:t>23.3</w:t>
            </w:r>
          </w:p>
        </w:tc>
        <w:tc>
          <w:tcPr>
            <w:tcW w:w="567" w:type="dxa"/>
            <w:gridSpan w:val="2"/>
            <w:tcBorders>
              <w:top w:val="double" w:sz="4" w:space="0" w:color="auto"/>
            </w:tcBorders>
          </w:tcPr>
          <w:p w:rsidR="0036549B" w:rsidRDefault="0036549B" w:rsidP="0036549B">
            <w:pPr>
              <w:contextualSpacing/>
            </w:pPr>
            <w:r>
              <w:t>1</w:t>
            </w:r>
          </w:p>
        </w:tc>
        <w:tc>
          <w:tcPr>
            <w:tcW w:w="7229" w:type="dxa"/>
            <w:gridSpan w:val="4"/>
            <w:tcBorders>
              <w:top w:val="double" w:sz="4" w:space="0" w:color="auto"/>
            </w:tcBorders>
          </w:tcPr>
          <w:p w:rsidR="0036549B" w:rsidRDefault="0036549B" w:rsidP="0036549B">
            <w:pPr>
              <w:contextualSpacing/>
            </w:pPr>
            <w:r>
              <w:t>Waarom doet Olsen nu anders tegen hem?</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2/3</w:t>
            </w: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2</w:t>
            </w:r>
          </w:p>
        </w:tc>
        <w:tc>
          <w:tcPr>
            <w:tcW w:w="7229" w:type="dxa"/>
            <w:gridSpan w:val="4"/>
          </w:tcPr>
          <w:p w:rsidR="0036549B" w:rsidRDefault="0036549B" w:rsidP="0036549B">
            <w:pPr>
              <w:contextualSpacing/>
            </w:pPr>
            <w:r>
              <w:t>Waarom zouden ze naar zijn moeder gaan?</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RPr="007E4EAE"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3</w:t>
            </w:r>
          </w:p>
        </w:tc>
        <w:tc>
          <w:tcPr>
            <w:tcW w:w="7229" w:type="dxa"/>
            <w:gridSpan w:val="4"/>
          </w:tcPr>
          <w:p w:rsidR="0036549B" w:rsidRDefault="0036549B" w:rsidP="0036549B">
            <w:pPr>
              <w:contextualSpacing/>
            </w:pPr>
            <w:r>
              <w:t>Waarom wil hij romantiek?</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7E4EAE"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4</w:t>
            </w:r>
          </w:p>
        </w:tc>
        <w:tc>
          <w:tcPr>
            <w:tcW w:w="7229" w:type="dxa"/>
            <w:gridSpan w:val="4"/>
            <w:tcBorders>
              <w:bottom w:val="triple" w:sz="4" w:space="0" w:color="auto"/>
            </w:tcBorders>
          </w:tcPr>
          <w:p w:rsidR="0036549B" w:rsidRDefault="0036549B" w:rsidP="0036549B">
            <w:pPr>
              <w:contextualSpacing/>
            </w:pPr>
            <w:r>
              <w:t>Wat is er met de matroos gebeurd, dat hij verminkt is?</w:t>
            </w:r>
          </w:p>
        </w:tc>
        <w:tc>
          <w:tcPr>
            <w:tcW w:w="567" w:type="dxa"/>
            <w:tcBorders>
              <w:bottom w:val="triple" w:sz="4" w:space="0" w:color="auto"/>
            </w:tcBorders>
          </w:tcPr>
          <w:p w:rsidR="0036549B" w:rsidRDefault="0036549B" w:rsidP="0036549B">
            <w:pPr>
              <w:contextualSpacing/>
            </w:pPr>
            <w:r>
              <w:t>2</w:t>
            </w:r>
          </w:p>
        </w:tc>
        <w:tc>
          <w:tcPr>
            <w:tcW w:w="567" w:type="dxa"/>
            <w:tcBorders>
              <w:bottom w:val="triple" w:sz="4" w:space="0" w:color="auto"/>
            </w:tcBorders>
          </w:tcPr>
          <w:p w:rsidR="0036549B" w:rsidRDefault="0036549B" w:rsidP="0036549B">
            <w:pPr>
              <w:contextualSpacing/>
            </w:pPr>
          </w:p>
        </w:tc>
      </w:tr>
      <w:tr w:rsidR="0036549B" w:rsidRPr="00EA58B2" w:rsidTr="0036549B">
        <w:tc>
          <w:tcPr>
            <w:tcW w:w="817" w:type="dxa"/>
            <w:gridSpan w:val="3"/>
            <w:tcBorders>
              <w:top w:val="triple" w:sz="4" w:space="0" w:color="auto"/>
            </w:tcBorders>
          </w:tcPr>
          <w:p w:rsidR="0036549B" w:rsidRDefault="0036549B" w:rsidP="0036549B">
            <w:pPr>
              <w:contextualSpacing/>
            </w:pPr>
            <w:r>
              <w:t>24. 1.</w:t>
            </w:r>
          </w:p>
        </w:tc>
        <w:tc>
          <w:tcPr>
            <w:tcW w:w="567" w:type="dxa"/>
            <w:gridSpan w:val="2"/>
            <w:tcBorders>
              <w:top w:val="triple" w:sz="4" w:space="0" w:color="auto"/>
            </w:tcBorders>
          </w:tcPr>
          <w:p w:rsidR="0036549B" w:rsidRDefault="0036549B" w:rsidP="0036549B">
            <w:pPr>
              <w:contextualSpacing/>
            </w:pPr>
            <w:r>
              <w:t>10</w:t>
            </w:r>
          </w:p>
        </w:tc>
        <w:tc>
          <w:tcPr>
            <w:tcW w:w="7229" w:type="dxa"/>
            <w:gridSpan w:val="4"/>
            <w:tcBorders>
              <w:top w:val="triple" w:sz="4" w:space="0" w:color="auto"/>
            </w:tcBorders>
          </w:tcPr>
          <w:p w:rsidR="0036549B" w:rsidRDefault="0036549B" w:rsidP="0036549B">
            <w:pPr>
              <w:contextualSpacing/>
            </w:pPr>
            <w:r>
              <w:t>Wat bedoelt ze met kinderhoofdje?</w:t>
            </w:r>
          </w:p>
        </w:tc>
        <w:tc>
          <w:tcPr>
            <w:tcW w:w="567" w:type="dxa"/>
            <w:tcBorders>
              <w:top w:val="triple" w:sz="4" w:space="0" w:color="auto"/>
            </w:tcBorders>
          </w:tcPr>
          <w:p w:rsidR="0036549B" w:rsidRDefault="0036549B" w:rsidP="0036549B">
            <w:pPr>
              <w:contextualSpacing/>
            </w:pPr>
            <w:r>
              <w:t>2</w:t>
            </w:r>
          </w:p>
        </w:tc>
        <w:tc>
          <w:tcPr>
            <w:tcW w:w="567" w:type="dxa"/>
            <w:tcBorders>
              <w:top w:val="triple" w:sz="4" w:space="0" w:color="auto"/>
            </w:tcBorders>
          </w:tcPr>
          <w:p w:rsidR="0036549B" w:rsidRPr="00E20EBA" w:rsidRDefault="0036549B" w:rsidP="0036549B">
            <w:pPr>
              <w:contextualSpacing/>
            </w:pPr>
            <w:r w:rsidRPr="00E20EBA">
              <w:t>2</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11</w:t>
            </w:r>
          </w:p>
        </w:tc>
        <w:tc>
          <w:tcPr>
            <w:tcW w:w="7229" w:type="dxa"/>
            <w:gridSpan w:val="4"/>
          </w:tcPr>
          <w:p w:rsidR="0036549B" w:rsidRDefault="0036549B" w:rsidP="0036549B">
            <w:pPr>
              <w:contextualSpacing/>
            </w:pPr>
            <w:r>
              <w:t>Wie is Otto?</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12</w:t>
            </w:r>
          </w:p>
        </w:tc>
        <w:tc>
          <w:tcPr>
            <w:tcW w:w="7229" w:type="dxa"/>
            <w:gridSpan w:val="4"/>
          </w:tcPr>
          <w:p w:rsidR="0036549B" w:rsidRDefault="0036549B" w:rsidP="0036549B">
            <w:pPr>
              <w:contextualSpacing/>
            </w:pPr>
            <w:r>
              <w:t>Waardoor heeft ze geen tijd voor haar zelf?</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13</w:t>
            </w:r>
          </w:p>
        </w:tc>
        <w:tc>
          <w:tcPr>
            <w:tcW w:w="7229" w:type="dxa"/>
            <w:gridSpan w:val="4"/>
          </w:tcPr>
          <w:p w:rsidR="0036549B" w:rsidRDefault="0036549B" w:rsidP="0036549B">
            <w:pPr>
              <w:contextualSpacing/>
            </w:pPr>
            <w:r>
              <w:t>Is het kindje dood?</w:t>
            </w:r>
          </w:p>
        </w:tc>
        <w:tc>
          <w:tcPr>
            <w:tcW w:w="567" w:type="dxa"/>
          </w:tcPr>
          <w:p w:rsidR="0036549B" w:rsidRDefault="0036549B" w:rsidP="0036549B">
            <w:pPr>
              <w:contextualSpacing/>
            </w:pPr>
            <w:r>
              <w:t>2</w:t>
            </w:r>
          </w:p>
        </w:tc>
        <w:tc>
          <w:tcPr>
            <w:tcW w:w="567" w:type="dxa"/>
          </w:tcPr>
          <w:p w:rsidR="0036549B" w:rsidRDefault="0036549B" w:rsidP="0036549B">
            <w:pPr>
              <w:contextualSpacing/>
            </w:pPr>
          </w:p>
        </w:tc>
      </w:tr>
      <w:tr w:rsidR="0036549B" w:rsidTr="0036549B">
        <w:tc>
          <w:tcPr>
            <w:tcW w:w="817" w:type="dxa"/>
            <w:gridSpan w:val="3"/>
            <w:tcBorders>
              <w:top w:val="double" w:sz="4" w:space="0" w:color="auto"/>
            </w:tcBorders>
          </w:tcPr>
          <w:p w:rsidR="0036549B" w:rsidRDefault="0036549B" w:rsidP="0036549B">
            <w:pPr>
              <w:contextualSpacing/>
            </w:pPr>
            <w:r>
              <w:t>24.2.</w:t>
            </w:r>
          </w:p>
        </w:tc>
        <w:tc>
          <w:tcPr>
            <w:tcW w:w="567" w:type="dxa"/>
            <w:gridSpan w:val="2"/>
            <w:tcBorders>
              <w:top w:val="double" w:sz="4" w:space="0" w:color="auto"/>
            </w:tcBorders>
          </w:tcPr>
          <w:p w:rsidR="0036549B" w:rsidRDefault="0036549B" w:rsidP="0036549B">
            <w:pPr>
              <w:contextualSpacing/>
            </w:pPr>
            <w:r>
              <w:t>5</w:t>
            </w:r>
          </w:p>
        </w:tc>
        <w:tc>
          <w:tcPr>
            <w:tcW w:w="7229" w:type="dxa"/>
            <w:gridSpan w:val="4"/>
            <w:tcBorders>
              <w:top w:val="double" w:sz="4" w:space="0" w:color="auto"/>
            </w:tcBorders>
          </w:tcPr>
          <w:p w:rsidR="0036549B" w:rsidRDefault="0036549B" w:rsidP="0036549B">
            <w:pPr>
              <w:contextualSpacing/>
            </w:pPr>
            <w:r>
              <w:t>Waarom was het een goed excuus?</w:t>
            </w:r>
          </w:p>
        </w:tc>
        <w:tc>
          <w:tcPr>
            <w:tcW w:w="567" w:type="dxa"/>
            <w:tcBorders>
              <w:top w:val="double" w:sz="4" w:space="0" w:color="auto"/>
            </w:tcBorders>
          </w:tcPr>
          <w:p w:rsidR="0036549B" w:rsidRDefault="0036549B" w:rsidP="0036549B">
            <w:pPr>
              <w:contextualSpacing/>
            </w:pPr>
            <w:r>
              <w:t>2</w:t>
            </w:r>
          </w:p>
        </w:tc>
        <w:tc>
          <w:tcPr>
            <w:tcW w:w="567" w:type="dxa"/>
            <w:tcBorders>
              <w:top w:val="double" w:sz="4" w:space="0" w:color="auto"/>
            </w:tcBorders>
          </w:tcPr>
          <w:p w:rsidR="0036549B" w:rsidRDefault="0036549B" w:rsidP="0036549B">
            <w:pPr>
              <w:contextualSpacing/>
            </w:pPr>
            <w:r>
              <w:t>2/3</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6</w:t>
            </w:r>
          </w:p>
        </w:tc>
        <w:tc>
          <w:tcPr>
            <w:tcW w:w="7229" w:type="dxa"/>
            <w:gridSpan w:val="4"/>
          </w:tcPr>
          <w:p w:rsidR="0036549B" w:rsidRDefault="0036549B" w:rsidP="0036549B">
            <w:pPr>
              <w:contextualSpacing/>
            </w:pPr>
            <w:r>
              <w:t>Waarom hield hij het meest van zijn bovenlichaam?</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7</w:t>
            </w:r>
          </w:p>
        </w:tc>
        <w:tc>
          <w:tcPr>
            <w:tcW w:w="7229" w:type="dxa"/>
            <w:gridSpan w:val="4"/>
          </w:tcPr>
          <w:p w:rsidR="0036549B" w:rsidRDefault="0036549B" w:rsidP="0036549B">
            <w:pPr>
              <w:contextualSpacing/>
            </w:pPr>
            <w:r>
              <w:t xml:space="preserve">Waarom heeft Rock geen medelijden met </w:t>
            </w:r>
            <w:proofErr w:type="spellStart"/>
            <w:r>
              <w:t>Joshua</w:t>
            </w:r>
            <w:proofErr w:type="spellEnd"/>
            <w:r>
              <w:t>, na het schietincident?</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8</w:t>
            </w:r>
          </w:p>
        </w:tc>
        <w:tc>
          <w:tcPr>
            <w:tcW w:w="7229" w:type="dxa"/>
            <w:gridSpan w:val="4"/>
            <w:tcBorders>
              <w:bottom w:val="double" w:sz="4" w:space="0" w:color="auto"/>
            </w:tcBorders>
          </w:tcPr>
          <w:p w:rsidR="0036549B" w:rsidRDefault="0036549B" w:rsidP="0036549B">
            <w:pPr>
              <w:contextualSpacing/>
            </w:pPr>
            <w:r>
              <w:t xml:space="preserve">Waarom zou hij </w:t>
            </w:r>
            <w:proofErr w:type="spellStart"/>
            <w:r>
              <w:t>babyolie</w:t>
            </w:r>
            <w:proofErr w:type="spellEnd"/>
            <w:r>
              <w:t xml:space="preserve"> opgedaan moeten hebben?</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Default="0036549B" w:rsidP="0036549B">
            <w:pPr>
              <w:contextualSpacing/>
            </w:pPr>
          </w:p>
        </w:tc>
      </w:tr>
      <w:tr w:rsidR="0036549B" w:rsidTr="0036549B">
        <w:tc>
          <w:tcPr>
            <w:tcW w:w="817" w:type="dxa"/>
            <w:gridSpan w:val="3"/>
            <w:tcBorders>
              <w:bottom w:val="single" w:sz="4" w:space="0" w:color="FF0000"/>
            </w:tcBorders>
          </w:tcPr>
          <w:p w:rsidR="0036549B" w:rsidRDefault="0036549B" w:rsidP="0036549B">
            <w:pPr>
              <w:contextualSpacing/>
            </w:pPr>
            <w:r>
              <w:t>24.3</w:t>
            </w:r>
          </w:p>
        </w:tc>
        <w:tc>
          <w:tcPr>
            <w:tcW w:w="567" w:type="dxa"/>
            <w:gridSpan w:val="2"/>
            <w:tcBorders>
              <w:bottom w:val="single" w:sz="4" w:space="0" w:color="FF0000"/>
            </w:tcBorders>
          </w:tcPr>
          <w:p w:rsidR="0036549B" w:rsidRDefault="0036549B" w:rsidP="0036549B">
            <w:pPr>
              <w:contextualSpacing/>
            </w:pPr>
            <w:r>
              <w:t>5</w:t>
            </w:r>
          </w:p>
        </w:tc>
        <w:tc>
          <w:tcPr>
            <w:tcW w:w="7229" w:type="dxa"/>
            <w:gridSpan w:val="4"/>
            <w:tcBorders>
              <w:bottom w:val="single" w:sz="4" w:space="0" w:color="FF0000"/>
            </w:tcBorders>
          </w:tcPr>
          <w:p w:rsidR="0036549B" w:rsidRDefault="0036549B" w:rsidP="0036549B">
            <w:pPr>
              <w:contextualSpacing/>
            </w:pPr>
            <w:r>
              <w:t>Waardoor ontstond er een scheldpartij?</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r>
              <w:t>2</w:t>
            </w:r>
          </w:p>
        </w:tc>
      </w:tr>
      <w:tr w:rsidR="0036549B"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6</w:t>
            </w:r>
          </w:p>
        </w:tc>
        <w:tc>
          <w:tcPr>
            <w:tcW w:w="7229" w:type="dxa"/>
            <w:gridSpan w:val="4"/>
            <w:tcBorders>
              <w:bottom w:val="single" w:sz="4" w:space="0" w:color="FF0000"/>
            </w:tcBorders>
          </w:tcPr>
          <w:p w:rsidR="0036549B" w:rsidRDefault="0036549B" w:rsidP="0036549B">
            <w:pPr>
              <w:contextualSpacing/>
            </w:pPr>
            <w:r>
              <w:t>Zag de hoofdpersoon een man in Kingston?</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p>
        </w:tc>
      </w:tr>
      <w:tr w:rsidR="0036549B"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7</w:t>
            </w:r>
          </w:p>
        </w:tc>
        <w:tc>
          <w:tcPr>
            <w:tcW w:w="7229" w:type="dxa"/>
            <w:gridSpan w:val="4"/>
            <w:tcBorders>
              <w:bottom w:val="single" w:sz="4" w:space="0" w:color="FF0000"/>
            </w:tcBorders>
          </w:tcPr>
          <w:p w:rsidR="0036549B" w:rsidRDefault="0036549B" w:rsidP="0036549B">
            <w:pPr>
              <w:contextualSpacing/>
            </w:pPr>
            <w:r>
              <w:t>Welke drank dronk Olsen?</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p>
        </w:tc>
      </w:tr>
      <w:tr w:rsidR="0036549B"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8</w:t>
            </w:r>
          </w:p>
        </w:tc>
        <w:tc>
          <w:tcPr>
            <w:tcW w:w="7229" w:type="dxa"/>
            <w:gridSpan w:val="4"/>
            <w:tcBorders>
              <w:bottom w:val="triple" w:sz="4" w:space="0" w:color="auto"/>
            </w:tcBorders>
          </w:tcPr>
          <w:p w:rsidR="0036549B" w:rsidRDefault="0036549B" w:rsidP="0036549B">
            <w:pPr>
              <w:contextualSpacing/>
            </w:pPr>
            <w:r>
              <w:t>Wat voor type meisjes waren er in de nachtclub?</w:t>
            </w:r>
          </w:p>
        </w:tc>
        <w:tc>
          <w:tcPr>
            <w:tcW w:w="567" w:type="dxa"/>
            <w:tcBorders>
              <w:bottom w:val="triple" w:sz="4" w:space="0" w:color="auto"/>
            </w:tcBorders>
          </w:tcPr>
          <w:p w:rsidR="0036549B" w:rsidRDefault="0036549B" w:rsidP="0036549B">
            <w:pPr>
              <w:contextualSpacing/>
            </w:pPr>
            <w:r>
              <w:t>2</w:t>
            </w:r>
          </w:p>
        </w:tc>
        <w:tc>
          <w:tcPr>
            <w:tcW w:w="567" w:type="dxa"/>
            <w:tcBorders>
              <w:bottom w:val="triple" w:sz="4" w:space="0" w:color="auto"/>
            </w:tcBorders>
          </w:tcPr>
          <w:p w:rsidR="0036549B" w:rsidRDefault="0036549B" w:rsidP="0036549B">
            <w:pPr>
              <w:contextualSpacing/>
            </w:pPr>
          </w:p>
        </w:tc>
      </w:tr>
      <w:tr w:rsidR="0036549B" w:rsidTr="0036549B">
        <w:trPr>
          <w:trHeight w:val="225"/>
        </w:trPr>
        <w:tc>
          <w:tcPr>
            <w:tcW w:w="817" w:type="dxa"/>
            <w:gridSpan w:val="3"/>
            <w:tcBorders>
              <w:top w:val="triple" w:sz="4" w:space="0" w:color="auto"/>
            </w:tcBorders>
          </w:tcPr>
          <w:p w:rsidR="0036549B" w:rsidRDefault="0036549B" w:rsidP="0036549B">
            <w:pPr>
              <w:contextualSpacing/>
            </w:pPr>
            <w:r>
              <w:t>25.1.</w:t>
            </w:r>
          </w:p>
        </w:tc>
        <w:tc>
          <w:tcPr>
            <w:tcW w:w="567" w:type="dxa"/>
            <w:gridSpan w:val="2"/>
            <w:tcBorders>
              <w:top w:val="triple" w:sz="4" w:space="0" w:color="auto"/>
            </w:tcBorders>
          </w:tcPr>
          <w:p w:rsidR="0036549B" w:rsidRDefault="0036549B" w:rsidP="0036549B">
            <w:pPr>
              <w:contextualSpacing/>
            </w:pPr>
            <w:r>
              <w:t>14</w:t>
            </w:r>
          </w:p>
        </w:tc>
        <w:tc>
          <w:tcPr>
            <w:tcW w:w="7229" w:type="dxa"/>
            <w:gridSpan w:val="4"/>
            <w:tcBorders>
              <w:top w:val="triple" w:sz="4" w:space="0" w:color="auto"/>
            </w:tcBorders>
          </w:tcPr>
          <w:p w:rsidR="0036549B" w:rsidRDefault="0036549B" w:rsidP="0036549B">
            <w:pPr>
              <w:contextualSpacing/>
            </w:pPr>
            <w:r>
              <w:t>Na zo lang wat?</w:t>
            </w:r>
          </w:p>
        </w:tc>
        <w:tc>
          <w:tcPr>
            <w:tcW w:w="567" w:type="dxa"/>
            <w:tcBorders>
              <w:top w:val="triple" w:sz="4" w:space="0" w:color="auto"/>
              <w:bottom w:val="single" w:sz="4" w:space="0" w:color="auto"/>
            </w:tcBorders>
          </w:tcPr>
          <w:p w:rsidR="0036549B" w:rsidRDefault="0036549B" w:rsidP="0036549B">
            <w:pPr>
              <w:contextualSpacing/>
            </w:pPr>
            <w:r>
              <w:t>2</w:t>
            </w:r>
          </w:p>
        </w:tc>
        <w:tc>
          <w:tcPr>
            <w:tcW w:w="567" w:type="dxa"/>
            <w:tcBorders>
              <w:top w:val="triple" w:sz="4" w:space="0" w:color="auto"/>
              <w:bottom w:val="single" w:sz="4" w:space="0" w:color="auto"/>
            </w:tcBorders>
          </w:tcPr>
          <w:p w:rsidR="0036549B" w:rsidRDefault="0036549B" w:rsidP="0036549B">
            <w:pPr>
              <w:contextualSpacing/>
            </w:pPr>
            <w:r>
              <w:t>2</w:t>
            </w:r>
          </w:p>
        </w:tc>
      </w:tr>
      <w:tr w:rsidR="0036549B" w:rsidTr="0036549B">
        <w:trPr>
          <w:trHeight w:val="45"/>
        </w:trPr>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15</w:t>
            </w:r>
          </w:p>
        </w:tc>
        <w:tc>
          <w:tcPr>
            <w:tcW w:w="7229" w:type="dxa"/>
            <w:gridSpan w:val="4"/>
          </w:tcPr>
          <w:p w:rsidR="0036549B" w:rsidRDefault="0036549B" w:rsidP="0036549B">
            <w:pPr>
              <w:contextualSpacing/>
            </w:pPr>
            <w:r>
              <w:t>Waarom geen afscheid?</w:t>
            </w:r>
          </w:p>
        </w:tc>
        <w:tc>
          <w:tcPr>
            <w:tcW w:w="567" w:type="dxa"/>
            <w:tcBorders>
              <w:top w:val="single" w:sz="4" w:space="0" w:color="auto"/>
            </w:tcBorders>
          </w:tcPr>
          <w:p w:rsidR="0036549B" w:rsidRDefault="0036549B" w:rsidP="0036549B">
            <w:pPr>
              <w:contextualSpacing/>
            </w:pPr>
            <w:r>
              <w:t>2</w:t>
            </w:r>
          </w:p>
        </w:tc>
        <w:tc>
          <w:tcPr>
            <w:tcW w:w="567" w:type="dxa"/>
            <w:tcBorders>
              <w:top w:val="single" w:sz="4" w:space="0" w:color="auto"/>
            </w:tcBorders>
          </w:tcPr>
          <w:p w:rsidR="0036549B" w:rsidRDefault="0036549B" w:rsidP="0036549B">
            <w:pPr>
              <w:contextualSpacing/>
            </w:pPr>
          </w:p>
        </w:tc>
      </w:tr>
      <w:tr w:rsidR="0036549B" w:rsidRPr="004D175F"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16</w:t>
            </w:r>
          </w:p>
        </w:tc>
        <w:tc>
          <w:tcPr>
            <w:tcW w:w="7229" w:type="dxa"/>
            <w:gridSpan w:val="4"/>
            <w:tcBorders>
              <w:bottom w:val="double" w:sz="4" w:space="0" w:color="auto"/>
            </w:tcBorders>
          </w:tcPr>
          <w:p w:rsidR="0036549B" w:rsidRDefault="0036549B" w:rsidP="0036549B">
            <w:pPr>
              <w:contextualSpacing/>
            </w:pPr>
            <w:r>
              <w:t>Welke herinneringen?</w:t>
            </w:r>
          </w:p>
        </w:tc>
        <w:tc>
          <w:tcPr>
            <w:tcW w:w="567" w:type="dxa"/>
            <w:tcBorders>
              <w:bottom w:val="double" w:sz="4" w:space="0" w:color="auto"/>
            </w:tcBorders>
          </w:tcPr>
          <w:p w:rsidR="0036549B" w:rsidRDefault="0036549B" w:rsidP="0036549B">
            <w:pPr>
              <w:contextualSpacing/>
            </w:pPr>
            <w:r>
              <w:t>2</w:t>
            </w:r>
          </w:p>
        </w:tc>
        <w:tc>
          <w:tcPr>
            <w:tcW w:w="567" w:type="dxa"/>
            <w:tcBorders>
              <w:bottom w:val="double" w:sz="4" w:space="0" w:color="auto"/>
            </w:tcBorders>
          </w:tcPr>
          <w:p w:rsidR="0036549B" w:rsidRPr="004D175F" w:rsidRDefault="0036549B" w:rsidP="0036549B">
            <w:pPr>
              <w:contextualSpacing/>
              <w:rPr>
                <w:b/>
              </w:rPr>
            </w:pPr>
          </w:p>
        </w:tc>
      </w:tr>
      <w:tr w:rsidR="0036549B" w:rsidTr="0036549B">
        <w:tc>
          <w:tcPr>
            <w:tcW w:w="817" w:type="dxa"/>
            <w:gridSpan w:val="3"/>
            <w:tcBorders>
              <w:top w:val="double" w:sz="4" w:space="0" w:color="auto"/>
            </w:tcBorders>
          </w:tcPr>
          <w:p w:rsidR="0036549B" w:rsidRDefault="0036549B" w:rsidP="0036549B">
            <w:pPr>
              <w:contextualSpacing/>
            </w:pPr>
            <w:r>
              <w:t>25.2</w:t>
            </w:r>
          </w:p>
        </w:tc>
        <w:tc>
          <w:tcPr>
            <w:tcW w:w="567" w:type="dxa"/>
            <w:gridSpan w:val="2"/>
            <w:tcBorders>
              <w:top w:val="double" w:sz="4" w:space="0" w:color="auto"/>
            </w:tcBorders>
          </w:tcPr>
          <w:p w:rsidR="0036549B" w:rsidRDefault="0036549B" w:rsidP="0036549B">
            <w:pPr>
              <w:contextualSpacing/>
            </w:pPr>
            <w:r>
              <w:t>9</w:t>
            </w:r>
          </w:p>
        </w:tc>
        <w:tc>
          <w:tcPr>
            <w:tcW w:w="7229" w:type="dxa"/>
            <w:gridSpan w:val="4"/>
            <w:tcBorders>
              <w:top w:val="double" w:sz="4" w:space="0" w:color="auto"/>
            </w:tcBorders>
          </w:tcPr>
          <w:p w:rsidR="0036549B" w:rsidRDefault="0036549B" w:rsidP="0036549B">
            <w:pPr>
              <w:contextualSpacing/>
            </w:pPr>
            <w:r>
              <w:t>Wat is er mis met die kerel?</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10</w:t>
            </w:r>
          </w:p>
        </w:tc>
        <w:tc>
          <w:tcPr>
            <w:tcW w:w="7229" w:type="dxa"/>
            <w:gridSpan w:val="4"/>
          </w:tcPr>
          <w:p w:rsidR="0036549B" w:rsidRDefault="0036549B" w:rsidP="0036549B">
            <w:pPr>
              <w:contextualSpacing/>
            </w:pPr>
            <w:r>
              <w:t xml:space="preserve">Is </w:t>
            </w:r>
            <w:proofErr w:type="spellStart"/>
            <w:r>
              <w:t>Joshua</w:t>
            </w:r>
            <w:proofErr w:type="spellEnd"/>
            <w:r>
              <w:t xml:space="preserve"> gay?</w:t>
            </w:r>
          </w:p>
        </w:tc>
        <w:tc>
          <w:tcPr>
            <w:tcW w:w="567" w:type="dxa"/>
          </w:tcPr>
          <w:p w:rsidR="0036549B" w:rsidRDefault="0036549B" w:rsidP="0036549B">
            <w:pPr>
              <w:contextualSpacing/>
            </w:pPr>
            <w:r>
              <w:t>3</w:t>
            </w:r>
          </w:p>
        </w:tc>
        <w:tc>
          <w:tcPr>
            <w:tcW w:w="567" w:type="dxa"/>
          </w:tcPr>
          <w:p w:rsidR="0036549B" w:rsidRDefault="0036549B" w:rsidP="0036549B">
            <w:pPr>
              <w:contextualSpacing/>
            </w:pPr>
          </w:p>
        </w:tc>
      </w:tr>
      <w:tr w:rsidR="0036549B" w:rsidRPr="004D175F"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Default="0036549B" w:rsidP="0036549B">
            <w:pPr>
              <w:contextualSpacing/>
            </w:pPr>
            <w:r>
              <w:t>11</w:t>
            </w:r>
          </w:p>
        </w:tc>
        <w:tc>
          <w:tcPr>
            <w:tcW w:w="7229" w:type="dxa"/>
            <w:gridSpan w:val="4"/>
            <w:tcBorders>
              <w:bottom w:val="double" w:sz="4" w:space="0" w:color="auto"/>
            </w:tcBorders>
          </w:tcPr>
          <w:p w:rsidR="0036549B" w:rsidRDefault="0036549B" w:rsidP="0036549B">
            <w:pPr>
              <w:contextualSpacing/>
            </w:pPr>
            <w:r>
              <w:t>Waarom zou je kogels op een foto willen?</w:t>
            </w:r>
          </w:p>
        </w:tc>
        <w:tc>
          <w:tcPr>
            <w:tcW w:w="567" w:type="dxa"/>
            <w:tcBorders>
              <w:bottom w:val="double" w:sz="4" w:space="0" w:color="auto"/>
            </w:tcBorders>
          </w:tcPr>
          <w:p w:rsidR="0036549B" w:rsidRDefault="0036549B" w:rsidP="0036549B">
            <w:pPr>
              <w:contextualSpacing/>
            </w:pPr>
            <w:r>
              <w:t>3</w:t>
            </w:r>
          </w:p>
        </w:tc>
        <w:tc>
          <w:tcPr>
            <w:tcW w:w="567" w:type="dxa"/>
            <w:tcBorders>
              <w:bottom w:val="double" w:sz="4" w:space="0" w:color="auto"/>
            </w:tcBorders>
          </w:tcPr>
          <w:p w:rsidR="0036549B" w:rsidRPr="004D175F" w:rsidRDefault="0036549B" w:rsidP="0036549B">
            <w:pPr>
              <w:contextualSpacing/>
              <w:rPr>
                <w:b/>
              </w:rPr>
            </w:pPr>
          </w:p>
        </w:tc>
      </w:tr>
      <w:tr w:rsidR="0036549B" w:rsidTr="0036549B">
        <w:tc>
          <w:tcPr>
            <w:tcW w:w="817" w:type="dxa"/>
            <w:gridSpan w:val="3"/>
            <w:tcBorders>
              <w:top w:val="double" w:sz="4" w:space="0" w:color="auto"/>
              <w:bottom w:val="single" w:sz="4" w:space="0" w:color="FF0000"/>
            </w:tcBorders>
          </w:tcPr>
          <w:p w:rsidR="0036549B" w:rsidRDefault="0036549B" w:rsidP="0036549B">
            <w:pPr>
              <w:contextualSpacing/>
            </w:pPr>
            <w:r>
              <w:t>25.3</w:t>
            </w:r>
          </w:p>
        </w:tc>
        <w:tc>
          <w:tcPr>
            <w:tcW w:w="567" w:type="dxa"/>
            <w:gridSpan w:val="2"/>
            <w:tcBorders>
              <w:top w:val="double" w:sz="4" w:space="0" w:color="auto"/>
              <w:bottom w:val="single" w:sz="4" w:space="0" w:color="FF0000"/>
            </w:tcBorders>
          </w:tcPr>
          <w:p w:rsidR="0036549B" w:rsidRDefault="0036549B" w:rsidP="0036549B">
            <w:pPr>
              <w:contextualSpacing/>
            </w:pPr>
            <w:r>
              <w:t>9</w:t>
            </w:r>
          </w:p>
        </w:tc>
        <w:tc>
          <w:tcPr>
            <w:tcW w:w="7229" w:type="dxa"/>
            <w:gridSpan w:val="4"/>
            <w:tcBorders>
              <w:top w:val="double" w:sz="4" w:space="0" w:color="auto"/>
              <w:bottom w:val="single" w:sz="4" w:space="0" w:color="FF0000"/>
            </w:tcBorders>
          </w:tcPr>
          <w:p w:rsidR="0036549B" w:rsidRDefault="0036549B" w:rsidP="0036549B">
            <w:pPr>
              <w:contextualSpacing/>
            </w:pPr>
            <w:r>
              <w:t>Hoe wordt het verhaal verteld?</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2/3</w:t>
            </w:r>
          </w:p>
        </w:tc>
      </w:tr>
      <w:tr w:rsidR="0036549B"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10</w:t>
            </w:r>
          </w:p>
        </w:tc>
        <w:tc>
          <w:tcPr>
            <w:tcW w:w="7229" w:type="dxa"/>
            <w:gridSpan w:val="4"/>
            <w:tcBorders>
              <w:bottom w:val="single" w:sz="4" w:space="0" w:color="FF0000"/>
            </w:tcBorders>
          </w:tcPr>
          <w:p w:rsidR="0036549B" w:rsidRDefault="0036549B" w:rsidP="0036549B">
            <w:pPr>
              <w:contextualSpacing/>
            </w:pPr>
            <w:r>
              <w:t>Door wie wordt het verteld?</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p>
        </w:tc>
      </w:tr>
      <w:tr w:rsidR="0036549B"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11</w:t>
            </w:r>
          </w:p>
        </w:tc>
        <w:tc>
          <w:tcPr>
            <w:tcW w:w="7229" w:type="dxa"/>
            <w:gridSpan w:val="4"/>
            <w:tcBorders>
              <w:bottom w:val="single" w:sz="4" w:space="0" w:color="FF0000"/>
            </w:tcBorders>
          </w:tcPr>
          <w:p w:rsidR="0036549B" w:rsidRDefault="0036549B" w:rsidP="0036549B">
            <w:pPr>
              <w:contextualSpacing/>
            </w:pPr>
            <w:r>
              <w:t>Waardoor kwam hij in die situatie?</w:t>
            </w:r>
          </w:p>
        </w:tc>
        <w:tc>
          <w:tcPr>
            <w:tcW w:w="567" w:type="dxa"/>
            <w:tcBorders>
              <w:bottom w:val="single" w:sz="4" w:space="0" w:color="FF0000"/>
            </w:tcBorders>
          </w:tcPr>
          <w:p w:rsidR="0036549B" w:rsidRDefault="0036549B" w:rsidP="0036549B">
            <w:pPr>
              <w:contextualSpacing/>
            </w:pPr>
            <w:r>
              <w:t>2</w:t>
            </w:r>
          </w:p>
        </w:tc>
        <w:tc>
          <w:tcPr>
            <w:tcW w:w="567" w:type="dxa"/>
            <w:tcBorders>
              <w:bottom w:val="single" w:sz="4" w:space="0" w:color="FF0000"/>
            </w:tcBorders>
          </w:tcPr>
          <w:p w:rsidR="0036549B" w:rsidRDefault="0036549B" w:rsidP="0036549B">
            <w:pPr>
              <w:contextualSpacing/>
            </w:pPr>
          </w:p>
        </w:tc>
      </w:tr>
      <w:tr w:rsidR="0036549B" w:rsidTr="0036549B">
        <w:tc>
          <w:tcPr>
            <w:tcW w:w="817" w:type="dxa"/>
            <w:gridSpan w:val="3"/>
            <w:tcBorders>
              <w:bottom w:val="triple" w:sz="4" w:space="0" w:color="auto"/>
            </w:tcBorders>
          </w:tcPr>
          <w:p w:rsidR="0036549B" w:rsidRDefault="0036549B" w:rsidP="0036549B">
            <w:pPr>
              <w:contextualSpacing/>
            </w:pPr>
          </w:p>
        </w:tc>
        <w:tc>
          <w:tcPr>
            <w:tcW w:w="567" w:type="dxa"/>
            <w:gridSpan w:val="2"/>
            <w:tcBorders>
              <w:bottom w:val="triple" w:sz="4" w:space="0" w:color="auto"/>
            </w:tcBorders>
          </w:tcPr>
          <w:p w:rsidR="0036549B" w:rsidRDefault="0036549B" w:rsidP="0036549B">
            <w:pPr>
              <w:contextualSpacing/>
            </w:pPr>
            <w:r>
              <w:t>12</w:t>
            </w:r>
          </w:p>
        </w:tc>
        <w:tc>
          <w:tcPr>
            <w:tcW w:w="7229" w:type="dxa"/>
            <w:gridSpan w:val="4"/>
            <w:tcBorders>
              <w:bottom w:val="triple" w:sz="4" w:space="0" w:color="auto"/>
            </w:tcBorders>
          </w:tcPr>
          <w:p w:rsidR="0036549B" w:rsidRDefault="0036549B" w:rsidP="0036549B">
            <w:pPr>
              <w:contextualSpacing/>
            </w:pPr>
            <w:r>
              <w:t>Waarom waarschuwde de ander hem niet?</w:t>
            </w:r>
          </w:p>
        </w:tc>
        <w:tc>
          <w:tcPr>
            <w:tcW w:w="567" w:type="dxa"/>
            <w:tcBorders>
              <w:bottom w:val="triple" w:sz="4" w:space="0" w:color="auto"/>
            </w:tcBorders>
          </w:tcPr>
          <w:p w:rsidR="0036549B" w:rsidRDefault="0036549B" w:rsidP="0036549B">
            <w:pPr>
              <w:contextualSpacing/>
            </w:pPr>
            <w:r>
              <w:t>3</w:t>
            </w:r>
          </w:p>
        </w:tc>
        <w:tc>
          <w:tcPr>
            <w:tcW w:w="567" w:type="dxa"/>
            <w:tcBorders>
              <w:bottom w:val="triple" w:sz="4" w:space="0" w:color="auto"/>
            </w:tcBorders>
          </w:tcPr>
          <w:p w:rsidR="0036549B" w:rsidRDefault="0036549B" w:rsidP="0036549B">
            <w:pPr>
              <w:contextualSpacing/>
            </w:pPr>
          </w:p>
        </w:tc>
      </w:tr>
      <w:tr w:rsidR="0036549B" w:rsidTr="0036549B">
        <w:tc>
          <w:tcPr>
            <w:tcW w:w="817" w:type="dxa"/>
            <w:gridSpan w:val="3"/>
            <w:tcBorders>
              <w:top w:val="triple" w:sz="4" w:space="0" w:color="auto"/>
              <w:bottom w:val="single" w:sz="4" w:space="0" w:color="auto"/>
            </w:tcBorders>
          </w:tcPr>
          <w:p w:rsidR="0036549B" w:rsidRDefault="0036549B" w:rsidP="0036549B">
            <w:pPr>
              <w:contextualSpacing/>
            </w:pPr>
            <w:r>
              <w:t>26.1.</w:t>
            </w:r>
          </w:p>
        </w:tc>
        <w:tc>
          <w:tcPr>
            <w:tcW w:w="567" w:type="dxa"/>
            <w:gridSpan w:val="2"/>
            <w:tcBorders>
              <w:top w:val="triple" w:sz="4" w:space="0" w:color="auto"/>
              <w:bottom w:val="single" w:sz="4" w:space="0" w:color="auto"/>
            </w:tcBorders>
          </w:tcPr>
          <w:p w:rsidR="0036549B" w:rsidRDefault="0036549B" w:rsidP="0036549B">
            <w:pPr>
              <w:contextualSpacing/>
            </w:pPr>
          </w:p>
        </w:tc>
        <w:tc>
          <w:tcPr>
            <w:tcW w:w="7229" w:type="dxa"/>
            <w:gridSpan w:val="4"/>
            <w:tcBorders>
              <w:top w:val="triple" w:sz="4" w:space="0" w:color="auto"/>
              <w:bottom w:val="single" w:sz="4" w:space="0" w:color="auto"/>
            </w:tcBorders>
          </w:tcPr>
          <w:p w:rsidR="0036549B" w:rsidRDefault="0036549B" w:rsidP="0036549B">
            <w:pPr>
              <w:contextualSpacing/>
            </w:pPr>
            <w:r>
              <w:t>Wat wordt bedoeld met na zo lang?</w:t>
            </w:r>
          </w:p>
        </w:tc>
        <w:tc>
          <w:tcPr>
            <w:tcW w:w="567" w:type="dxa"/>
            <w:tcBorders>
              <w:top w:val="triple" w:sz="4" w:space="0" w:color="auto"/>
              <w:bottom w:val="single" w:sz="4" w:space="0" w:color="auto"/>
            </w:tcBorders>
          </w:tcPr>
          <w:p w:rsidR="0036549B" w:rsidRDefault="0036549B" w:rsidP="0036549B">
            <w:pPr>
              <w:contextualSpacing/>
            </w:pPr>
            <w:r>
              <w:t>2</w:t>
            </w:r>
          </w:p>
        </w:tc>
        <w:tc>
          <w:tcPr>
            <w:tcW w:w="567" w:type="dxa"/>
            <w:tcBorders>
              <w:top w:val="triple" w:sz="4" w:space="0" w:color="auto"/>
              <w:bottom w:val="single" w:sz="4" w:space="0" w:color="auto"/>
            </w:tcBorders>
          </w:tcPr>
          <w:p w:rsidR="0036549B" w:rsidRDefault="0036549B" w:rsidP="0036549B">
            <w:pPr>
              <w:contextualSpacing/>
            </w:pPr>
          </w:p>
        </w:tc>
      </w:tr>
      <w:tr w:rsidR="0036549B" w:rsidTr="0036549B">
        <w:tc>
          <w:tcPr>
            <w:tcW w:w="817" w:type="dxa"/>
            <w:gridSpan w:val="3"/>
            <w:tcBorders>
              <w:top w:val="single" w:sz="4" w:space="0" w:color="auto"/>
              <w:bottom w:val="double" w:sz="4" w:space="0" w:color="auto"/>
            </w:tcBorders>
          </w:tcPr>
          <w:p w:rsidR="0036549B" w:rsidRDefault="0036549B" w:rsidP="0036549B">
            <w:pPr>
              <w:contextualSpacing/>
            </w:pPr>
          </w:p>
        </w:tc>
        <w:tc>
          <w:tcPr>
            <w:tcW w:w="567" w:type="dxa"/>
            <w:gridSpan w:val="2"/>
            <w:tcBorders>
              <w:top w:val="single" w:sz="4" w:space="0" w:color="auto"/>
              <w:bottom w:val="double" w:sz="4" w:space="0" w:color="auto"/>
            </w:tcBorders>
          </w:tcPr>
          <w:p w:rsidR="0036549B" w:rsidRDefault="0036549B" w:rsidP="0036549B">
            <w:pPr>
              <w:contextualSpacing/>
            </w:pPr>
          </w:p>
        </w:tc>
        <w:tc>
          <w:tcPr>
            <w:tcW w:w="7229" w:type="dxa"/>
            <w:gridSpan w:val="4"/>
            <w:tcBorders>
              <w:top w:val="single" w:sz="4" w:space="0" w:color="auto"/>
              <w:bottom w:val="double" w:sz="4" w:space="0" w:color="auto"/>
            </w:tcBorders>
          </w:tcPr>
          <w:p w:rsidR="0036549B" w:rsidRDefault="0036549B" w:rsidP="0036549B">
            <w:pPr>
              <w:contextualSpacing/>
            </w:pPr>
            <w:r>
              <w:t>Wat wordt er bedoeld met kinderhoofdje</w:t>
            </w:r>
          </w:p>
        </w:tc>
        <w:tc>
          <w:tcPr>
            <w:tcW w:w="567" w:type="dxa"/>
            <w:tcBorders>
              <w:top w:val="single" w:sz="4" w:space="0" w:color="auto"/>
              <w:bottom w:val="double" w:sz="4" w:space="0" w:color="auto"/>
            </w:tcBorders>
          </w:tcPr>
          <w:p w:rsidR="0036549B" w:rsidRDefault="0036549B" w:rsidP="0036549B">
            <w:pPr>
              <w:contextualSpacing/>
            </w:pPr>
            <w:r>
              <w:t>2</w:t>
            </w:r>
          </w:p>
        </w:tc>
        <w:tc>
          <w:tcPr>
            <w:tcW w:w="567" w:type="dxa"/>
            <w:tcBorders>
              <w:top w:val="single" w:sz="4" w:space="0" w:color="auto"/>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tcBorders>
          </w:tcPr>
          <w:p w:rsidR="0036549B" w:rsidRDefault="0036549B" w:rsidP="0036549B">
            <w:pPr>
              <w:contextualSpacing/>
            </w:pPr>
            <w:r>
              <w:t>26.2</w:t>
            </w:r>
          </w:p>
        </w:tc>
        <w:tc>
          <w:tcPr>
            <w:tcW w:w="567" w:type="dxa"/>
            <w:gridSpan w:val="2"/>
            <w:tcBorders>
              <w:top w:val="double" w:sz="4" w:space="0" w:color="auto"/>
            </w:tcBorders>
          </w:tcPr>
          <w:p w:rsidR="0036549B" w:rsidRDefault="0036549B" w:rsidP="0036549B">
            <w:pPr>
              <w:contextualSpacing/>
            </w:pPr>
            <w:r>
              <w:t>12</w:t>
            </w:r>
          </w:p>
        </w:tc>
        <w:tc>
          <w:tcPr>
            <w:tcW w:w="7229" w:type="dxa"/>
            <w:gridSpan w:val="4"/>
            <w:tcBorders>
              <w:top w:val="double" w:sz="4" w:space="0" w:color="auto"/>
            </w:tcBorders>
          </w:tcPr>
          <w:p w:rsidR="0036549B" w:rsidRDefault="0036549B" w:rsidP="0036549B">
            <w:pPr>
              <w:contextualSpacing/>
            </w:pPr>
            <w:r w:rsidRPr="00AD159F">
              <w:t>Waarom is hij zo vergeetachtig die dag?</w:t>
            </w:r>
          </w:p>
        </w:tc>
        <w:tc>
          <w:tcPr>
            <w:tcW w:w="567" w:type="dxa"/>
            <w:tcBorders>
              <w:top w:val="double" w:sz="4" w:space="0" w:color="auto"/>
            </w:tcBorders>
          </w:tcPr>
          <w:p w:rsidR="0036549B" w:rsidRDefault="0036549B" w:rsidP="0036549B">
            <w:pPr>
              <w:contextualSpacing/>
            </w:pPr>
            <w:r>
              <w:t>2</w:t>
            </w:r>
          </w:p>
        </w:tc>
        <w:tc>
          <w:tcPr>
            <w:tcW w:w="567" w:type="dxa"/>
            <w:tcBorders>
              <w:top w:val="double" w:sz="4" w:space="0" w:color="auto"/>
            </w:tcBorders>
          </w:tcPr>
          <w:p w:rsidR="0036549B" w:rsidRDefault="0036549B" w:rsidP="0036549B">
            <w:pPr>
              <w:contextualSpacing/>
            </w:pPr>
            <w:r>
              <w:t>2</w:t>
            </w:r>
          </w:p>
        </w:tc>
      </w:tr>
      <w:tr w:rsidR="0036549B" w:rsidTr="0036549B">
        <w:tc>
          <w:tcPr>
            <w:tcW w:w="817" w:type="dxa"/>
            <w:gridSpan w:val="3"/>
          </w:tcPr>
          <w:p w:rsidR="0036549B" w:rsidRDefault="0036549B" w:rsidP="0036549B">
            <w:pPr>
              <w:contextualSpacing/>
            </w:pPr>
          </w:p>
        </w:tc>
        <w:tc>
          <w:tcPr>
            <w:tcW w:w="567" w:type="dxa"/>
            <w:gridSpan w:val="2"/>
          </w:tcPr>
          <w:p w:rsidR="0036549B" w:rsidRDefault="0036549B" w:rsidP="0036549B">
            <w:pPr>
              <w:contextualSpacing/>
            </w:pPr>
            <w:r>
              <w:t>13</w:t>
            </w:r>
          </w:p>
        </w:tc>
        <w:tc>
          <w:tcPr>
            <w:tcW w:w="7229" w:type="dxa"/>
            <w:gridSpan w:val="4"/>
          </w:tcPr>
          <w:p w:rsidR="0036549B" w:rsidRDefault="0036549B" w:rsidP="0036549B">
            <w:pPr>
              <w:contextualSpacing/>
            </w:pPr>
            <w:r>
              <w:t>Wie is Rock?</w:t>
            </w:r>
          </w:p>
        </w:tc>
        <w:tc>
          <w:tcPr>
            <w:tcW w:w="567" w:type="dxa"/>
            <w:tcBorders>
              <w:top w:val="single" w:sz="4" w:space="0" w:color="FF0000"/>
            </w:tcBorders>
          </w:tcPr>
          <w:p w:rsidR="0036549B" w:rsidRDefault="0036549B" w:rsidP="0036549B">
            <w:pPr>
              <w:contextualSpacing/>
            </w:pPr>
            <w:r>
              <w:t>2</w:t>
            </w:r>
          </w:p>
        </w:tc>
        <w:tc>
          <w:tcPr>
            <w:tcW w:w="567" w:type="dxa"/>
            <w:tcBorders>
              <w:top w:val="single" w:sz="4" w:space="0" w:color="FF0000"/>
            </w:tcBorders>
          </w:tcPr>
          <w:p w:rsidR="0036549B" w:rsidRDefault="0036549B" w:rsidP="0036549B">
            <w:pPr>
              <w:contextualSpacing/>
            </w:pPr>
          </w:p>
        </w:tc>
      </w:tr>
      <w:tr w:rsidR="0036549B" w:rsidTr="0036549B">
        <w:tc>
          <w:tcPr>
            <w:tcW w:w="817" w:type="dxa"/>
            <w:gridSpan w:val="3"/>
            <w:tcBorders>
              <w:bottom w:val="double" w:sz="4" w:space="0" w:color="auto"/>
            </w:tcBorders>
          </w:tcPr>
          <w:p w:rsidR="0036549B" w:rsidRDefault="0036549B" w:rsidP="0036549B">
            <w:pPr>
              <w:contextualSpacing/>
            </w:pPr>
          </w:p>
        </w:tc>
        <w:tc>
          <w:tcPr>
            <w:tcW w:w="567" w:type="dxa"/>
            <w:gridSpan w:val="2"/>
            <w:tcBorders>
              <w:bottom w:val="double" w:sz="4" w:space="0" w:color="auto"/>
            </w:tcBorders>
          </w:tcPr>
          <w:p w:rsidR="0036549B" w:rsidRPr="00AD159F" w:rsidRDefault="0036549B" w:rsidP="0036549B">
            <w:pPr>
              <w:contextualSpacing/>
            </w:pPr>
            <w:r>
              <w:t>14</w:t>
            </w:r>
          </w:p>
        </w:tc>
        <w:tc>
          <w:tcPr>
            <w:tcW w:w="7229" w:type="dxa"/>
            <w:gridSpan w:val="4"/>
            <w:tcBorders>
              <w:bottom w:val="double" w:sz="4" w:space="0" w:color="auto"/>
            </w:tcBorders>
          </w:tcPr>
          <w:p w:rsidR="0036549B" w:rsidRPr="00053993" w:rsidRDefault="0036549B" w:rsidP="0036549B">
            <w:pPr>
              <w:contextualSpacing/>
            </w:pPr>
            <w:r>
              <w:t>Waarom zonder shirt?</w:t>
            </w:r>
          </w:p>
        </w:tc>
        <w:tc>
          <w:tcPr>
            <w:tcW w:w="567" w:type="dxa"/>
            <w:tcBorders>
              <w:top w:val="single" w:sz="4" w:space="0" w:color="FF0000"/>
              <w:bottom w:val="double" w:sz="4" w:space="0" w:color="auto"/>
            </w:tcBorders>
          </w:tcPr>
          <w:p w:rsidR="0036549B" w:rsidRDefault="0036549B" w:rsidP="0036549B">
            <w:pPr>
              <w:contextualSpacing/>
            </w:pPr>
            <w:r>
              <w:t>3</w:t>
            </w:r>
          </w:p>
        </w:tc>
        <w:tc>
          <w:tcPr>
            <w:tcW w:w="567" w:type="dxa"/>
            <w:tcBorders>
              <w:top w:val="single" w:sz="4" w:space="0" w:color="FF0000"/>
              <w:bottom w:val="double" w:sz="4" w:space="0" w:color="auto"/>
            </w:tcBorders>
          </w:tcPr>
          <w:p w:rsidR="0036549B" w:rsidRDefault="0036549B" w:rsidP="0036549B">
            <w:pPr>
              <w:contextualSpacing/>
            </w:pPr>
          </w:p>
        </w:tc>
      </w:tr>
      <w:tr w:rsidR="0036549B" w:rsidTr="0036549B">
        <w:tc>
          <w:tcPr>
            <w:tcW w:w="817" w:type="dxa"/>
            <w:gridSpan w:val="3"/>
            <w:tcBorders>
              <w:top w:val="double" w:sz="4" w:space="0" w:color="auto"/>
              <w:bottom w:val="single" w:sz="4" w:space="0" w:color="FF0000"/>
            </w:tcBorders>
          </w:tcPr>
          <w:p w:rsidR="0036549B" w:rsidRDefault="0036549B" w:rsidP="0036549B">
            <w:pPr>
              <w:contextualSpacing/>
            </w:pPr>
            <w:r>
              <w:t>26.3</w:t>
            </w:r>
          </w:p>
        </w:tc>
        <w:tc>
          <w:tcPr>
            <w:tcW w:w="567" w:type="dxa"/>
            <w:gridSpan w:val="2"/>
            <w:tcBorders>
              <w:top w:val="double" w:sz="4" w:space="0" w:color="auto"/>
              <w:bottom w:val="single" w:sz="4" w:space="0" w:color="FF0000"/>
            </w:tcBorders>
          </w:tcPr>
          <w:p w:rsidR="0036549B" w:rsidRDefault="0036549B" w:rsidP="0036549B">
            <w:pPr>
              <w:contextualSpacing/>
            </w:pPr>
            <w:r>
              <w:t>13</w:t>
            </w:r>
          </w:p>
        </w:tc>
        <w:tc>
          <w:tcPr>
            <w:tcW w:w="7229" w:type="dxa"/>
            <w:gridSpan w:val="4"/>
            <w:tcBorders>
              <w:top w:val="double" w:sz="4" w:space="0" w:color="auto"/>
              <w:bottom w:val="single" w:sz="4" w:space="0" w:color="FF0000"/>
            </w:tcBorders>
          </w:tcPr>
          <w:p w:rsidR="0036549B" w:rsidRDefault="0036549B" w:rsidP="0036549B">
            <w:pPr>
              <w:contextualSpacing/>
            </w:pPr>
            <w:r>
              <w:t>Waarom ging de man mee op het schip?</w:t>
            </w:r>
          </w:p>
        </w:tc>
        <w:tc>
          <w:tcPr>
            <w:tcW w:w="567" w:type="dxa"/>
            <w:tcBorders>
              <w:top w:val="double" w:sz="4" w:space="0" w:color="auto"/>
            </w:tcBorders>
          </w:tcPr>
          <w:p w:rsidR="0036549B" w:rsidRDefault="0036549B" w:rsidP="0036549B">
            <w:pPr>
              <w:contextualSpacing/>
            </w:pPr>
            <w:r>
              <w:t>3</w:t>
            </w:r>
          </w:p>
        </w:tc>
        <w:tc>
          <w:tcPr>
            <w:tcW w:w="567" w:type="dxa"/>
            <w:tcBorders>
              <w:top w:val="double" w:sz="4" w:space="0" w:color="auto"/>
            </w:tcBorders>
          </w:tcPr>
          <w:p w:rsidR="0036549B" w:rsidRDefault="0036549B" w:rsidP="0036549B">
            <w:pPr>
              <w:contextualSpacing/>
            </w:pPr>
            <w:r>
              <w:t>3</w:t>
            </w:r>
          </w:p>
        </w:tc>
      </w:tr>
      <w:tr w:rsidR="0036549B" w:rsidTr="0036549B">
        <w:tc>
          <w:tcPr>
            <w:tcW w:w="817" w:type="dxa"/>
            <w:gridSpan w:val="3"/>
            <w:tcBorders>
              <w:bottom w:val="single" w:sz="4" w:space="0" w:color="FF0000"/>
            </w:tcBorders>
          </w:tcPr>
          <w:p w:rsidR="0036549B" w:rsidRDefault="0036549B" w:rsidP="0036549B">
            <w:pPr>
              <w:contextualSpacing/>
            </w:pPr>
          </w:p>
        </w:tc>
        <w:tc>
          <w:tcPr>
            <w:tcW w:w="567" w:type="dxa"/>
            <w:gridSpan w:val="2"/>
            <w:tcBorders>
              <w:bottom w:val="single" w:sz="4" w:space="0" w:color="FF0000"/>
            </w:tcBorders>
          </w:tcPr>
          <w:p w:rsidR="0036549B" w:rsidRDefault="0036549B" w:rsidP="0036549B">
            <w:pPr>
              <w:contextualSpacing/>
            </w:pPr>
            <w:r>
              <w:t>14</w:t>
            </w:r>
          </w:p>
        </w:tc>
        <w:tc>
          <w:tcPr>
            <w:tcW w:w="7229" w:type="dxa"/>
            <w:gridSpan w:val="4"/>
            <w:tcBorders>
              <w:bottom w:val="single" w:sz="4" w:space="0" w:color="FF0000"/>
            </w:tcBorders>
          </w:tcPr>
          <w:p w:rsidR="0036549B" w:rsidRDefault="0036549B" w:rsidP="0036549B">
            <w:pPr>
              <w:contextualSpacing/>
            </w:pPr>
            <w:r>
              <w:t>Wat voor type is Olsen?</w:t>
            </w:r>
          </w:p>
        </w:tc>
        <w:tc>
          <w:tcPr>
            <w:tcW w:w="567" w:type="dxa"/>
            <w:tcBorders>
              <w:bottom w:val="single" w:sz="4" w:space="0" w:color="FF0000"/>
            </w:tcBorders>
          </w:tcPr>
          <w:p w:rsidR="0036549B" w:rsidRDefault="0036549B" w:rsidP="0036549B">
            <w:pPr>
              <w:contextualSpacing/>
            </w:pPr>
            <w:r>
              <w:t>3</w:t>
            </w:r>
          </w:p>
        </w:tc>
        <w:tc>
          <w:tcPr>
            <w:tcW w:w="567" w:type="dxa"/>
            <w:tcBorders>
              <w:bottom w:val="single" w:sz="4" w:space="0" w:color="FF0000"/>
            </w:tcBorders>
          </w:tcPr>
          <w:p w:rsidR="0036549B" w:rsidRDefault="0036549B" w:rsidP="0036549B">
            <w:pPr>
              <w:contextualSpacing/>
            </w:pPr>
          </w:p>
        </w:tc>
      </w:tr>
      <w:tr w:rsidR="0036549B" w:rsidTr="0036549B">
        <w:tc>
          <w:tcPr>
            <w:tcW w:w="817" w:type="dxa"/>
            <w:gridSpan w:val="3"/>
            <w:tcBorders>
              <w:bottom w:val="single" w:sz="4" w:space="0" w:color="auto"/>
            </w:tcBorders>
          </w:tcPr>
          <w:p w:rsidR="0036549B" w:rsidRDefault="0036549B" w:rsidP="0036549B">
            <w:pPr>
              <w:contextualSpacing/>
            </w:pPr>
          </w:p>
        </w:tc>
        <w:tc>
          <w:tcPr>
            <w:tcW w:w="567" w:type="dxa"/>
            <w:gridSpan w:val="2"/>
            <w:tcBorders>
              <w:bottom w:val="single" w:sz="4" w:space="0" w:color="auto"/>
            </w:tcBorders>
          </w:tcPr>
          <w:p w:rsidR="0036549B" w:rsidRDefault="0036549B" w:rsidP="0036549B">
            <w:pPr>
              <w:contextualSpacing/>
            </w:pPr>
            <w:r>
              <w:t>15</w:t>
            </w:r>
          </w:p>
        </w:tc>
        <w:tc>
          <w:tcPr>
            <w:tcW w:w="7229" w:type="dxa"/>
            <w:gridSpan w:val="4"/>
            <w:tcBorders>
              <w:bottom w:val="single" w:sz="4" w:space="0" w:color="auto"/>
            </w:tcBorders>
          </w:tcPr>
          <w:p w:rsidR="0036549B" w:rsidRDefault="0036549B" w:rsidP="0036549B">
            <w:pPr>
              <w:contextualSpacing/>
            </w:pPr>
            <w:r>
              <w:t>Hoe heeft de vrouw een scheermes in haar mond kunnen stoppen?</w:t>
            </w:r>
          </w:p>
        </w:tc>
        <w:tc>
          <w:tcPr>
            <w:tcW w:w="567" w:type="dxa"/>
            <w:tcBorders>
              <w:bottom w:val="single" w:sz="4" w:space="0" w:color="auto"/>
            </w:tcBorders>
          </w:tcPr>
          <w:p w:rsidR="0036549B" w:rsidRDefault="0036549B" w:rsidP="0036549B">
            <w:pPr>
              <w:contextualSpacing/>
            </w:pPr>
            <w:r>
              <w:t>3</w:t>
            </w:r>
          </w:p>
        </w:tc>
        <w:tc>
          <w:tcPr>
            <w:tcW w:w="567" w:type="dxa"/>
            <w:tcBorders>
              <w:bottom w:val="single" w:sz="4" w:space="0" w:color="auto"/>
            </w:tcBorders>
          </w:tcPr>
          <w:p w:rsidR="0036549B" w:rsidRDefault="0036549B" w:rsidP="0036549B">
            <w:pPr>
              <w:contextualSpacing/>
            </w:pPr>
          </w:p>
        </w:tc>
      </w:tr>
    </w:tbl>
    <w:p w:rsidR="0036549B" w:rsidRDefault="0036549B" w:rsidP="0036549B">
      <w:pPr>
        <w:contextualSpacing/>
      </w:pPr>
    </w:p>
    <w:p w:rsidR="00685D72" w:rsidRDefault="00685D72"/>
    <w:sectPr w:rsidR="00685D72" w:rsidSect="00EA04C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020" w:rsidRDefault="003A5020" w:rsidP="0036549B">
      <w:pPr>
        <w:spacing w:after="0" w:line="240" w:lineRule="auto"/>
      </w:pPr>
      <w:r>
        <w:separator/>
      </w:r>
    </w:p>
  </w:endnote>
  <w:endnote w:type="continuationSeparator" w:id="0">
    <w:p w:rsidR="003A5020" w:rsidRDefault="003A5020" w:rsidP="00365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020" w:rsidRDefault="003A5020" w:rsidP="0036549B">
      <w:pPr>
        <w:spacing w:after="0" w:line="240" w:lineRule="auto"/>
      </w:pPr>
      <w:r>
        <w:separator/>
      </w:r>
    </w:p>
  </w:footnote>
  <w:footnote w:type="continuationSeparator" w:id="0">
    <w:p w:rsidR="003A5020" w:rsidRDefault="003A5020" w:rsidP="0036549B">
      <w:pPr>
        <w:spacing w:after="0" w:line="240" w:lineRule="auto"/>
      </w:pPr>
      <w:r>
        <w:continuationSeparator/>
      </w:r>
    </w:p>
  </w:footnote>
  <w:footnote w:id="1">
    <w:p w:rsidR="002C44CE" w:rsidRPr="008133A0" w:rsidRDefault="002C44CE">
      <w:pPr>
        <w:pStyle w:val="Voetnoottekst"/>
      </w:pPr>
      <w:r>
        <w:rPr>
          <w:rStyle w:val="Voetnootmarkering"/>
        </w:rPr>
        <w:footnoteRef/>
      </w:r>
      <w:r>
        <w:t xml:space="preserve"> Als de klas meer reflecterend-lezende leerlingen dan identificerend- lezende leerlingen heeft, laat ik ook een aantal van de eerste groep observeren. Als de laatste groep groter is, laat ik een aantal identificerend-lezend leerlingen aan de leeskringgesprekken meedoen. Door een aantal identificerend- lezende leerlingen aan het leeskringgesprek te laten deelnemen, terwijl de andere identificerend-lezende leerlingen observeren en vervolgens hun aandeel in een volgend leeskringgesprek te analyseren, zou de eventuele leerwinst van observeren aangetoond kunnen  worden.</w:t>
      </w:r>
    </w:p>
  </w:footnote>
  <w:footnote w:id="2">
    <w:p w:rsidR="002C44CE" w:rsidRPr="002456A4" w:rsidRDefault="002C44CE" w:rsidP="0036549B">
      <w:pPr>
        <w:pStyle w:val="Voetnoottekst"/>
      </w:pPr>
      <w:r>
        <w:rPr>
          <w:rStyle w:val="Voetnootmarkering"/>
        </w:rPr>
        <w:footnoteRef/>
      </w:r>
      <w:r>
        <w:t xml:space="preserve"> </w:t>
      </w:r>
      <w:r w:rsidRPr="002456A4">
        <w:t xml:space="preserve">Witte plaats de kanttekening dat de </w:t>
      </w:r>
      <w:r>
        <w:t xml:space="preserve">groep </w:t>
      </w:r>
      <w:r w:rsidRPr="002456A4">
        <w:t xml:space="preserve">respondenten van het Duitse onderzoek voornamelijk uit letterenstudenten met een gymnasiale achtergrond bestond. </w:t>
      </w:r>
      <w:r>
        <w:t>In hoeverre de uitkomsten naar het Nederlandse havo kunnen worden doorgetrokken is de vraag (Witte, 2008, p 45).</w:t>
      </w:r>
    </w:p>
  </w:footnote>
  <w:footnote w:id="3">
    <w:p w:rsidR="002C44CE" w:rsidRPr="008A4F85" w:rsidRDefault="002C44CE">
      <w:pPr>
        <w:pStyle w:val="Voetnoottekst"/>
        <w:rPr>
          <w:lang w:val="en-US"/>
        </w:rPr>
      </w:pPr>
      <w:r>
        <w:rPr>
          <w:rStyle w:val="Voetnootmarkering"/>
        </w:rPr>
        <w:footnoteRef/>
      </w:r>
      <w:r>
        <w:t xml:space="preserve"> </w:t>
      </w:r>
      <w:r>
        <w:rPr>
          <w:lang w:val="en-US"/>
        </w:rPr>
        <w:t xml:space="preserve">De </w:t>
      </w:r>
      <w:proofErr w:type="spellStart"/>
      <w:r>
        <w:rPr>
          <w:lang w:val="en-US"/>
        </w:rPr>
        <w:t>enquête</w:t>
      </w:r>
      <w:proofErr w:type="spellEnd"/>
      <w:r>
        <w:rPr>
          <w:lang w:val="en-US"/>
        </w:rPr>
        <w:t xml:space="preserve"> </w:t>
      </w:r>
      <w:proofErr w:type="spellStart"/>
      <w:r>
        <w:rPr>
          <w:lang w:val="en-US"/>
        </w:rPr>
        <w:t>staat</w:t>
      </w:r>
      <w:proofErr w:type="spellEnd"/>
      <w:r>
        <w:rPr>
          <w:lang w:val="en-US"/>
        </w:rPr>
        <w:t xml:space="preserve"> in de </w:t>
      </w:r>
      <w:proofErr w:type="spellStart"/>
      <w:r>
        <w:rPr>
          <w:lang w:val="en-US"/>
        </w:rPr>
        <w:t>bijlage</w:t>
      </w:r>
      <w:proofErr w:type="spellEnd"/>
      <w:r>
        <w:rPr>
          <w:lang w:val="en-US"/>
        </w:rPr>
        <w:t xml:space="preserve"> van de paper 3</w:t>
      </w:r>
    </w:p>
  </w:footnote>
  <w:footnote w:id="4">
    <w:p w:rsidR="002C44CE" w:rsidRDefault="002C44CE">
      <w:pPr>
        <w:pStyle w:val="Voetnoottekst"/>
      </w:pPr>
      <w:r>
        <w:rPr>
          <w:rStyle w:val="Voetnootmarkering"/>
        </w:rPr>
        <w:footnoteRef/>
      </w:r>
      <w:r>
        <w:t xml:space="preserve"> </w:t>
      </w:r>
      <w:r w:rsidRPr="00E410E4">
        <w:t xml:space="preserve">Omdat ik alleen voor de uitvoering van het ontwerp naar de </w:t>
      </w:r>
      <w:proofErr w:type="spellStart"/>
      <w:r w:rsidRPr="00E410E4">
        <w:t>Meergronden</w:t>
      </w:r>
      <w:proofErr w:type="spellEnd"/>
      <w:r w:rsidRPr="00E410E4">
        <w:t xml:space="preserve"> kwam, kon ik de enquête lastig buiten de lessenserie om de leerlingen laten invullen. Toen ik het ontwerp schreef, ging ik ervan uit dat ik de leerlingen ook buiten de lessenserie om zag</w:t>
      </w:r>
    </w:p>
  </w:footnote>
  <w:footnote w:id="5">
    <w:p w:rsidR="002C44CE" w:rsidRDefault="002C44CE">
      <w:pPr>
        <w:pStyle w:val="Voetnoottekst"/>
      </w:pPr>
      <w:r>
        <w:rPr>
          <w:rStyle w:val="Voetnootmarkering"/>
        </w:rPr>
        <w:footnoteRef/>
      </w:r>
      <w:r>
        <w:t xml:space="preserve"> </w:t>
      </w:r>
      <w:r>
        <w:rPr>
          <w:rStyle w:val="Voetnootmarkering"/>
        </w:rPr>
        <w:footnoteRef/>
      </w:r>
      <w:r>
        <w:t xml:space="preserve"> </w:t>
      </w:r>
      <w:proofErr w:type="spellStart"/>
      <w:r>
        <w:t>Lisette</w:t>
      </w:r>
      <w:proofErr w:type="spellEnd"/>
      <w:r>
        <w:t xml:space="preserve"> Cats over les 2: “De leerlingen hadden goed door wat ham- en kaasvragen waren.” (2010, p. 27)</w:t>
      </w:r>
    </w:p>
  </w:footnote>
  <w:footnote w:id="6">
    <w:p w:rsidR="002C44CE" w:rsidRDefault="002C44CE">
      <w:pPr>
        <w:pStyle w:val="Voetnoottekst"/>
      </w:pPr>
      <w:r>
        <w:rPr>
          <w:rStyle w:val="Voetnootmarkering"/>
        </w:rPr>
        <w:footnoteRef/>
      </w:r>
      <w:r>
        <w:t xml:space="preserve"> In een persoonlijke communicatie geeft Tanja Jansen ook aan dat volgens haar leerlingen geheel vrij moeten worden gelaten in het bedenken van hamvragen.</w:t>
      </w:r>
    </w:p>
  </w:footnote>
  <w:footnote w:id="7">
    <w:p w:rsidR="002C44CE" w:rsidRPr="00666F53" w:rsidRDefault="002C44CE" w:rsidP="0036549B">
      <w:pPr>
        <w:pStyle w:val="Voetnoottekst"/>
        <w:rPr>
          <w:lang w:val="en-US"/>
        </w:rPr>
      </w:pPr>
      <w:r>
        <w:rPr>
          <w:rStyle w:val="Voetnootmarkering"/>
        </w:rPr>
        <w:footnoteRef/>
      </w:r>
      <w:r>
        <w:t xml:space="preserve"> </w:t>
      </w:r>
      <w:proofErr w:type="spellStart"/>
      <w:r>
        <w:rPr>
          <w:lang w:val="en-US"/>
        </w:rPr>
        <w:t>Tanja</w:t>
      </w:r>
      <w:proofErr w:type="spellEnd"/>
      <w:r>
        <w:rPr>
          <w:lang w:val="en-US"/>
        </w:rPr>
        <w:t xml:space="preserve"> Janssen </w:t>
      </w:r>
      <w:proofErr w:type="spellStart"/>
      <w:r>
        <w:rPr>
          <w:lang w:val="en-US"/>
        </w:rPr>
        <w:t>schrijft</w:t>
      </w:r>
      <w:proofErr w:type="spellEnd"/>
      <w:r>
        <w:rPr>
          <w:lang w:val="en-US"/>
        </w:rPr>
        <w:t xml:space="preserve"> in </w:t>
      </w:r>
      <w:proofErr w:type="spellStart"/>
      <w:r>
        <w:rPr>
          <w:lang w:val="en-US"/>
        </w:rPr>
        <w:t>een</w:t>
      </w:r>
      <w:proofErr w:type="spellEnd"/>
      <w:r>
        <w:rPr>
          <w:lang w:val="en-US"/>
        </w:rPr>
        <w:t xml:space="preserve"> </w:t>
      </w:r>
      <w:proofErr w:type="spellStart"/>
      <w:r>
        <w:rPr>
          <w:lang w:val="en-US"/>
        </w:rPr>
        <w:t>persoonlijke</w:t>
      </w:r>
      <w:proofErr w:type="spellEnd"/>
      <w:r>
        <w:rPr>
          <w:lang w:val="en-US"/>
        </w:rPr>
        <w:t xml:space="preserve"> </w:t>
      </w:r>
      <w:proofErr w:type="spellStart"/>
      <w:r>
        <w:rPr>
          <w:lang w:val="en-US"/>
        </w:rPr>
        <w:t>communicatie</w:t>
      </w:r>
      <w:proofErr w:type="spellEnd"/>
      <w:r>
        <w:rPr>
          <w:lang w:val="en-US"/>
        </w:rPr>
        <w:t xml:space="preserve"> </w:t>
      </w:r>
      <w:proofErr w:type="spellStart"/>
      <w:r>
        <w:rPr>
          <w:lang w:val="en-US"/>
        </w:rPr>
        <w:t>dat</w:t>
      </w:r>
      <w:proofErr w:type="spellEnd"/>
      <w:r>
        <w:rPr>
          <w:lang w:val="en-US"/>
        </w:rPr>
        <w:t xml:space="preserve"> </w:t>
      </w:r>
      <w:proofErr w:type="spellStart"/>
      <w:r>
        <w:rPr>
          <w:lang w:val="en-US"/>
        </w:rPr>
        <w:t>enkele</w:t>
      </w:r>
      <w:proofErr w:type="spellEnd"/>
      <w:r>
        <w:rPr>
          <w:lang w:val="en-US"/>
        </w:rPr>
        <w:t xml:space="preserve"> </w:t>
      </w:r>
      <w:proofErr w:type="spellStart"/>
      <w:r>
        <w:rPr>
          <w:lang w:val="en-US"/>
        </w:rPr>
        <w:t>vragen</w:t>
      </w:r>
      <w:proofErr w:type="spellEnd"/>
      <w:r>
        <w:rPr>
          <w:lang w:val="en-US"/>
        </w:rPr>
        <w:t xml:space="preserve"> </w:t>
      </w:r>
      <w:proofErr w:type="spellStart"/>
      <w:r>
        <w:rPr>
          <w:lang w:val="en-US"/>
        </w:rPr>
        <w:t>niet</w:t>
      </w:r>
      <w:proofErr w:type="spellEnd"/>
      <w:r>
        <w:rPr>
          <w:lang w:val="en-US"/>
        </w:rPr>
        <w:t xml:space="preserve"> </w:t>
      </w:r>
      <w:proofErr w:type="spellStart"/>
      <w:r>
        <w:rPr>
          <w:lang w:val="en-US"/>
        </w:rPr>
        <w:t>genoeg</w:t>
      </w:r>
      <w:proofErr w:type="spellEnd"/>
      <w:r>
        <w:rPr>
          <w:lang w:val="en-US"/>
        </w:rPr>
        <w:t xml:space="preserve"> </w:t>
      </w:r>
      <w:proofErr w:type="spellStart"/>
      <w:r>
        <w:rPr>
          <w:lang w:val="en-US"/>
        </w:rPr>
        <w:t>zijn</w:t>
      </w:r>
      <w:proofErr w:type="spellEnd"/>
      <w:r>
        <w:rPr>
          <w:lang w:val="en-US"/>
        </w:rPr>
        <w:t xml:space="preserve"> </w:t>
      </w:r>
      <w:proofErr w:type="spellStart"/>
      <w:r>
        <w:rPr>
          <w:lang w:val="en-US"/>
        </w:rPr>
        <w:t>om</w:t>
      </w:r>
      <w:proofErr w:type="spellEnd"/>
      <w:r>
        <w:rPr>
          <w:lang w:val="en-US"/>
        </w:rPr>
        <w:t xml:space="preserve"> </w:t>
      </w:r>
      <w:proofErr w:type="spellStart"/>
      <w:r>
        <w:rPr>
          <w:lang w:val="en-US"/>
        </w:rPr>
        <w:t>iemands</w:t>
      </w:r>
      <w:proofErr w:type="spellEnd"/>
      <w:r>
        <w:rPr>
          <w:lang w:val="en-US"/>
        </w:rPr>
        <w:t xml:space="preserve"> </w:t>
      </w:r>
      <w:proofErr w:type="spellStart"/>
      <w:r>
        <w:rPr>
          <w:lang w:val="en-US"/>
        </w:rPr>
        <w:t>literaire</w:t>
      </w:r>
      <w:proofErr w:type="spellEnd"/>
      <w:r>
        <w:rPr>
          <w:lang w:val="en-US"/>
        </w:rPr>
        <w:t xml:space="preserve"> </w:t>
      </w:r>
      <w:proofErr w:type="spellStart"/>
      <w:r>
        <w:rPr>
          <w:lang w:val="en-US"/>
        </w:rPr>
        <w:t>compentieniveau</w:t>
      </w:r>
      <w:proofErr w:type="spellEnd"/>
      <w:r>
        <w:rPr>
          <w:lang w:val="en-US"/>
        </w:rPr>
        <w:t xml:space="preserve"> vast </w:t>
      </w:r>
      <w:proofErr w:type="spellStart"/>
      <w:r>
        <w:rPr>
          <w:lang w:val="en-US"/>
        </w:rPr>
        <w:t>te</w:t>
      </w:r>
      <w:proofErr w:type="spellEnd"/>
      <w:r>
        <w:rPr>
          <w:lang w:val="en-US"/>
        </w:rPr>
        <w:t xml:space="preserve"> </w:t>
      </w:r>
      <w:proofErr w:type="spellStart"/>
      <w:r>
        <w:rPr>
          <w:lang w:val="en-US"/>
        </w:rPr>
        <w:t>stellen</w:t>
      </w:r>
      <w:proofErr w:type="spellEnd"/>
      <w:r>
        <w:rPr>
          <w:lang w:val="en-US"/>
        </w:rPr>
        <w:t>.</w:t>
      </w:r>
    </w:p>
  </w:footnote>
  <w:footnote w:id="8">
    <w:p w:rsidR="002C44CE" w:rsidRDefault="002C44CE" w:rsidP="0036549B">
      <w:pPr>
        <w:pStyle w:val="Voetnoottekst"/>
      </w:pPr>
      <w:r>
        <w:rPr>
          <w:rStyle w:val="Voetnootmarkering"/>
        </w:rPr>
        <w:footnoteRef/>
      </w:r>
      <w:r>
        <w:t xml:space="preserve"> </w:t>
      </w:r>
      <w:r w:rsidRPr="00691A6A">
        <w:t>Ik ging ervan uit dat een leeskringgroepje uit minimaal 4 leerlingen zou moeten bestaan. Voor 5 groepjes moest ik dus 20 leerlingen inzetten. Daardoor bleven er weinig leerlingen over om te observeren.  Als ik onderzoek had kunnen doen in 2 klassen dan zou ik 6 groepjes uit de 2 klassen hebben kunnen samenstellen en dan zouden 36 leerlingen hebben kunnen observeren - aangenomen dat de klassen uit 30 leerlingen bestaan.</w:t>
      </w:r>
    </w:p>
  </w:footnote>
  <w:footnote w:id="9">
    <w:p w:rsidR="002C44CE" w:rsidRDefault="002C44CE" w:rsidP="0036549B">
      <w:pPr>
        <w:pStyle w:val="Voetnoottekst"/>
      </w:pPr>
      <w:r>
        <w:rPr>
          <w:rStyle w:val="Voetnootmarkering"/>
        </w:rPr>
        <w:footnoteRef/>
      </w:r>
      <w:r>
        <w:t xml:space="preserve"> De rol van de observatoren heb ik overigens in mijn ontwerp niet goed uitgewerkt. </w:t>
      </w:r>
    </w:p>
  </w:footnote>
  <w:footnote w:id="10">
    <w:p w:rsidR="002C44CE" w:rsidRDefault="002C44CE" w:rsidP="0036549B">
      <w:pPr>
        <w:pStyle w:val="Voetnoottekst"/>
      </w:pPr>
      <w:r>
        <w:rPr>
          <w:rStyle w:val="Voetnootmarkering"/>
        </w:rPr>
        <w:footnoteRef/>
      </w:r>
      <w:r>
        <w:t xml:space="preserve"> Leerlingen geven meningen aan elkaar; de meningen hebben een duidelijke onderbouwing; onderdelen van het verhaal worden geïnterpreteerd; leerlingen spreken over het thema en de onderliggende betekenis; leerlingen praten over tekstexterne verbanden; leerlingen relateren het verhaal aan hun eigen ervaringen.</w:t>
      </w:r>
    </w:p>
  </w:footnote>
  <w:footnote w:id="11">
    <w:p w:rsidR="002C44CE" w:rsidRPr="00261BD5" w:rsidRDefault="002C44CE" w:rsidP="002C44CE">
      <w:pPr>
        <w:pStyle w:val="Voetnoottekst"/>
      </w:pPr>
      <w:r>
        <w:rPr>
          <w:rStyle w:val="Voetnootmarkering"/>
        </w:rPr>
        <w:footnoteRef/>
      </w:r>
      <w:r>
        <w:t xml:space="preserve"> </w:t>
      </w:r>
      <w:r w:rsidRPr="00261BD5">
        <w:t xml:space="preserve">Als </w:t>
      </w:r>
      <w:r>
        <w:t xml:space="preserve">de respondent ‘mee eens’ invult dan zou dat wijzen op N-2, zou hij </w:t>
      </w:r>
      <w:r w:rsidRPr="00261BD5">
        <w:t>‘mee oneens’</w:t>
      </w:r>
      <w:r>
        <w:t xml:space="preserve"> invullen dan zou dat weer wijzen op N-3</w:t>
      </w:r>
    </w:p>
  </w:footnote>
  <w:footnote w:id="12">
    <w:p w:rsidR="002C44CE" w:rsidRPr="00261BD5" w:rsidRDefault="002C44CE" w:rsidP="002C44CE">
      <w:pPr>
        <w:pStyle w:val="Voetnoottekst"/>
      </w:pPr>
      <w:r>
        <w:rPr>
          <w:rStyle w:val="Voetnootmarkering"/>
        </w:rPr>
        <w:footnoteRef/>
      </w:r>
      <w:r>
        <w:t xml:space="preserve"> Zie voetnoot 11</w:t>
      </w:r>
      <w:r w:rsidRPr="00261BD5">
        <w:t>.</w:t>
      </w:r>
    </w:p>
  </w:footnote>
  <w:footnote w:id="13">
    <w:p w:rsidR="002C44CE" w:rsidRPr="00261BD5" w:rsidRDefault="002C44CE" w:rsidP="002C44CE">
      <w:pPr>
        <w:pStyle w:val="Voetnoottekst"/>
      </w:pPr>
      <w:r>
        <w:rPr>
          <w:rStyle w:val="Voetnootmarkering"/>
        </w:rPr>
        <w:footnoteRef/>
      </w:r>
      <w:r>
        <w:t xml:space="preserve"> Zie voetnoot 11, echter, als de respondent ‘mee oneens’ invult, zou dat wijzen op N-4.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44CE1"/>
    <w:multiLevelType w:val="multilevel"/>
    <w:tmpl w:val="388E0EC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D55421"/>
    <w:multiLevelType w:val="hybridMultilevel"/>
    <w:tmpl w:val="9232027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170D0DAE"/>
    <w:multiLevelType w:val="hybridMultilevel"/>
    <w:tmpl w:val="0948637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29E57463"/>
    <w:multiLevelType w:val="hybridMultilevel"/>
    <w:tmpl w:val="A22C1B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37F576AF"/>
    <w:multiLevelType w:val="hybridMultilevel"/>
    <w:tmpl w:val="CA2ED5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3AFD4001"/>
    <w:multiLevelType w:val="hybridMultilevel"/>
    <w:tmpl w:val="03808750"/>
    <w:lvl w:ilvl="0" w:tplc="DCECD2A0">
      <w:numFmt w:val="bullet"/>
      <w:lvlText w:val="-"/>
      <w:lvlJc w:val="left"/>
      <w:pPr>
        <w:ind w:left="720" w:hanging="360"/>
      </w:pPr>
      <w:rPr>
        <w:rFonts w:ascii="Calibri" w:eastAsiaTheme="minorHAnsi" w:hAnsi="Calibri"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4B694C22"/>
    <w:multiLevelType w:val="multilevel"/>
    <w:tmpl w:val="E190D9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0297E28"/>
    <w:multiLevelType w:val="hybridMultilevel"/>
    <w:tmpl w:val="C19E400A"/>
    <w:lvl w:ilvl="0" w:tplc="90524260">
      <w:start w:val="6"/>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58FB5F4C"/>
    <w:multiLevelType w:val="hybridMultilevel"/>
    <w:tmpl w:val="855CB95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6B125C94"/>
    <w:multiLevelType w:val="hybridMultilevel"/>
    <w:tmpl w:val="D892D716"/>
    <w:lvl w:ilvl="0" w:tplc="AB80C8FA">
      <w:numFmt w:val="bullet"/>
      <w:lvlText w:val="-"/>
      <w:lvlJc w:val="left"/>
      <w:pPr>
        <w:ind w:left="720" w:hanging="360"/>
      </w:pPr>
      <w:rPr>
        <w:rFonts w:ascii="Calibri" w:eastAsiaTheme="minorHAnsi" w:hAnsi="Calibri"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6EB143AC"/>
    <w:multiLevelType w:val="hybridMultilevel"/>
    <w:tmpl w:val="DCC89144"/>
    <w:lvl w:ilvl="0" w:tplc="DABAC8CC">
      <w:numFmt w:val="bullet"/>
      <w:lvlText w:val="-"/>
      <w:lvlJc w:val="left"/>
      <w:pPr>
        <w:ind w:left="720" w:hanging="360"/>
      </w:pPr>
      <w:rPr>
        <w:rFonts w:ascii="Calibri" w:eastAsiaTheme="minorHAnsi" w:hAnsi="Calibri"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7"/>
  </w:num>
  <w:num w:numId="5">
    <w:abstractNumId w:val="5"/>
  </w:num>
  <w:num w:numId="6">
    <w:abstractNumId w:val="10"/>
  </w:num>
  <w:num w:numId="7">
    <w:abstractNumId w:val="9"/>
  </w:num>
  <w:num w:numId="8">
    <w:abstractNumId w:val="8"/>
  </w:num>
  <w:num w:numId="9">
    <w:abstractNumId w:val="6"/>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49B"/>
    <w:rsid w:val="001F7BCD"/>
    <w:rsid w:val="002C44CE"/>
    <w:rsid w:val="00305649"/>
    <w:rsid w:val="0036549B"/>
    <w:rsid w:val="003A5020"/>
    <w:rsid w:val="003E7EEB"/>
    <w:rsid w:val="004654E7"/>
    <w:rsid w:val="0048145E"/>
    <w:rsid w:val="004D199D"/>
    <w:rsid w:val="00522AF5"/>
    <w:rsid w:val="005320DD"/>
    <w:rsid w:val="00581E81"/>
    <w:rsid w:val="00685D72"/>
    <w:rsid w:val="007441EF"/>
    <w:rsid w:val="008A015F"/>
    <w:rsid w:val="009A4F36"/>
    <w:rsid w:val="00A03F55"/>
    <w:rsid w:val="00A86993"/>
    <w:rsid w:val="00AC78D4"/>
    <w:rsid w:val="00C51C71"/>
    <w:rsid w:val="00DB15E6"/>
    <w:rsid w:val="00E43565"/>
    <w:rsid w:val="00EA04CD"/>
    <w:rsid w:val="00EE3DD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48145E"/>
    <w:pPr>
      <w:keepNext/>
      <w:keepLines/>
      <w:spacing w:before="480" w:after="0"/>
      <w:outlineLvl w:val="0"/>
    </w:pPr>
    <w:rPr>
      <w:rFonts w:asciiTheme="majorHAnsi" w:eastAsiaTheme="majorEastAsia" w:hAnsiTheme="majorHAnsi" w:cstheme="majorBidi"/>
      <w:b/>
      <w:bCs/>
      <w:sz w:val="24"/>
      <w:szCs w:val="28"/>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6549B"/>
    <w:pPr>
      <w:spacing w:line="240" w:lineRule="auto"/>
      <w:ind w:left="720"/>
      <w:contextualSpacing/>
    </w:pPr>
  </w:style>
  <w:style w:type="paragraph" w:styleId="Voetnoottekst">
    <w:name w:val="footnote text"/>
    <w:basedOn w:val="Standaard"/>
    <w:link w:val="VoetnoottekstChar"/>
    <w:uiPriority w:val="99"/>
    <w:semiHidden/>
    <w:unhideWhenUsed/>
    <w:rsid w:val="0036549B"/>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6549B"/>
    <w:rPr>
      <w:sz w:val="20"/>
      <w:szCs w:val="20"/>
    </w:rPr>
  </w:style>
  <w:style w:type="character" w:styleId="Voetnootmarkering">
    <w:name w:val="footnote reference"/>
    <w:basedOn w:val="Standaardalinea-lettertype"/>
    <w:uiPriority w:val="99"/>
    <w:semiHidden/>
    <w:unhideWhenUsed/>
    <w:rsid w:val="0036549B"/>
    <w:rPr>
      <w:vertAlign w:val="superscript"/>
    </w:rPr>
  </w:style>
  <w:style w:type="table" w:styleId="Tabelraster">
    <w:name w:val="Table Grid"/>
    <w:basedOn w:val="Standaardtabel"/>
    <w:uiPriority w:val="59"/>
    <w:rsid w:val="003654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ntekst">
    <w:name w:val="Balloon Text"/>
    <w:basedOn w:val="Standaard"/>
    <w:link w:val="BallontekstChar"/>
    <w:uiPriority w:val="99"/>
    <w:semiHidden/>
    <w:unhideWhenUsed/>
    <w:rsid w:val="0036549B"/>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6549B"/>
    <w:rPr>
      <w:rFonts w:ascii="Tahoma" w:hAnsi="Tahoma" w:cs="Tahoma"/>
      <w:sz w:val="16"/>
      <w:szCs w:val="16"/>
    </w:rPr>
  </w:style>
  <w:style w:type="character" w:styleId="Intensievebenadrukking">
    <w:name w:val="Intense Emphasis"/>
    <w:basedOn w:val="Standaardalinea-lettertype"/>
    <w:uiPriority w:val="21"/>
    <w:qFormat/>
    <w:rsid w:val="0036549B"/>
    <w:rPr>
      <w:b/>
      <w:bCs/>
      <w:i/>
      <w:iCs/>
      <w:color w:val="4F81BD" w:themeColor="accent1"/>
    </w:rPr>
  </w:style>
  <w:style w:type="character" w:styleId="Hyperlink">
    <w:name w:val="Hyperlink"/>
    <w:basedOn w:val="Standaardalinea-lettertype"/>
    <w:uiPriority w:val="99"/>
    <w:unhideWhenUsed/>
    <w:rsid w:val="0036549B"/>
    <w:rPr>
      <w:color w:val="0000FF" w:themeColor="hyperlink"/>
      <w:u w:val="single"/>
    </w:rPr>
  </w:style>
  <w:style w:type="paragraph" w:styleId="Koptekst">
    <w:name w:val="header"/>
    <w:basedOn w:val="Standaard"/>
    <w:link w:val="KoptekstChar"/>
    <w:uiPriority w:val="99"/>
    <w:unhideWhenUsed/>
    <w:rsid w:val="0036549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6549B"/>
  </w:style>
  <w:style w:type="paragraph" w:styleId="Voettekst">
    <w:name w:val="footer"/>
    <w:basedOn w:val="Standaard"/>
    <w:link w:val="VoettekstChar"/>
    <w:uiPriority w:val="99"/>
    <w:unhideWhenUsed/>
    <w:rsid w:val="0036549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6549B"/>
  </w:style>
  <w:style w:type="paragraph" w:styleId="Bijschrift">
    <w:name w:val="caption"/>
    <w:basedOn w:val="Standaard"/>
    <w:next w:val="Standaard"/>
    <w:uiPriority w:val="35"/>
    <w:unhideWhenUsed/>
    <w:qFormat/>
    <w:rsid w:val="0036549B"/>
    <w:pPr>
      <w:spacing w:line="240" w:lineRule="auto"/>
    </w:pPr>
    <w:rPr>
      <w:b/>
      <w:bCs/>
      <w:color w:val="4F81BD" w:themeColor="accent1"/>
      <w:sz w:val="18"/>
      <w:szCs w:val="18"/>
    </w:rPr>
  </w:style>
  <w:style w:type="character" w:customStyle="1" w:styleId="Kop1Char">
    <w:name w:val="Kop 1 Char"/>
    <w:basedOn w:val="Standaardalinea-lettertype"/>
    <w:link w:val="Kop1"/>
    <w:uiPriority w:val="9"/>
    <w:rsid w:val="0048145E"/>
    <w:rPr>
      <w:rFonts w:asciiTheme="majorHAnsi" w:eastAsiaTheme="majorEastAsia" w:hAnsiTheme="majorHAnsi" w:cstheme="majorBidi"/>
      <w:b/>
      <w:bCs/>
      <w:sz w:val="24"/>
      <w:szCs w:val="28"/>
      <w:u w:val="single"/>
    </w:rPr>
  </w:style>
  <w:style w:type="paragraph" w:styleId="Inhopg1">
    <w:name w:val="toc 1"/>
    <w:basedOn w:val="Standaard"/>
    <w:next w:val="Standaard"/>
    <w:autoRedefine/>
    <w:uiPriority w:val="39"/>
    <w:unhideWhenUsed/>
    <w:rsid w:val="00581E81"/>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48145E"/>
    <w:pPr>
      <w:keepNext/>
      <w:keepLines/>
      <w:spacing w:before="480" w:after="0"/>
      <w:outlineLvl w:val="0"/>
    </w:pPr>
    <w:rPr>
      <w:rFonts w:asciiTheme="majorHAnsi" w:eastAsiaTheme="majorEastAsia" w:hAnsiTheme="majorHAnsi" w:cstheme="majorBidi"/>
      <w:b/>
      <w:bCs/>
      <w:sz w:val="24"/>
      <w:szCs w:val="28"/>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6549B"/>
    <w:pPr>
      <w:spacing w:line="240" w:lineRule="auto"/>
      <w:ind w:left="720"/>
      <w:contextualSpacing/>
    </w:pPr>
  </w:style>
  <w:style w:type="paragraph" w:styleId="Voetnoottekst">
    <w:name w:val="footnote text"/>
    <w:basedOn w:val="Standaard"/>
    <w:link w:val="VoetnoottekstChar"/>
    <w:uiPriority w:val="99"/>
    <w:semiHidden/>
    <w:unhideWhenUsed/>
    <w:rsid w:val="0036549B"/>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6549B"/>
    <w:rPr>
      <w:sz w:val="20"/>
      <w:szCs w:val="20"/>
    </w:rPr>
  </w:style>
  <w:style w:type="character" w:styleId="Voetnootmarkering">
    <w:name w:val="footnote reference"/>
    <w:basedOn w:val="Standaardalinea-lettertype"/>
    <w:uiPriority w:val="99"/>
    <w:semiHidden/>
    <w:unhideWhenUsed/>
    <w:rsid w:val="0036549B"/>
    <w:rPr>
      <w:vertAlign w:val="superscript"/>
    </w:rPr>
  </w:style>
  <w:style w:type="table" w:styleId="Tabelraster">
    <w:name w:val="Table Grid"/>
    <w:basedOn w:val="Standaardtabel"/>
    <w:uiPriority w:val="59"/>
    <w:rsid w:val="003654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ntekst">
    <w:name w:val="Balloon Text"/>
    <w:basedOn w:val="Standaard"/>
    <w:link w:val="BallontekstChar"/>
    <w:uiPriority w:val="99"/>
    <w:semiHidden/>
    <w:unhideWhenUsed/>
    <w:rsid w:val="0036549B"/>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6549B"/>
    <w:rPr>
      <w:rFonts w:ascii="Tahoma" w:hAnsi="Tahoma" w:cs="Tahoma"/>
      <w:sz w:val="16"/>
      <w:szCs w:val="16"/>
    </w:rPr>
  </w:style>
  <w:style w:type="character" w:styleId="Intensievebenadrukking">
    <w:name w:val="Intense Emphasis"/>
    <w:basedOn w:val="Standaardalinea-lettertype"/>
    <w:uiPriority w:val="21"/>
    <w:qFormat/>
    <w:rsid w:val="0036549B"/>
    <w:rPr>
      <w:b/>
      <w:bCs/>
      <w:i/>
      <w:iCs/>
      <w:color w:val="4F81BD" w:themeColor="accent1"/>
    </w:rPr>
  </w:style>
  <w:style w:type="character" w:styleId="Hyperlink">
    <w:name w:val="Hyperlink"/>
    <w:basedOn w:val="Standaardalinea-lettertype"/>
    <w:uiPriority w:val="99"/>
    <w:unhideWhenUsed/>
    <w:rsid w:val="0036549B"/>
    <w:rPr>
      <w:color w:val="0000FF" w:themeColor="hyperlink"/>
      <w:u w:val="single"/>
    </w:rPr>
  </w:style>
  <w:style w:type="paragraph" w:styleId="Koptekst">
    <w:name w:val="header"/>
    <w:basedOn w:val="Standaard"/>
    <w:link w:val="KoptekstChar"/>
    <w:uiPriority w:val="99"/>
    <w:unhideWhenUsed/>
    <w:rsid w:val="0036549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6549B"/>
  </w:style>
  <w:style w:type="paragraph" w:styleId="Voettekst">
    <w:name w:val="footer"/>
    <w:basedOn w:val="Standaard"/>
    <w:link w:val="VoettekstChar"/>
    <w:uiPriority w:val="99"/>
    <w:unhideWhenUsed/>
    <w:rsid w:val="0036549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6549B"/>
  </w:style>
  <w:style w:type="paragraph" w:styleId="Bijschrift">
    <w:name w:val="caption"/>
    <w:basedOn w:val="Standaard"/>
    <w:next w:val="Standaard"/>
    <w:uiPriority w:val="35"/>
    <w:unhideWhenUsed/>
    <w:qFormat/>
    <w:rsid w:val="0036549B"/>
    <w:pPr>
      <w:spacing w:line="240" w:lineRule="auto"/>
    </w:pPr>
    <w:rPr>
      <w:b/>
      <w:bCs/>
      <w:color w:val="4F81BD" w:themeColor="accent1"/>
      <w:sz w:val="18"/>
      <w:szCs w:val="18"/>
    </w:rPr>
  </w:style>
  <w:style w:type="character" w:customStyle="1" w:styleId="Kop1Char">
    <w:name w:val="Kop 1 Char"/>
    <w:basedOn w:val="Standaardalinea-lettertype"/>
    <w:link w:val="Kop1"/>
    <w:uiPriority w:val="9"/>
    <w:rsid w:val="0048145E"/>
    <w:rPr>
      <w:rFonts w:asciiTheme="majorHAnsi" w:eastAsiaTheme="majorEastAsia" w:hAnsiTheme="majorHAnsi" w:cstheme="majorBidi"/>
      <w:b/>
      <w:bCs/>
      <w:sz w:val="24"/>
      <w:szCs w:val="28"/>
      <w:u w:val="single"/>
    </w:rPr>
  </w:style>
  <w:style w:type="paragraph" w:styleId="Inhopg1">
    <w:name w:val="toc 1"/>
    <w:basedOn w:val="Standaard"/>
    <w:next w:val="Standaard"/>
    <w:autoRedefine/>
    <w:uiPriority w:val="39"/>
    <w:unhideWhenUsed/>
    <w:rsid w:val="00581E8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Map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Blad1!$E$6</c:f>
              <c:strCache>
                <c:ptCount val="1"/>
                <c:pt idx="0">
                  <c:v>nulmeting</c:v>
                </c:pt>
              </c:strCache>
            </c:strRef>
          </c:tx>
          <c:invertIfNegative val="0"/>
          <c:cat>
            <c:strRef>
              <c:f>Blad1!$D$7:$D$9</c:f>
              <c:strCache>
                <c:ptCount val="3"/>
                <c:pt idx="0">
                  <c:v>N-2</c:v>
                </c:pt>
                <c:pt idx="1">
                  <c:v>N-2/3</c:v>
                </c:pt>
                <c:pt idx="2">
                  <c:v>N-3</c:v>
                </c:pt>
              </c:strCache>
            </c:strRef>
          </c:cat>
          <c:val>
            <c:numRef>
              <c:f>Blad1!$E$7:$E$9</c:f>
              <c:numCache>
                <c:formatCode>General</c:formatCode>
                <c:ptCount val="3"/>
                <c:pt idx="0">
                  <c:v>12</c:v>
                </c:pt>
                <c:pt idx="1">
                  <c:v>3</c:v>
                </c:pt>
                <c:pt idx="2">
                  <c:v>5</c:v>
                </c:pt>
              </c:numCache>
            </c:numRef>
          </c:val>
        </c:ser>
        <c:ser>
          <c:idx val="1"/>
          <c:order val="1"/>
          <c:tx>
            <c:strRef>
              <c:f>Blad1!$F$6</c:f>
              <c:strCache>
                <c:ptCount val="1"/>
                <c:pt idx="0">
                  <c:v>eindmeting</c:v>
                </c:pt>
              </c:strCache>
            </c:strRef>
          </c:tx>
          <c:invertIfNegative val="0"/>
          <c:cat>
            <c:strRef>
              <c:f>Blad1!$D$7:$D$9</c:f>
              <c:strCache>
                <c:ptCount val="3"/>
                <c:pt idx="0">
                  <c:v>N-2</c:v>
                </c:pt>
                <c:pt idx="1">
                  <c:v>N-2/3</c:v>
                </c:pt>
                <c:pt idx="2">
                  <c:v>N-3</c:v>
                </c:pt>
              </c:strCache>
            </c:strRef>
          </c:cat>
          <c:val>
            <c:numRef>
              <c:f>Blad1!$F$7:$F$9</c:f>
              <c:numCache>
                <c:formatCode>General</c:formatCode>
                <c:ptCount val="3"/>
                <c:pt idx="0">
                  <c:v>2</c:v>
                </c:pt>
                <c:pt idx="1">
                  <c:v>7</c:v>
                </c:pt>
                <c:pt idx="2">
                  <c:v>10</c:v>
                </c:pt>
              </c:numCache>
            </c:numRef>
          </c:val>
        </c:ser>
        <c:dLbls>
          <c:showLegendKey val="0"/>
          <c:showVal val="0"/>
          <c:showCatName val="0"/>
          <c:showSerName val="0"/>
          <c:showPercent val="0"/>
          <c:showBubbleSize val="0"/>
        </c:dLbls>
        <c:gapWidth val="150"/>
        <c:axId val="129648512"/>
        <c:axId val="129650048"/>
      </c:barChart>
      <c:catAx>
        <c:axId val="129648512"/>
        <c:scaling>
          <c:orientation val="minMax"/>
        </c:scaling>
        <c:delete val="0"/>
        <c:axPos val="b"/>
        <c:majorTickMark val="out"/>
        <c:minorTickMark val="none"/>
        <c:tickLblPos val="nextTo"/>
        <c:crossAx val="129650048"/>
        <c:crosses val="autoZero"/>
        <c:auto val="1"/>
        <c:lblAlgn val="ctr"/>
        <c:lblOffset val="100"/>
        <c:noMultiLvlLbl val="0"/>
      </c:catAx>
      <c:valAx>
        <c:axId val="129650048"/>
        <c:scaling>
          <c:orientation val="minMax"/>
        </c:scaling>
        <c:delete val="0"/>
        <c:axPos val="l"/>
        <c:majorGridlines/>
        <c:numFmt formatCode="General" sourceLinked="1"/>
        <c:majorTickMark val="out"/>
        <c:minorTickMark val="none"/>
        <c:tickLblPos val="nextTo"/>
        <c:crossAx val="12964851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E7CA0-B6DB-4FF2-8011-7CAB32AEE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56</Pages>
  <Words>20889</Words>
  <Characters>114890</Characters>
  <Application>Microsoft Office Word</Application>
  <DocSecurity>0</DocSecurity>
  <Lines>957</Lines>
  <Paragraphs>271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135508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dc:creator>
  <cp:keywords/>
  <dc:description/>
  <cp:lastModifiedBy>Anita</cp:lastModifiedBy>
  <cp:revision>10</cp:revision>
  <dcterms:created xsi:type="dcterms:W3CDTF">2013-08-27T06:53:00Z</dcterms:created>
  <dcterms:modified xsi:type="dcterms:W3CDTF">2013-08-29T07:46:00Z</dcterms:modified>
</cp:coreProperties>
</file>